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1DDE" w14:textId="0F1A6E38" w:rsidR="00336004" w:rsidRPr="00336004" w:rsidRDefault="00336004" w:rsidP="00336004">
      <w:pPr>
        <w:spacing w:after="0"/>
        <w:jc w:val="center"/>
        <w:rPr>
          <w:rFonts w:ascii="Arial" w:eastAsia="Arial" w:hAnsi="Arial" w:cs="Arial"/>
          <w:b/>
          <w:color w:val="2B2069"/>
          <w:sz w:val="26"/>
        </w:rPr>
      </w:pPr>
      <w:r w:rsidRPr="00336004">
        <w:rPr>
          <w:rFonts w:ascii="Arial" w:hAnsi="Arial" w:cs="Arial"/>
          <w:b/>
          <w:bCs/>
          <w:noProof/>
          <w:color w:val="44546A" w:themeColor="text2"/>
          <w:sz w:val="28"/>
          <w:szCs w:val="28"/>
        </w:rPr>
        <w:t>SmartExpense</w:t>
      </w:r>
      <w:r>
        <w:rPr>
          <w:rFonts w:ascii="Arial" w:eastAsia="Arial" w:hAnsi="Arial" w:cs="Arial"/>
          <w:b/>
          <w:color w:val="2B2069"/>
          <w:sz w:val="26"/>
        </w:rPr>
        <w:t>—Expense Tracker Management System</w:t>
      </w:r>
    </w:p>
    <w:p w14:paraId="3C711381" w14:textId="77777777" w:rsidR="00336004" w:rsidRDefault="00336004" w:rsidP="00336004">
      <w:pPr>
        <w:pStyle w:val="Heading1"/>
      </w:pPr>
    </w:p>
    <w:p w14:paraId="5BF21773" w14:textId="77777777" w:rsidR="00336004" w:rsidRPr="00336004" w:rsidRDefault="00336004" w:rsidP="00336004"/>
    <w:p w14:paraId="1E7CC607" w14:textId="717A8FEF" w:rsidR="00336004" w:rsidRPr="00336004" w:rsidRDefault="00000000" w:rsidP="00336004">
      <w:pPr>
        <w:pStyle w:val="Heading1"/>
        <w:rPr>
          <w:sz w:val="24"/>
        </w:rPr>
      </w:pPr>
      <w:r w:rsidRPr="00336004">
        <w:rPr>
          <w:sz w:val="24"/>
        </w:rPr>
        <w:t>UML Use Case Diagram</w:t>
      </w:r>
    </w:p>
    <w:p w14:paraId="7D588602" w14:textId="77777777" w:rsidR="007026F4" w:rsidRDefault="00000000">
      <w:pPr>
        <w:spacing w:after="158"/>
        <w:ind w:left="107"/>
      </w:pPr>
      <w:r>
        <w:rPr>
          <w:noProof/>
        </w:rPr>
        <w:drawing>
          <wp:inline distT="0" distB="0" distL="0" distR="0" wp14:anchorId="190CBE3D" wp14:editId="18EAF89D">
            <wp:extent cx="6442401" cy="377414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2401" cy="37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E8A5" w14:textId="77777777" w:rsidR="007026F4" w:rsidRDefault="00000000">
      <w:pPr>
        <w:spacing w:after="49"/>
        <w:ind w:left="10" w:hanging="10"/>
        <w:jc w:val="center"/>
      </w:pPr>
      <w:r>
        <w:rPr>
          <w:rFonts w:ascii="Arial" w:eastAsia="Arial" w:hAnsi="Arial" w:cs="Arial"/>
          <w:b/>
          <w:color w:val="000222"/>
          <w:sz w:val="17"/>
        </w:rPr>
        <w:t>Figure 1: UML Use Case Diagram</w:t>
      </w:r>
    </w:p>
    <w:p w14:paraId="24FEEDC4" w14:textId="21F09752" w:rsidR="007026F4" w:rsidRDefault="00336004">
      <w:pPr>
        <w:spacing w:after="54"/>
        <w:ind w:left="10" w:hanging="10"/>
        <w:jc w:val="center"/>
      </w:pPr>
      <w:r>
        <w:rPr>
          <w:rFonts w:ascii="Arial" w:eastAsia="Arial" w:hAnsi="Arial" w:cs="Arial"/>
          <w:color w:val="000555"/>
          <w:sz w:val="15"/>
        </w:rPr>
        <w:t>Figures</w:t>
      </w:r>
      <w:r w:rsidR="00000000">
        <w:rPr>
          <w:rFonts w:ascii="Arial" w:eastAsia="Arial" w:hAnsi="Arial" w:cs="Arial"/>
          <w:color w:val="000555"/>
          <w:sz w:val="15"/>
        </w:rPr>
        <w:t>: User · Admin</w:t>
      </w:r>
    </w:p>
    <w:p w14:paraId="62F43A4A" w14:textId="77777777" w:rsidR="007026F4" w:rsidRDefault="00000000">
      <w:pPr>
        <w:spacing w:after="54"/>
        <w:ind w:left="10" w:hanging="10"/>
      </w:pPr>
      <w:r>
        <w:rPr>
          <w:rFonts w:ascii="Arial" w:eastAsia="Arial" w:hAnsi="Arial" w:cs="Arial"/>
          <w:color w:val="000555"/>
          <w:sz w:val="15"/>
        </w:rPr>
        <w:t xml:space="preserve">User: Register/Login, Transactions (Add/CSV), Dashboard, Events, Predict Spending, Notes, Profile, </w:t>
      </w:r>
      <w:proofErr w:type="gramStart"/>
      <w:r>
        <w:rPr>
          <w:rFonts w:ascii="Arial" w:eastAsia="Arial" w:hAnsi="Arial" w:cs="Arial"/>
          <w:color w:val="000555"/>
          <w:sz w:val="15"/>
        </w:rPr>
        <w:t>Logout  |</w:t>
      </w:r>
      <w:proofErr w:type="gramEnd"/>
      <w:r>
        <w:rPr>
          <w:rFonts w:ascii="Arial" w:eastAsia="Arial" w:hAnsi="Arial" w:cs="Arial"/>
          <w:color w:val="000555"/>
          <w:sz w:val="15"/>
        </w:rPr>
        <w:t xml:space="preserve">  Admin: Manage Users, Categories, Analytics</w:t>
      </w:r>
      <w:r>
        <w:br w:type="page"/>
      </w:r>
    </w:p>
    <w:p w14:paraId="4E6D0AAA" w14:textId="77777777" w:rsidR="007026F4" w:rsidRPr="00336004" w:rsidRDefault="00000000">
      <w:pPr>
        <w:pStyle w:val="Heading1"/>
        <w:rPr>
          <w:sz w:val="24"/>
        </w:rPr>
      </w:pPr>
      <w:r w:rsidRPr="00336004">
        <w:rPr>
          <w:sz w:val="24"/>
        </w:rPr>
        <w:lastRenderedPageBreak/>
        <w:t>Data Flow Diagram — Level 0 (Context Diagram)</w:t>
      </w:r>
    </w:p>
    <w:p w14:paraId="483EF72C" w14:textId="77777777" w:rsidR="007026F4" w:rsidRDefault="00000000" w:rsidP="00336004">
      <w:pPr>
        <w:spacing w:after="158"/>
        <w:ind w:left="107"/>
        <w:jc w:val="center"/>
      </w:pPr>
      <w:r>
        <w:rPr>
          <w:noProof/>
        </w:rPr>
        <w:drawing>
          <wp:inline distT="0" distB="0" distL="0" distR="0" wp14:anchorId="09505955" wp14:editId="304E61B1">
            <wp:extent cx="5654040" cy="4251960"/>
            <wp:effectExtent l="0" t="0" r="381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15" cy="425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1D8A" w14:textId="7CF25B02" w:rsidR="007026F4" w:rsidRPr="00336004" w:rsidRDefault="00000000">
      <w:pPr>
        <w:spacing w:after="49"/>
        <w:ind w:left="10" w:hanging="10"/>
        <w:jc w:val="center"/>
        <w:rPr>
          <w:szCs w:val="22"/>
        </w:rPr>
      </w:pPr>
      <w:r w:rsidRPr="00336004">
        <w:rPr>
          <w:rFonts w:ascii="Arial" w:eastAsia="Arial" w:hAnsi="Arial" w:cs="Arial"/>
          <w:b/>
          <w:color w:val="000222"/>
          <w:szCs w:val="22"/>
        </w:rPr>
        <w:t>Figure 2: Level 0 DFD — Context Diagram</w:t>
      </w:r>
    </w:p>
    <w:p w14:paraId="7E8C1BD3" w14:textId="77777777" w:rsidR="00336004" w:rsidRDefault="00000000" w:rsidP="00336004">
      <w:pPr>
        <w:spacing w:after="54"/>
        <w:jc w:val="center"/>
        <w:rPr>
          <w:szCs w:val="22"/>
        </w:rPr>
      </w:pPr>
      <w:proofErr w:type="spellStart"/>
      <w:r w:rsidRPr="00336004">
        <w:rPr>
          <w:rFonts w:ascii="Arial" w:eastAsia="Arial" w:hAnsi="Arial" w:cs="Arial"/>
          <w:color w:val="000555"/>
          <w:szCs w:val="22"/>
        </w:rPr>
        <w:t>Spendsight</w:t>
      </w:r>
      <w:proofErr w:type="spellEnd"/>
      <w:r w:rsidRPr="00336004">
        <w:rPr>
          <w:rFonts w:ascii="Arial" w:eastAsia="Arial" w:hAnsi="Arial" w:cs="Arial"/>
          <w:color w:val="000555"/>
          <w:szCs w:val="22"/>
        </w:rPr>
        <w:t xml:space="preserve"> as a single system. Shows all external entities and high-level data flows.</w:t>
      </w:r>
    </w:p>
    <w:p w14:paraId="4DA523D9" w14:textId="36F560B7" w:rsidR="007026F4" w:rsidRPr="00336004" w:rsidRDefault="00000000" w:rsidP="00336004">
      <w:pPr>
        <w:spacing w:after="54"/>
        <w:jc w:val="center"/>
        <w:rPr>
          <w:szCs w:val="22"/>
        </w:rPr>
      </w:pPr>
      <w:r w:rsidRPr="00336004">
        <w:rPr>
          <w:rFonts w:ascii="Arial" w:eastAsia="Arial" w:hAnsi="Arial" w:cs="Arial"/>
          <w:color w:val="000555"/>
          <w:szCs w:val="22"/>
        </w:rPr>
        <w:t>External entities: User · Bank/CSV · Email Service · Admin</w:t>
      </w:r>
    </w:p>
    <w:p w14:paraId="535D0A5B" w14:textId="77777777" w:rsidR="007026F4" w:rsidRPr="00336004" w:rsidRDefault="00000000">
      <w:pPr>
        <w:pStyle w:val="Heading1"/>
        <w:rPr>
          <w:sz w:val="24"/>
        </w:rPr>
      </w:pPr>
      <w:r w:rsidRPr="00336004">
        <w:rPr>
          <w:sz w:val="24"/>
        </w:rPr>
        <w:lastRenderedPageBreak/>
        <w:t>Data Flow Diagram — Level 1 (Detailed Process View)</w:t>
      </w:r>
    </w:p>
    <w:p w14:paraId="33632CAF" w14:textId="77777777" w:rsidR="007026F4" w:rsidRDefault="00000000" w:rsidP="00336004">
      <w:pPr>
        <w:spacing w:after="158"/>
        <w:ind w:left="107"/>
        <w:jc w:val="center"/>
      </w:pPr>
      <w:r>
        <w:rPr>
          <w:noProof/>
        </w:rPr>
        <w:drawing>
          <wp:inline distT="0" distB="0" distL="0" distR="0" wp14:anchorId="4494B0C8" wp14:editId="174EB29D">
            <wp:extent cx="6442401" cy="3996618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2401" cy="39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176D" w14:textId="77777777" w:rsidR="007026F4" w:rsidRPr="00336004" w:rsidRDefault="00000000" w:rsidP="00336004">
      <w:pPr>
        <w:spacing w:after="49"/>
        <w:ind w:left="10" w:hanging="10"/>
        <w:jc w:val="center"/>
        <w:rPr>
          <w:szCs w:val="22"/>
        </w:rPr>
      </w:pPr>
      <w:r w:rsidRPr="00336004">
        <w:rPr>
          <w:rFonts w:ascii="Arial" w:eastAsia="Arial" w:hAnsi="Arial" w:cs="Arial"/>
          <w:b/>
          <w:color w:val="000222"/>
          <w:szCs w:val="22"/>
        </w:rPr>
        <w:t>Figure 3: Level 1 DFD — Detailed Process View</w:t>
      </w:r>
    </w:p>
    <w:p w14:paraId="2AADB958" w14:textId="77777777" w:rsidR="007026F4" w:rsidRPr="00336004" w:rsidRDefault="00000000" w:rsidP="00336004">
      <w:pPr>
        <w:spacing w:after="54"/>
        <w:ind w:left="1807" w:hanging="10"/>
        <w:rPr>
          <w:szCs w:val="22"/>
        </w:rPr>
      </w:pPr>
      <w:r w:rsidRPr="00336004">
        <w:rPr>
          <w:rFonts w:ascii="Arial" w:eastAsia="Arial" w:hAnsi="Arial" w:cs="Arial"/>
          <w:color w:val="000555"/>
          <w:szCs w:val="22"/>
        </w:rPr>
        <w:t>Processes: P1 Auth · P2 Events · P3 Transactions · P4 Cron Scheduler · P5 ML Prediction · P6 Notes</w:t>
      </w:r>
    </w:p>
    <w:p w14:paraId="65AC2B79" w14:textId="46C3F6C1" w:rsidR="007026F4" w:rsidRPr="00336004" w:rsidRDefault="00000000" w:rsidP="00336004">
      <w:pPr>
        <w:spacing w:after="54"/>
        <w:ind w:left="1807" w:hanging="10"/>
        <w:rPr>
          <w:szCs w:val="22"/>
        </w:rPr>
      </w:pPr>
      <w:r w:rsidRPr="00336004">
        <w:rPr>
          <w:rFonts w:ascii="Arial" w:eastAsia="Arial" w:hAnsi="Arial" w:cs="Arial"/>
          <w:color w:val="000555"/>
          <w:szCs w:val="22"/>
        </w:rPr>
        <w:t>Data Stores: D1 MongoDB · D2 Predictions</w:t>
      </w:r>
    </w:p>
    <w:sectPr w:rsidR="007026F4" w:rsidRPr="003360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91" w:right="773" w:bottom="7206" w:left="773" w:header="453" w:footer="4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3C9F5" w14:textId="77777777" w:rsidR="00C31F88" w:rsidRDefault="00C31F88">
      <w:pPr>
        <w:spacing w:after="0" w:line="240" w:lineRule="auto"/>
      </w:pPr>
      <w:r>
        <w:separator/>
      </w:r>
    </w:p>
  </w:endnote>
  <w:endnote w:type="continuationSeparator" w:id="0">
    <w:p w14:paraId="4ED8B493" w14:textId="77777777" w:rsidR="00C31F88" w:rsidRDefault="00C31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72A94" w14:textId="77777777" w:rsidR="007026F4" w:rsidRDefault="00000000">
    <w:pPr>
      <w:spacing w:after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246F03C" wp14:editId="767AE414">
              <wp:simplePos x="0" y="0"/>
              <wp:positionH relativeFrom="page">
                <wp:posOffset>482600</wp:posOffset>
              </wp:positionH>
              <wp:positionV relativeFrom="page">
                <wp:posOffset>10285600</wp:posOffset>
              </wp:positionV>
              <wp:extent cx="6594800" cy="5080"/>
              <wp:effectExtent l="0" t="0" r="0" b="0"/>
              <wp:wrapSquare wrapText="bothSides"/>
              <wp:docPr id="649" name="Group 6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4800" cy="5080"/>
                        <a:chOff x="0" y="0"/>
                        <a:chExt cx="6594800" cy="5080"/>
                      </a:xfrm>
                    </wpg:grpSpPr>
                    <wps:wsp>
                      <wps:cNvPr id="650" name="Shape 650"/>
                      <wps:cNvSpPr/>
                      <wps:spPr>
                        <a:xfrm>
                          <a:off x="0" y="0"/>
                          <a:ext cx="6594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4800">
                              <a:moveTo>
                                <a:pt x="0" y="0"/>
                              </a:moveTo>
                              <a:lnTo>
                                <a:pt x="65948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000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9" style="width:519.276pt;height:0.4pt;position:absolute;mso-position-horizontal-relative:page;mso-position-horizontal:absolute;margin-left:38pt;mso-position-vertical-relative:page;margin-top:809.89pt;" coordsize="65948,50">
              <v:shape id="Shape 650" style="position:absolute;width:65948;height:0;left:0;top:0;" coordsize="6594800,0" path="m0,0l6594800,0">
                <v:stroke weight="0.4pt" endcap="flat" joinstyle="miter" miterlimit="10" on="true" color="#000ccc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color w:val="000888"/>
        <w:sz w:val="15"/>
      </w:rPr>
      <w:t>Spendsight</w:t>
    </w:r>
    <w:proofErr w:type="spellEnd"/>
    <w:r>
      <w:rPr>
        <w:rFonts w:ascii="Arial" w:eastAsia="Arial" w:hAnsi="Arial" w:cs="Arial"/>
        <w:color w:val="000888"/>
        <w:sz w:val="15"/>
      </w:rPr>
      <w:t xml:space="preserve"> — Smart Expense </w:t>
    </w:r>
    <w:proofErr w:type="gramStart"/>
    <w:r>
      <w:rPr>
        <w:rFonts w:ascii="Arial" w:eastAsia="Arial" w:hAnsi="Arial" w:cs="Arial"/>
        <w:color w:val="000888"/>
        <w:sz w:val="15"/>
      </w:rPr>
      <w:t>Tracker  |</w:t>
    </w:r>
    <w:proofErr w:type="gramEnd"/>
    <w:r>
      <w:rPr>
        <w:rFonts w:ascii="Arial" w:eastAsia="Arial" w:hAnsi="Arial" w:cs="Arial"/>
        <w:color w:val="000888"/>
        <w:sz w:val="15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888"/>
        <w:sz w:val="15"/>
      </w:rPr>
      <w:t>1</w:t>
    </w:r>
    <w:r>
      <w:rPr>
        <w:rFonts w:ascii="Arial" w:eastAsia="Arial" w:hAnsi="Arial" w:cs="Arial"/>
        <w:color w:val="000888"/>
        <w:sz w:val="15"/>
      </w:rPr>
      <w:fldChar w:fldCharType="end"/>
    </w:r>
    <w:r>
      <w:rPr>
        <w:rFonts w:ascii="Arial" w:eastAsia="Arial" w:hAnsi="Arial" w:cs="Arial"/>
        <w:color w:val="000888"/>
        <w:sz w:val="15"/>
      </w:rPr>
      <w:t xml:space="preserve"> of </w:t>
    </w:r>
    <w:fldSimple w:instr=" NUMPAGES   \* MERGEFORMAT ">
      <w:r>
        <w:rPr>
          <w:rFonts w:ascii="Arial" w:eastAsia="Arial" w:hAnsi="Arial" w:cs="Arial"/>
          <w:color w:val="000888"/>
          <w:sz w:val="15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A06C" w14:textId="77777777" w:rsidR="00336004" w:rsidRDefault="00336004" w:rsidP="00336004">
    <w:pPr>
      <w:spacing w:after="0"/>
      <w:rPr>
        <w:rFonts w:ascii="Arial" w:eastAsia="Arial" w:hAnsi="Arial" w:cs="Arial"/>
        <w:color w:val="000888"/>
        <w:sz w:val="15"/>
      </w:rPr>
    </w:pPr>
  </w:p>
  <w:p w14:paraId="108225EF" w14:textId="77777777" w:rsidR="00336004" w:rsidRDefault="00336004" w:rsidP="00336004">
    <w:pPr>
      <w:spacing w:after="0"/>
      <w:rPr>
        <w:rFonts w:ascii="Arial" w:eastAsia="Arial" w:hAnsi="Arial" w:cs="Arial"/>
        <w:color w:val="000888"/>
        <w:sz w:val="15"/>
      </w:rPr>
    </w:pPr>
  </w:p>
  <w:p w14:paraId="4591E40D" w14:textId="7F704132" w:rsidR="007026F4" w:rsidRDefault="00000000" w:rsidP="0033600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8CD741" wp14:editId="2D2AB4DA">
              <wp:simplePos x="0" y="0"/>
              <wp:positionH relativeFrom="page">
                <wp:posOffset>482600</wp:posOffset>
              </wp:positionH>
              <wp:positionV relativeFrom="page">
                <wp:posOffset>10285600</wp:posOffset>
              </wp:positionV>
              <wp:extent cx="6594800" cy="5080"/>
              <wp:effectExtent l="0" t="0" r="0" b="0"/>
              <wp:wrapSquare wrapText="bothSides"/>
              <wp:docPr id="630" name="Group 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4800" cy="5080"/>
                        <a:chOff x="0" y="0"/>
                        <a:chExt cx="6594800" cy="5080"/>
                      </a:xfrm>
                    </wpg:grpSpPr>
                    <wps:wsp>
                      <wps:cNvPr id="631" name="Shape 631"/>
                      <wps:cNvSpPr/>
                      <wps:spPr>
                        <a:xfrm>
                          <a:off x="0" y="0"/>
                          <a:ext cx="6594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4800">
                              <a:moveTo>
                                <a:pt x="0" y="0"/>
                              </a:moveTo>
                              <a:lnTo>
                                <a:pt x="65948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000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0" style="width:519.276pt;height:0.4pt;position:absolute;mso-position-horizontal-relative:page;mso-position-horizontal:absolute;margin-left:38pt;mso-position-vertical-relative:page;margin-top:809.89pt;" coordsize="65948,50">
              <v:shape id="Shape 631" style="position:absolute;width:65948;height:0;left:0;top:0;" coordsize="6594800,0" path="m0,0l6594800,0">
                <v:stroke weight="0.4pt" endcap="flat" joinstyle="miter" miterlimit="10" on="true" color="#000ccc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888"/>
        <w:sz w:val="15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888"/>
        <w:sz w:val="15"/>
      </w:rPr>
      <w:t>1</w:t>
    </w:r>
    <w:r>
      <w:rPr>
        <w:rFonts w:ascii="Arial" w:eastAsia="Arial" w:hAnsi="Arial" w:cs="Arial"/>
        <w:color w:val="000888"/>
        <w:sz w:val="15"/>
      </w:rPr>
      <w:fldChar w:fldCharType="end"/>
    </w:r>
    <w:r>
      <w:rPr>
        <w:rFonts w:ascii="Arial" w:eastAsia="Arial" w:hAnsi="Arial" w:cs="Arial"/>
        <w:color w:val="000888"/>
        <w:sz w:val="15"/>
      </w:rPr>
      <w:t xml:space="preserve"> of </w:t>
    </w:r>
    <w:fldSimple w:instr=" NUMPAGES   \* MERGEFORMAT ">
      <w:r>
        <w:rPr>
          <w:rFonts w:ascii="Arial" w:eastAsia="Arial" w:hAnsi="Arial" w:cs="Arial"/>
          <w:color w:val="000888"/>
          <w:sz w:val="15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0B84F" w14:textId="77777777" w:rsidR="007026F4" w:rsidRDefault="00000000">
    <w:pPr>
      <w:spacing w:after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2935E5C" wp14:editId="6A979735">
              <wp:simplePos x="0" y="0"/>
              <wp:positionH relativeFrom="page">
                <wp:posOffset>482600</wp:posOffset>
              </wp:positionH>
              <wp:positionV relativeFrom="page">
                <wp:posOffset>10285600</wp:posOffset>
              </wp:positionV>
              <wp:extent cx="6594800" cy="5080"/>
              <wp:effectExtent l="0" t="0" r="0" b="0"/>
              <wp:wrapSquare wrapText="bothSides"/>
              <wp:docPr id="611" name="Group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4800" cy="5080"/>
                        <a:chOff x="0" y="0"/>
                        <a:chExt cx="6594800" cy="5080"/>
                      </a:xfrm>
                    </wpg:grpSpPr>
                    <wps:wsp>
                      <wps:cNvPr id="612" name="Shape 612"/>
                      <wps:cNvSpPr/>
                      <wps:spPr>
                        <a:xfrm>
                          <a:off x="0" y="0"/>
                          <a:ext cx="6594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4800">
                              <a:moveTo>
                                <a:pt x="0" y="0"/>
                              </a:moveTo>
                              <a:lnTo>
                                <a:pt x="65948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000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1" style="width:519.276pt;height:0.4pt;position:absolute;mso-position-horizontal-relative:page;mso-position-horizontal:absolute;margin-left:38pt;mso-position-vertical-relative:page;margin-top:809.89pt;" coordsize="65948,50">
              <v:shape id="Shape 612" style="position:absolute;width:65948;height:0;left:0;top:0;" coordsize="6594800,0" path="m0,0l6594800,0">
                <v:stroke weight="0.4pt" endcap="flat" joinstyle="miter" miterlimit="10" on="true" color="#000ccc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color w:val="000888"/>
        <w:sz w:val="15"/>
      </w:rPr>
      <w:t>Spendsight</w:t>
    </w:r>
    <w:proofErr w:type="spellEnd"/>
    <w:r>
      <w:rPr>
        <w:rFonts w:ascii="Arial" w:eastAsia="Arial" w:hAnsi="Arial" w:cs="Arial"/>
        <w:color w:val="000888"/>
        <w:sz w:val="15"/>
      </w:rPr>
      <w:t xml:space="preserve"> — Smart Expense </w:t>
    </w:r>
    <w:proofErr w:type="gramStart"/>
    <w:r>
      <w:rPr>
        <w:rFonts w:ascii="Arial" w:eastAsia="Arial" w:hAnsi="Arial" w:cs="Arial"/>
        <w:color w:val="000888"/>
        <w:sz w:val="15"/>
      </w:rPr>
      <w:t>Tracker  |</w:t>
    </w:r>
    <w:proofErr w:type="gramEnd"/>
    <w:r>
      <w:rPr>
        <w:rFonts w:ascii="Arial" w:eastAsia="Arial" w:hAnsi="Arial" w:cs="Arial"/>
        <w:color w:val="000888"/>
        <w:sz w:val="15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888"/>
        <w:sz w:val="15"/>
      </w:rPr>
      <w:t>1</w:t>
    </w:r>
    <w:r>
      <w:rPr>
        <w:rFonts w:ascii="Arial" w:eastAsia="Arial" w:hAnsi="Arial" w:cs="Arial"/>
        <w:color w:val="000888"/>
        <w:sz w:val="15"/>
      </w:rPr>
      <w:fldChar w:fldCharType="end"/>
    </w:r>
    <w:r>
      <w:rPr>
        <w:rFonts w:ascii="Arial" w:eastAsia="Arial" w:hAnsi="Arial" w:cs="Arial"/>
        <w:color w:val="000888"/>
        <w:sz w:val="15"/>
      </w:rPr>
      <w:t xml:space="preserve"> of </w:t>
    </w:r>
    <w:fldSimple w:instr=" NUMPAGES   \* MERGEFORMAT ">
      <w:r>
        <w:rPr>
          <w:rFonts w:ascii="Arial" w:eastAsia="Arial" w:hAnsi="Arial" w:cs="Arial"/>
          <w:color w:val="000888"/>
          <w:sz w:val="15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F6605" w14:textId="77777777" w:rsidR="00C31F88" w:rsidRDefault="00C31F88">
      <w:pPr>
        <w:spacing w:after="0" w:line="240" w:lineRule="auto"/>
      </w:pPr>
      <w:r>
        <w:separator/>
      </w:r>
    </w:p>
  </w:footnote>
  <w:footnote w:type="continuationSeparator" w:id="0">
    <w:p w14:paraId="527E78F6" w14:textId="77777777" w:rsidR="00C31F88" w:rsidRDefault="00C31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4C87E" w14:textId="77777777" w:rsidR="007026F4" w:rsidRDefault="00000000">
    <w:pPr>
      <w:spacing w:after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FC7E579" wp14:editId="22BB289A">
              <wp:simplePos x="0" y="0"/>
              <wp:positionH relativeFrom="page">
                <wp:posOffset>482600</wp:posOffset>
              </wp:positionH>
              <wp:positionV relativeFrom="page">
                <wp:posOffset>685800</wp:posOffset>
              </wp:positionV>
              <wp:extent cx="6594800" cy="10160"/>
              <wp:effectExtent l="0" t="0" r="0" b="0"/>
              <wp:wrapSquare wrapText="bothSides"/>
              <wp:docPr id="638" name="Group 6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4800" cy="10160"/>
                        <a:chOff x="0" y="0"/>
                        <a:chExt cx="6594800" cy="10160"/>
                      </a:xfrm>
                    </wpg:grpSpPr>
                    <wps:wsp>
                      <wps:cNvPr id="639" name="Shape 639"/>
                      <wps:cNvSpPr/>
                      <wps:spPr>
                        <a:xfrm>
                          <a:off x="0" y="0"/>
                          <a:ext cx="6594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4800">
                              <a:moveTo>
                                <a:pt x="0" y="0"/>
                              </a:moveTo>
                              <a:lnTo>
                                <a:pt x="65948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5B45D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8" style="width:519.276pt;height:0.8pt;position:absolute;mso-position-horizontal-relative:page;mso-position-horizontal:absolute;margin-left:38pt;mso-position-vertical-relative:page;margin-top:54pt;" coordsize="65948,101">
              <v:shape id="Shape 639" style="position:absolute;width:65948;height:0;left:0;top:0;" coordsize="6594800,0" path="m0,0l6594800,0">
                <v:stroke weight="0.8pt" endcap="flat" joinstyle="miter" miterlimit="10" on="true" color="#5b45d6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b/>
        <w:color w:val="2B2069"/>
        <w:sz w:val="26"/>
      </w:rPr>
      <w:t>Spendsight</w:t>
    </w:r>
    <w:proofErr w:type="spellEnd"/>
    <w:r>
      <w:rPr>
        <w:rFonts w:ascii="Arial" w:eastAsia="Arial" w:hAnsi="Arial" w:cs="Arial"/>
        <w:b/>
        <w:color w:val="2B2069"/>
        <w:sz w:val="26"/>
      </w:rPr>
      <w:t xml:space="preserve"> — Smart Expense Tracker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DDFEE" w14:textId="22B77F67" w:rsidR="007026F4" w:rsidRPr="00336004" w:rsidRDefault="00000000" w:rsidP="00336004">
    <w:pPr>
      <w:spacing w:after="0"/>
      <w:jc w:val="center"/>
      <w:rPr>
        <w:rFonts w:ascii="Arial" w:eastAsia="Arial" w:hAnsi="Arial" w:cs="Arial"/>
        <w:b/>
        <w:color w:val="2B2069"/>
        <w:sz w:val="2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116707" wp14:editId="13AA2B2C">
              <wp:simplePos x="0" y="0"/>
              <wp:positionH relativeFrom="page">
                <wp:posOffset>482600</wp:posOffset>
              </wp:positionH>
              <wp:positionV relativeFrom="page">
                <wp:posOffset>685800</wp:posOffset>
              </wp:positionV>
              <wp:extent cx="6594800" cy="10160"/>
              <wp:effectExtent l="0" t="0" r="0" b="0"/>
              <wp:wrapSquare wrapText="bothSides"/>
              <wp:docPr id="619" name="Group 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4800" cy="10160"/>
                        <a:chOff x="0" y="0"/>
                        <a:chExt cx="6594800" cy="10160"/>
                      </a:xfrm>
                    </wpg:grpSpPr>
                    <wps:wsp>
                      <wps:cNvPr id="620" name="Shape 620"/>
                      <wps:cNvSpPr/>
                      <wps:spPr>
                        <a:xfrm>
                          <a:off x="0" y="0"/>
                          <a:ext cx="6594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4800">
                              <a:moveTo>
                                <a:pt x="0" y="0"/>
                              </a:moveTo>
                              <a:lnTo>
                                <a:pt x="65948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5B45D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9" style="width:519.276pt;height:0.8pt;position:absolute;mso-position-horizontal-relative:page;mso-position-horizontal:absolute;margin-left:38pt;mso-position-vertical-relative:page;margin-top:54pt;" coordsize="65948,101">
              <v:shape id="Shape 620" style="position:absolute;width:65948;height:0;left:0;top:0;" coordsize="6594800,0" path="m0,0l6594800,0">
                <v:stroke weight="0.8pt" endcap="flat" joinstyle="miter" miterlimit="10" on="true" color="#5b45d6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3416" w14:textId="77777777" w:rsidR="007026F4" w:rsidRDefault="00000000">
    <w:pPr>
      <w:spacing w:after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A68D9AC" wp14:editId="03738A75">
              <wp:simplePos x="0" y="0"/>
              <wp:positionH relativeFrom="page">
                <wp:posOffset>482600</wp:posOffset>
              </wp:positionH>
              <wp:positionV relativeFrom="page">
                <wp:posOffset>685800</wp:posOffset>
              </wp:positionV>
              <wp:extent cx="6594800" cy="10160"/>
              <wp:effectExtent l="0" t="0" r="0" b="0"/>
              <wp:wrapSquare wrapText="bothSides"/>
              <wp:docPr id="600" name="Group 6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4800" cy="10160"/>
                        <a:chOff x="0" y="0"/>
                        <a:chExt cx="6594800" cy="10160"/>
                      </a:xfrm>
                    </wpg:grpSpPr>
                    <wps:wsp>
                      <wps:cNvPr id="601" name="Shape 601"/>
                      <wps:cNvSpPr/>
                      <wps:spPr>
                        <a:xfrm>
                          <a:off x="0" y="0"/>
                          <a:ext cx="6594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4800">
                              <a:moveTo>
                                <a:pt x="0" y="0"/>
                              </a:moveTo>
                              <a:lnTo>
                                <a:pt x="65948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5B45D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0" style="width:519.276pt;height:0.8pt;position:absolute;mso-position-horizontal-relative:page;mso-position-horizontal:absolute;margin-left:38pt;mso-position-vertical-relative:page;margin-top:54pt;" coordsize="65948,101">
              <v:shape id="Shape 601" style="position:absolute;width:65948;height:0;left:0;top:0;" coordsize="6594800,0" path="m0,0l6594800,0">
                <v:stroke weight="0.8pt" endcap="flat" joinstyle="miter" miterlimit="10" on="true" color="#5b45d6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b/>
        <w:color w:val="2B2069"/>
        <w:sz w:val="26"/>
      </w:rPr>
      <w:t>Spendsight</w:t>
    </w:r>
    <w:proofErr w:type="spellEnd"/>
    <w:r>
      <w:rPr>
        <w:rFonts w:ascii="Arial" w:eastAsia="Arial" w:hAnsi="Arial" w:cs="Arial"/>
        <w:b/>
        <w:color w:val="2B2069"/>
        <w:sz w:val="26"/>
      </w:rPr>
      <w:t xml:space="preserve"> — Smart Expense Tracker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6F4"/>
    <w:rsid w:val="00336004"/>
    <w:rsid w:val="00502AFA"/>
    <w:rsid w:val="007026F4"/>
    <w:rsid w:val="00C3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D185"/>
  <w15:docId w15:val="{2AB80097-730E-4F22-8C67-A7EBBB834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9" w:line="259" w:lineRule="auto"/>
      <w:ind w:left="10" w:hanging="10"/>
      <w:jc w:val="center"/>
      <w:outlineLvl w:val="0"/>
    </w:pPr>
    <w:rPr>
      <w:rFonts w:ascii="Arial" w:eastAsia="Arial" w:hAnsi="Arial" w:cs="Arial"/>
      <w:color w:val="000555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55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Divanshi Garg</cp:lastModifiedBy>
  <cp:revision>2</cp:revision>
  <dcterms:created xsi:type="dcterms:W3CDTF">2026-08-30T16:08:00Z</dcterms:created>
  <dcterms:modified xsi:type="dcterms:W3CDTF">2026-08-30T16:08:00Z</dcterms:modified>
</cp:coreProperties>
</file>