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36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Формулировка задания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Нефункциональные требования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Первая итерация разработки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Формулировка упрощённого варианта задания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Функциональные требования (сценарии)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jgilpjujc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1) Сценарий «Игра завершается победой Робота»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3r9d6j5gy3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1.1) Альтернативный сценарий “Игра завершается поражением Робота”. Сценарий выполняется с п. 5 сценария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oj3x037bjl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1.2) Альтернативный сценарий «Досрочное завершение Игры». Сценарий выполняется в любой точке главного сценария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5djkfxc1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2) Дочерний сценарий «Лабиринт создаёт Поле с Точкой_Выхода и размещает на нём Стены, Батарейки и Робота»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ailthwamq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3) Дочерний сценарий «Робот меняет Батарейку»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eg7eviivf7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3.1) Альтернативный сценарий «Батарейки нет в Ячейке, на которой расположен Робот». Сценарий выполняется с п. 1 сценария 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7ekl5l4adr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4) Дочерний сценарий «Робот перемещается на соседнюю Ячейку с заемом энергии у собственной Батарейки»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9crztnl1w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4.1) Альтернативный сценарий «Между соседней Ячейкой и текущей находится Препятствие». Сценарий выполняется с п. 1 сценария 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c76fgdytqsz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4.2) Альтернативный сценарий «Для перемещения Робота не хватает </w:t>
            </w:r>
          </w:hyperlink>
          <w:hyperlink w:anchor="_heading=h.c76fgdytqsz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энергии в Батарейке». Сценарий выполняется с п. 5 сценария 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efg6947ci6s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5) Дочерний сценарий «Точка_Выхода “телепортирует” Робота внутрь себя, что приводит к исчезновению Робота с Поля»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Словарь предметной области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ageBreakBefore w:val="0"/>
        <w:rPr/>
        <w:sectPr>
          <w:footerReference r:id="rId7" w:type="default"/>
          <w:footerReference r:id="rId8" w:type="first"/>
          <w:pgSz w:h="16838" w:w="11906" w:orient="portrait"/>
          <w:pgMar w:bottom="1276" w:top="720" w:left="1400" w:right="720" w:header="567" w:footer="567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  <w:sectPr>
          <w:type w:val="continuous"/>
          <w:pgSz w:h="16838" w:w="11906" w:orient="portrait"/>
          <w:pgMar w:bottom="1918" w:top="720" w:left="1400" w:right="720" w:header="720" w:footer="131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  <w:sectPr>
          <w:type w:val="continuous"/>
          <w:pgSz w:h="16838" w:w="11906" w:orient="portrait"/>
          <w:pgMar w:bottom="1918" w:top="720" w:left="1400" w:right="720" w:header="720" w:footer="131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numPr>
          <w:ilvl w:val="0"/>
          <w:numId w:val="18"/>
        </w:numPr>
        <w:spacing w:after="240" w:before="240" w:lineRule="auto"/>
        <w:ind w:left="432" w:firstLine="709"/>
        <w:rPr/>
      </w:pPr>
      <w:bookmarkStart w:colFirst="0" w:colLast="0" w:name="_heading=h.gjdgxs" w:id="0"/>
      <w:bookmarkEnd w:id="0"/>
      <w:r w:rsidDel="00000000" w:rsidR="00000000" w:rsidRPr="00000000">
        <w:rPr>
          <w:vertAlign w:val="baseline"/>
          <w:rtl w:val="0"/>
        </w:rPr>
        <w:t xml:space="preserve">1 Формулировка задания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игры «Сломанный робот»: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игра происходит на прямоугольном поле W x H, разделённом на ячейки;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поле имеется лабиринт с одним выходом, в котором разбросаны батарейки;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лабиринт состоит из стен, которые располагаются между ячейками поля;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поле име</w:t>
      </w:r>
      <w:r w:rsidDel="00000000" w:rsidR="00000000" w:rsidRPr="00000000">
        <w:rPr>
          <w:rtl w:val="0"/>
        </w:rPr>
        <w:t xml:space="preserve">ется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робот, </w:t>
      </w:r>
      <w:r w:rsidDel="00000000" w:rsidR="00000000" w:rsidRPr="00000000">
        <w:rPr>
          <w:rtl w:val="0"/>
        </w:rPr>
        <w:t xml:space="preserve">с произвольной начальной позицией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перемещении робот расходу</w:t>
      </w:r>
      <w:r w:rsidDel="00000000" w:rsidR="00000000" w:rsidRPr="00000000">
        <w:rPr>
          <w:rtl w:val="0"/>
        </w:rPr>
        <w:t xml:space="preserve">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заряд собственной батарейки, </w:t>
      </w:r>
      <w:r w:rsidDel="00000000" w:rsidR="00000000" w:rsidRPr="00000000">
        <w:rPr>
          <w:rtl w:val="0"/>
        </w:rPr>
        <w:t xml:space="preserve">у которой заряда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хватает на M шагов;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робота – выйти из лабиринта;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робот управляются игрок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анимировать расход/приход заряда.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предусмотреть в программе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точки расширения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используя которые можно реализовать  вариативную часть программы (в дополнение к базовой функциональности).</w:t>
      </w:r>
    </w:p>
    <w:p w:rsidR="00000000" w:rsidDel="00000000" w:rsidP="00000000" w:rsidRDefault="00000000" w:rsidRPr="00000000" w14:paraId="00000022">
      <w:pPr>
        <w:pageBreakBefore w:val="0"/>
        <w:spacing w:after="0" w:line="31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Вариативность: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предусмотреть возможность создания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стационарных / автономных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возобновляемых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самостоятельно / возобновляемых извне / невозобновляемых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источников питания; а также возможность роботом использовать такие источники питания.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1"/>
        <w:numPr>
          <w:ilvl w:val="0"/>
          <w:numId w:val="18"/>
        </w:numPr>
        <w:spacing w:after="240" w:before="240" w:lineRule="auto"/>
        <w:ind w:left="432" w:firstLine="709"/>
        <w:rPr/>
      </w:pPr>
      <w:bookmarkStart w:colFirst="0" w:colLast="0" w:name="_heading=h.30j0zll" w:id="1"/>
      <w:bookmarkEnd w:id="1"/>
      <w:r w:rsidDel="00000000" w:rsidR="00000000" w:rsidRPr="00000000">
        <w:rPr>
          <w:vertAlign w:val="baseline"/>
          <w:rtl w:val="0"/>
        </w:rPr>
        <w:t xml:space="preserve">2 Нефункциональные требования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должна быть реализована на языке Java SE 12 с использованием стандартных библиотек, в том числе, библиотеки Swing.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Форматирование исходного кода программы должно соответствовать Java Code Conventions, September 12, 1997.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numPr>
          <w:ilvl w:val="0"/>
          <w:numId w:val="18"/>
        </w:numPr>
        <w:spacing w:after="240" w:before="240" w:lineRule="auto"/>
        <w:ind w:left="432" w:firstLine="709"/>
        <w:rPr>
          <w:b w:val="1"/>
          <w:sz w:val="32"/>
          <w:szCs w:val="32"/>
        </w:rPr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3 Первая итерация разработки</w:t>
      </w:r>
    </w:p>
    <w:p w:rsidR="00000000" w:rsidDel="00000000" w:rsidP="00000000" w:rsidRDefault="00000000" w:rsidRPr="00000000" w14:paraId="0000002B">
      <w:pPr>
        <w:pStyle w:val="Heading2"/>
        <w:numPr>
          <w:ilvl w:val="2"/>
          <w:numId w:val="18"/>
        </w:numPr>
      </w:pPr>
      <w:bookmarkStart w:colFirst="0" w:colLast="0" w:name="_heading=h.2et92p0" w:id="4"/>
      <w:bookmarkEnd w:id="4"/>
      <w:r w:rsidDel="00000000" w:rsidR="00000000" w:rsidRPr="00000000">
        <w:rPr>
          <w:vertAlign w:val="baseline"/>
          <w:rtl w:val="0"/>
        </w:rPr>
        <w:t xml:space="preserve">3.1 Формулировка упрощённого варианта задания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Правила игры «Сломанный робот»: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игра происходит на прямоугольном поле W x H, разделённом на ячейки;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поле имеется лабиринт, в котором разбросаны батарейки и имеется один выход;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лабиринт состоит из стен, которые располагаются между ячейками поля;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поле име</w:t>
      </w:r>
      <w:r w:rsidDel="00000000" w:rsidR="00000000" w:rsidRPr="00000000">
        <w:rPr>
          <w:rtl w:val="0"/>
        </w:rPr>
        <w:t xml:space="preserve">ется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робот с </w:t>
      </w:r>
      <w:r w:rsidDel="00000000" w:rsidR="00000000" w:rsidRPr="00000000">
        <w:rPr>
          <w:rtl w:val="0"/>
        </w:rPr>
        <w:t xml:space="preserve">произвольной начальной позицией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перемещении робот расходу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 заряд собственной батарейки, которой хватает на M шагов;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робота – выйти из лабиринта;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робот управля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тся игрок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анимировать расход/приход заряда.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numPr>
          <w:ilvl w:val="2"/>
          <w:numId w:val="18"/>
        </w:numPr>
        <w:spacing w:after="60" w:before="240" w:line="360" w:lineRule="auto"/>
        <w:ind w:left="720"/>
        <w:rPr>
          <w:b w:val="1"/>
        </w:rPr>
      </w:pPr>
      <w:bookmarkStart w:colFirst="0" w:colLast="0" w:name="_heading=h.tyjcwt" w:id="5"/>
      <w:bookmarkEnd w:id="5"/>
      <w:r w:rsidDel="00000000" w:rsidR="00000000" w:rsidRPr="00000000">
        <w:br w:type="page"/>
      </w:r>
      <w:r w:rsidDel="00000000" w:rsidR="00000000" w:rsidRPr="00000000">
        <w:rPr>
          <w:b w:val="1"/>
          <w:vertAlign w:val="baseline"/>
          <w:rtl w:val="0"/>
        </w:rPr>
        <w:t xml:space="preserve">3.2 Функциональные требования (сценарии)</w:t>
      </w:r>
    </w:p>
    <w:p w:rsidR="00000000" w:rsidDel="00000000" w:rsidP="00000000" w:rsidRDefault="00000000" w:rsidRPr="00000000" w14:paraId="00000037">
      <w:pPr>
        <w:pStyle w:val="Heading3"/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12" w:lineRule="auto"/>
        <w:ind w:left="630" w:right="0" w:hanging="360"/>
        <w:jc w:val="both"/>
      </w:pPr>
      <w:bookmarkStart w:colFirst="0" w:colLast="0" w:name="_heading=h.uqjgilpjujcr" w:id="6"/>
      <w:bookmarkEnd w:id="6"/>
      <w:r w:rsidDel="00000000" w:rsidR="00000000" w:rsidRPr="00000000">
        <w:rPr>
          <w:rtl w:val="0"/>
        </w:rPr>
        <w:t xml:space="preserve">Сценарий «Игра завершается победой Робота»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6"/>
        </w:numPr>
        <w:spacing w:after="0" w:line="312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По указанию пользователя, </w:t>
      </w:r>
      <w:r w:rsidDel="00000000" w:rsidR="00000000" w:rsidRPr="00000000">
        <w:rPr>
          <w:rtl w:val="0"/>
        </w:rPr>
        <w:t xml:space="preserve">Игра стартует.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spacing w:after="0" w:line="312" w:lineRule="auto"/>
        <w:ind w:left="360" w:hanging="360"/>
        <w:jc w:val="both"/>
        <w:rPr>
          <w:shd w:fill="auto" w:val="clear"/>
        </w:rPr>
      </w:pPr>
      <w:r w:rsidDel="00000000" w:rsidR="00000000" w:rsidRPr="00000000">
        <w:rPr>
          <w:b w:val="1"/>
          <w:u w:val="none"/>
          <w:shd w:fill="auto" w:val="clear"/>
          <w:rtl w:val="0"/>
        </w:rPr>
        <w:t xml:space="preserve">По указанию </w:t>
      </w:r>
      <w:r w:rsidDel="00000000" w:rsidR="00000000" w:rsidRPr="00000000">
        <w:rPr>
          <w:u w:val="none"/>
          <w:shd w:fill="auto" w:val="clear"/>
          <w:rtl w:val="0"/>
        </w:rPr>
        <w:t xml:space="preserve">Игры, </w:t>
      </w:r>
      <w:hyperlink w:anchor="_heading=h.825djkfxc1lv">
        <w:r w:rsidDel="00000000" w:rsidR="00000000" w:rsidRPr="00000000">
          <w:rPr>
            <w:color w:val="1155cc"/>
            <w:u w:val="single"/>
            <w:shd w:fill="auto" w:val="clear"/>
            <w:rtl w:val="0"/>
          </w:rPr>
          <w:t xml:space="preserve">Лабиринт создаёт </w:t>
        </w:r>
      </w:hyperlink>
      <w:hyperlink w:anchor="_heading=h.825djkfxc1lv">
        <w:r w:rsidDel="00000000" w:rsidR="00000000" w:rsidRPr="00000000">
          <w:rPr>
            <w:color w:val="1155cc"/>
            <w:u w:val="single"/>
            <w:rtl w:val="0"/>
          </w:rPr>
          <w:t xml:space="preserve">П</w:t>
        </w:r>
      </w:hyperlink>
      <w:hyperlink w:anchor="_heading=h.825djkfxc1lv">
        <w:r w:rsidDel="00000000" w:rsidR="00000000" w:rsidRPr="00000000">
          <w:rPr>
            <w:color w:val="1155cc"/>
            <w:u w:val="single"/>
            <w:shd w:fill="auto" w:val="clear"/>
            <w:rtl w:val="0"/>
          </w:rPr>
          <w:t xml:space="preserve">оле с Точкой_Выхода и размещает на </w:t>
        </w:r>
      </w:hyperlink>
      <w:hyperlink w:anchor="_heading=h.825djkfxc1lv">
        <w:r w:rsidDel="00000000" w:rsidR="00000000" w:rsidRPr="00000000">
          <w:rPr>
            <w:color w:val="1155cc"/>
            <w:u w:val="single"/>
            <w:rtl w:val="0"/>
          </w:rPr>
          <w:t xml:space="preserve">нём </w:t>
        </w:r>
      </w:hyperlink>
      <w:hyperlink w:anchor="_heading=h.825djkfxc1lv">
        <w:r w:rsidDel="00000000" w:rsidR="00000000" w:rsidRPr="00000000">
          <w:rPr>
            <w:color w:val="1155cc"/>
            <w:u w:val="single"/>
            <w:shd w:fill="auto" w:val="clear"/>
            <w:rtl w:val="0"/>
          </w:rPr>
          <w:t xml:space="preserve">Стены, Батарейки и Робо</w:t>
        </w:r>
      </w:hyperlink>
      <w:hyperlink w:anchor="_heading=h.825djkfxc1lv">
        <w:r w:rsidDel="00000000" w:rsidR="00000000" w:rsidRPr="00000000">
          <w:rPr>
            <w:color w:val="1155cc"/>
            <w:u w:val="single"/>
            <w:rtl w:val="0"/>
          </w:rPr>
          <w:t xml:space="preserve">та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6"/>
        </w:numPr>
        <w:spacing w:after="0" w:line="312" w:lineRule="auto"/>
        <w:ind w:left="36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В ответ на запрос</w:t>
      </w:r>
      <w:r w:rsidDel="00000000" w:rsidR="00000000" w:rsidRPr="00000000">
        <w:rPr>
          <w:rtl w:val="0"/>
        </w:rPr>
        <w:t xml:space="preserve"> Игры, Поле сообщает о Роботе, который находится на 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6"/>
        </w:numPr>
        <w:spacing w:after="0" w:line="312" w:lineRule="auto"/>
        <w:ind w:left="360" w:hanging="360"/>
        <w:jc w:val="both"/>
        <w:rPr>
          <w:b w:val="0"/>
        </w:rPr>
      </w:pPr>
      <w:r w:rsidDel="00000000" w:rsidR="00000000" w:rsidRPr="00000000">
        <w:rPr>
          <w:b w:val="1"/>
          <w:rtl w:val="0"/>
        </w:rPr>
        <w:t xml:space="preserve">Делать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6"/>
        </w:numPr>
        <w:spacing w:after="0" w:line="312" w:lineRule="auto"/>
        <w:ind w:left="792" w:hanging="432"/>
        <w:jc w:val="both"/>
        <w:rPr>
          <w:u w:val="none"/>
        </w:rPr>
      </w:pPr>
      <w:r w:rsidDel="00000000" w:rsidR="00000000" w:rsidRPr="00000000">
        <w:rPr>
          <w:b w:val="1"/>
          <w:u w:val="none"/>
          <w:rtl w:val="0"/>
        </w:rPr>
        <w:t xml:space="preserve">По указанию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b w:val="1"/>
          <w:u w:val="none"/>
          <w:rtl w:val="0"/>
        </w:rPr>
        <w:t xml:space="preserve">пользователя, </w:t>
      </w:r>
      <w:hyperlink w:anchor="_heading=h.41ailthwamqs">
        <w:r w:rsidDel="00000000" w:rsidR="00000000" w:rsidRPr="00000000">
          <w:rPr>
            <w:color w:val="1155cc"/>
            <w:u w:val="single"/>
            <w:rtl w:val="0"/>
          </w:rPr>
          <w:t xml:space="preserve">Робот меняет Батарейку, уничтожая предыдущую собственную Батарейку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6"/>
        </w:numPr>
        <w:spacing w:after="0" w:line="312" w:lineRule="auto"/>
        <w:ind w:left="792" w:hanging="432"/>
        <w:jc w:val="both"/>
        <w:rPr>
          <w:u w:val="none"/>
        </w:rPr>
      </w:pPr>
      <w:r w:rsidDel="00000000" w:rsidR="00000000" w:rsidRPr="00000000">
        <w:rPr>
          <w:b w:val="1"/>
          <w:u w:val="none"/>
          <w:rtl w:val="0"/>
        </w:rPr>
        <w:t xml:space="preserve">По указанию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b w:val="1"/>
          <w:u w:val="none"/>
          <w:rtl w:val="0"/>
        </w:rPr>
        <w:t xml:space="preserve">пользователя, </w:t>
      </w:r>
      <w:hyperlink w:anchor="_heading=h.87ekl5l4adrx">
        <w:r w:rsidDel="00000000" w:rsidR="00000000" w:rsidRPr="00000000">
          <w:rPr>
            <w:color w:val="1155cc"/>
            <w:u w:val="single"/>
            <w:rtl w:val="0"/>
          </w:rPr>
          <w:t xml:space="preserve">Робот перемещается на соседнюю Ячейку с заемом энергии у собственной Батарейки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6"/>
        </w:numPr>
        <w:spacing w:after="0" w:line="312" w:lineRule="auto"/>
        <w:ind w:left="792" w:hanging="432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Если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Робот переместился на Точку_Выхода, то </w:t>
      </w:r>
      <w:hyperlink w:anchor="_heading=h.efg6947ci6sp">
        <w:r w:rsidDel="00000000" w:rsidR="00000000" w:rsidRPr="00000000">
          <w:rPr>
            <w:color w:val="1155cc"/>
            <w:u w:val="single"/>
            <w:rtl w:val="0"/>
          </w:rPr>
          <w:t xml:space="preserve">Точка_Выхода “телепортирует” его внутрь себя, что приводит к исчезновению Робота с Поля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line="312" w:lineRule="auto"/>
        <w:ind w:left="792" w:hanging="432"/>
        <w:jc w:val="both"/>
        <w:rPr/>
      </w:pPr>
      <w:r w:rsidDel="00000000" w:rsidR="00000000" w:rsidRPr="00000000">
        <w:rPr>
          <w:b w:val="1"/>
          <w:rtl w:val="0"/>
        </w:rPr>
        <w:t xml:space="preserve">По окончанию</w:t>
      </w:r>
      <w:r w:rsidDel="00000000" w:rsidR="00000000" w:rsidRPr="00000000">
        <w:rPr>
          <w:rtl w:val="0"/>
        </w:rPr>
        <w:t xml:space="preserve"> хода Робота, Игра становится активной.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6"/>
        </w:numPr>
        <w:spacing w:after="0" w:line="312" w:lineRule="auto"/>
        <w:ind w:left="792" w:hanging="432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В ответ на запрос </w:t>
      </w:r>
      <w:r w:rsidDel="00000000" w:rsidR="00000000" w:rsidRPr="00000000">
        <w:rPr>
          <w:rtl w:val="0"/>
        </w:rPr>
        <w:t xml:space="preserve">Игры, Робот сообщает о своей дееспособности (</w:t>
      </w:r>
      <w:r w:rsidDel="00000000" w:rsidR="00000000" w:rsidRPr="00000000">
        <w:rPr>
          <w:i w:val="1"/>
          <w:sz w:val="26"/>
          <w:szCs w:val="26"/>
          <w:rtl w:val="0"/>
        </w:rPr>
        <w:t xml:space="preserve">Робот находится на Поле и потенциально может совершать действия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12" w:lineRule="auto"/>
        <w:ind w:left="360" w:firstLine="0"/>
        <w:jc w:val="both"/>
        <w:rPr/>
      </w:pPr>
      <w:r w:rsidDel="00000000" w:rsidR="00000000" w:rsidRPr="00000000">
        <w:rPr>
          <w:b w:val="1"/>
          <w:rtl w:val="0"/>
        </w:rPr>
        <w:t xml:space="preserve">} Пока </w:t>
      </w:r>
      <w:r w:rsidDel="00000000" w:rsidR="00000000" w:rsidRPr="00000000">
        <w:rPr>
          <w:rtl w:val="0"/>
        </w:rPr>
        <w:t xml:space="preserve">Робот дееспособен.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line="312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В ответ на запрос </w:t>
      </w:r>
      <w:r w:rsidDel="00000000" w:rsidR="00000000" w:rsidRPr="00000000">
        <w:rPr>
          <w:rtl w:val="0"/>
        </w:rPr>
        <w:t xml:space="preserve">Игры, Робот сообщает, что он “телепортирован”.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/>
      </w:pPr>
      <w:r w:rsidDel="00000000" w:rsidR="00000000" w:rsidRPr="00000000">
        <w:rPr>
          <w:rtl w:val="0"/>
        </w:rPr>
        <w:t xml:space="preserve">Игра считает Робота победителем, так как он “телепортирован”.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Сценарий завершается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hupnjlr0r6g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numPr>
          <w:ilvl w:val="1"/>
          <w:numId w:val="3"/>
        </w:numPr>
        <w:rPr/>
      </w:pPr>
      <w:bookmarkStart w:colFirst="0" w:colLast="0" w:name="_heading=h.e3r9d6j5gy3x" w:id="8"/>
      <w:bookmarkEnd w:id="8"/>
      <w:r w:rsidDel="00000000" w:rsidR="00000000" w:rsidRPr="00000000">
        <w:rPr>
          <w:b w:val="1"/>
          <w:rtl w:val="0"/>
        </w:rPr>
        <w:t xml:space="preserve">Альтернативный сценарий</w:t>
      </w:r>
      <w:r w:rsidDel="00000000" w:rsidR="00000000" w:rsidRPr="00000000">
        <w:rPr>
          <w:rtl w:val="0"/>
        </w:rPr>
        <w:t xml:space="preserve"> “Игра завершается поражением Робота”. Сценарий выполняется с </w:t>
      </w:r>
      <w:r w:rsidDel="00000000" w:rsidR="00000000" w:rsidRPr="00000000">
        <w:rPr>
          <w:b w:val="1"/>
          <w:rtl w:val="0"/>
        </w:rPr>
        <w:t xml:space="preserve">п. 5 сценария 1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В ответ на запрос </w:t>
      </w:r>
      <w:r w:rsidDel="00000000" w:rsidR="00000000" w:rsidRPr="00000000">
        <w:rPr>
          <w:rtl w:val="0"/>
        </w:rPr>
        <w:t xml:space="preserve">Игры, Робот сообщает, что он не “телепортирован”.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Игра считает Робота проигравшим, так как он не “телепортирован”.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Сценарий завершается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1"/>
        <w:numPr>
          <w:ilvl w:val="1"/>
          <w:numId w:val="3"/>
        </w:numPr>
        <w:spacing w:line="312" w:lineRule="auto"/>
        <w:ind w:firstLine="435"/>
        <w:jc w:val="both"/>
        <w:rPr/>
      </w:pPr>
      <w:bookmarkStart w:colFirst="0" w:colLast="0" w:name="_heading=h.koj3x037bjlm" w:id="9"/>
      <w:bookmarkEnd w:id="9"/>
      <w:r w:rsidDel="00000000" w:rsidR="00000000" w:rsidRPr="00000000">
        <w:rPr>
          <w:b w:val="1"/>
          <w:vertAlign w:val="baseline"/>
          <w:rtl w:val="0"/>
        </w:rPr>
        <w:t xml:space="preserve">Альтернативный сценарий «</w:t>
      </w:r>
      <w:r w:rsidDel="00000000" w:rsidR="00000000" w:rsidRPr="00000000">
        <w:rPr>
          <w:vertAlign w:val="baseline"/>
          <w:rtl w:val="0"/>
        </w:rPr>
        <w:t xml:space="preserve">Досрочное завершение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vertAlign w:val="baseline"/>
          <w:rtl w:val="0"/>
        </w:rPr>
        <w:t xml:space="preserve">гры». Сценарий выполняется </w:t>
      </w:r>
      <w:r w:rsidDel="00000000" w:rsidR="00000000" w:rsidRPr="00000000">
        <w:rPr>
          <w:b w:val="1"/>
          <w:vertAlign w:val="baseline"/>
          <w:rtl w:val="0"/>
        </w:rPr>
        <w:t xml:space="preserve">в любой точке главного сценария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</w:pPr>
      <w:r w:rsidDel="00000000" w:rsidR="00000000" w:rsidRPr="00000000">
        <w:rPr>
          <w:b w:val="1"/>
          <w:rtl w:val="0"/>
        </w:rPr>
        <w:t xml:space="preserve">По указанию пользователя, программа завершается без определения победителя.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</w:pPr>
      <w:r w:rsidDel="00000000" w:rsidR="00000000" w:rsidRPr="00000000">
        <w:rPr>
          <w:b w:val="1"/>
          <w:rtl w:val="0"/>
        </w:rPr>
        <w:t xml:space="preserve">Сценарий завершается.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3"/>
        </w:numPr>
        <w:rPr/>
      </w:pPr>
      <w:bookmarkStart w:colFirst="0" w:colLast="0" w:name="_heading=h.825djkfxc1lv" w:id="10"/>
      <w:bookmarkEnd w:id="10"/>
      <w:r w:rsidDel="00000000" w:rsidR="00000000" w:rsidRPr="00000000">
        <w:rPr>
          <w:b w:val="1"/>
          <w:rtl w:val="0"/>
        </w:rPr>
        <w:t xml:space="preserve">Дочерний сценарий «Лабиринт создаёт Поле с Точкой_Выхода и размещает на нём Стены, Батарейки и Робота»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8"/>
        </w:numPr>
        <w:spacing w:after="0" w:line="312" w:lineRule="auto"/>
        <w:ind w:left="360" w:hanging="360"/>
        <w:jc w:val="both"/>
        <w:rPr>
          <w:shd w:fill="auto" w:val="clear"/>
        </w:rPr>
      </w:pPr>
      <w:r w:rsidDel="00000000" w:rsidR="00000000" w:rsidRPr="00000000">
        <w:rPr>
          <w:rtl w:val="0"/>
        </w:rPr>
        <w:t xml:space="preserve">Лабиринт создает Поле с требуемыми размерами и Точкой_Выхода в заданной позиции.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28"/>
        </w:numPr>
        <w:spacing w:after="0" w:line="312" w:lineRule="auto"/>
        <w:ind w:left="360" w:hanging="360"/>
        <w:jc w:val="both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Лабиринт </w:t>
      </w:r>
      <w:r w:rsidDel="00000000" w:rsidR="00000000" w:rsidRPr="00000000">
        <w:rPr>
          <w:rtl w:val="0"/>
        </w:rPr>
        <w:t xml:space="preserve">создает</w:t>
      </w:r>
      <w:r w:rsidDel="00000000" w:rsidR="00000000" w:rsidRPr="00000000">
        <w:rPr>
          <w:shd w:fill="auto" w:val="clear"/>
          <w:rtl w:val="0"/>
        </w:rPr>
        <w:t xml:space="preserve"> и расставляет последовательности Стен по периметру Поля.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28"/>
        </w:numPr>
        <w:spacing w:after="0" w:line="312" w:lineRule="auto"/>
        <w:ind w:left="360" w:hanging="360"/>
        <w:jc w:val="both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Лабиринт </w:t>
      </w:r>
      <w:r w:rsidDel="00000000" w:rsidR="00000000" w:rsidRPr="00000000">
        <w:rPr>
          <w:rtl w:val="0"/>
        </w:rPr>
        <w:t xml:space="preserve">создает</w:t>
      </w:r>
      <w:r w:rsidDel="00000000" w:rsidR="00000000" w:rsidRPr="00000000">
        <w:rPr>
          <w:shd w:fill="auto" w:val="clear"/>
          <w:rtl w:val="0"/>
        </w:rPr>
        <w:t xml:space="preserve"> и расставляет последовательности Стен внутри Поля.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28"/>
        </w:numPr>
        <w:spacing w:after="0" w:line="312" w:lineRule="auto"/>
        <w:ind w:left="360" w:hanging="360"/>
        <w:jc w:val="both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Лабиринт </w:t>
      </w:r>
      <w:r w:rsidDel="00000000" w:rsidR="00000000" w:rsidRPr="00000000">
        <w:rPr>
          <w:rtl w:val="0"/>
        </w:rPr>
        <w:t xml:space="preserve">создает</w:t>
      </w:r>
      <w:r w:rsidDel="00000000" w:rsidR="00000000" w:rsidRPr="00000000">
        <w:rPr>
          <w:shd w:fill="auto" w:val="clear"/>
          <w:rtl w:val="0"/>
        </w:rPr>
        <w:t xml:space="preserve"> Робот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shd w:fill="auto" w:val="clear"/>
          <w:rtl w:val="0"/>
        </w:rPr>
        <w:t xml:space="preserve"> и наделяет его созданной Батарейкой.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8"/>
        </w:numPr>
        <w:spacing w:after="0" w:line="312" w:lineRule="auto"/>
        <w:ind w:left="360" w:hanging="360"/>
        <w:jc w:val="both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Лабиринт помещает на Поле созданн</w:t>
      </w:r>
      <w:r w:rsidDel="00000000" w:rsidR="00000000" w:rsidRPr="00000000">
        <w:rPr>
          <w:rtl w:val="0"/>
        </w:rPr>
        <w:t xml:space="preserve">ого</w:t>
      </w:r>
      <w:r w:rsidDel="00000000" w:rsidR="00000000" w:rsidRPr="00000000">
        <w:rPr>
          <w:shd w:fill="auto" w:val="clear"/>
          <w:rtl w:val="0"/>
        </w:rPr>
        <w:t xml:space="preserve"> Робо</w:t>
      </w:r>
      <w:r w:rsidDel="00000000" w:rsidR="00000000" w:rsidRPr="00000000">
        <w:rPr>
          <w:rtl w:val="0"/>
        </w:rPr>
        <w:t xml:space="preserve">та</w:t>
      </w:r>
      <w:r w:rsidDel="00000000" w:rsidR="00000000" w:rsidRPr="00000000">
        <w:rPr>
          <w:shd w:fill="auto" w:val="clear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28"/>
        </w:numPr>
        <w:spacing w:after="0" w:line="312" w:lineRule="auto"/>
        <w:ind w:left="360" w:hanging="360"/>
        <w:jc w:val="both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Лабиринт создаёт Батарейки и помещает их на Поле. 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8"/>
        </w:numPr>
        <w:spacing w:after="0" w:line="312" w:lineRule="auto"/>
        <w:ind w:left="360" w:hanging="360"/>
        <w:jc w:val="both"/>
        <w:rPr>
          <w:shd w:fill="auto" w:val="clear"/>
        </w:rPr>
      </w:pPr>
      <w:r w:rsidDel="00000000" w:rsidR="00000000" w:rsidRPr="00000000">
        <w:rPr>
          <w:b w:val="1"/>
          <w:shd w:fill="auto" w:val="clear"/>
          <w:rtl w:val="0"/>
        </w:rPr>
        <w:t xml:space="preserve">Сценарий завершается</w:t>
      </w:r>
      <w:r w:rsidDel="00000000" w:rsidR="00000000" w:rsidRPr="00000000">
        <w:rPr>
          <w:shd w:fill="auto" w:val="clear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spacing w:after="0" w:line="312" w:lineRule="auto"/>
        <w:jc w:val="both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1"/>
        <w:numPr>
          <w:ilvl w:val="0"/>
          <w:numId w:val="3"/>
        </w:numPr>
        <w:spacing w:line="312" w:lineRule="auto"/>
        <w:ind w:left="630" w:hanging="360"/>
        <w:jc w:val="both"/>
        <w:rPr/>
      </w:pPr>
      <w:bookmarkStart w:colFirst="0" w:colLast="0" w:name="_heading=h.41ailthwamqs" w:id="11"/>
      <w:bookmarkEnd w:id="11"/>
      <w:r w:rsidDel="00000000" w:rsidR="00000000" w:rsidRPr="00000000">
        <w:rPr>
          <w:b w:val="1"/>
          <w:vertAlign w:val="baseline"/>
          <w:rtl w:val="0"/>
        </w:rPr>
        <w:t xml:space="preserve">Дочерний сценарий «Робот меняет Батарейку»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5"/>
        </w:numPr>
        <w:spacing w:after="0" w:line="312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По указанию </w:t>
      </w:r>
      <w:r w:rsidDel="00000000" w:rsidR="00000000" w:rsidRPr="00000000">
        <w:rPr>
          <w:rtl w:val="0"/>
        </w:rPr>
        <w:t xml:space="preserve">Робота, Ячейка отдаёт ему Батарейку, которая в ней находится.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5"/>
        </w:numPr>
        <w:spacing w:after="0" w:line="312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Робот уничтожает свою Батарейку.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5"/>
        </w:numPr>
        <w:spacing w:after="0" w:line="312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Робот помещает полученную Батарейку внутрь себя.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5"/>
        </w:numPr>
        <w:spacing w:after="0" w:line="312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Сценарий завершается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kdi0734xe4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1"/>
        <w:numPr>
          <w:ilvl w:val="1"/>
          <w:numId w:val="3"/>
        </w:numPr>
        <w:spacing w:line="312" w:lineRule="auto"/>
        <w:ind w:firstLine="435"/>
        <w:jc w:val="both"/>
        <w:rPr/>
      </w:pPr>
      <w:bookmarkStart w:colFirst="0" w:colLast="0" w:name="_heading=h.zeg7eviivf7h" w:id="13"/>
      <w:bookmarkEnd w:id="13"/>
      <w:r w:rsidDel="00000000" w:rsidR="00000000" w:rsidRPr="00000000">
        <w:rPr>
          <w:b w:val="1"/>
          <w:vertAlign w:val="baseline"/>
          <w:rtl w:val="0"/>
        </w:rPr>
        <w:t xml:space="preserve">Альтернативный сценарий </w:t>
      </w:r>
      <w:r w:rsidDel="00000000" w:rsidR="00000000" w:rsidRPr="00000000">
        <w:rPr>
          <w:vertAlign w:val="baseline"/>
          <w:rtl w:val="0"/>
        </w:rPr>
        <w:t xml:space="preserve">«Батарейки нет в Ячейке, на которой расположен Робот». Сценарий выполняется с </w:t>
      </w:r>
      <w:r w:rsidDel="00000000" w:rsidR="00000000" w:rsidRPr="00000000">
        <w:rPr>
          <w:b w:val="1"/>
          <w:vertAlign w:val="baseline"/>
          <w:rtl w:val="0"/>
        </w:rPr>
        <w:t xml:space="preserve">п. 1 сценария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9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В ответ на запрос</w:t>
      </w:r>
      <w:r w:rsidDel="00000000" w:rsidR="00000000" w:rsidRPr="00000000">
        <w:rPr>
          <w:b w:val="1"/>
          <w:strike w:val="0"/>
          <w:rtl w:val="0"/>
        </w:rPr>
        <w:t xml:space="preserve"> </w:t>
      </w:r>
      <w:r w:rsidDel="00000000" w:rsidR="00000000" w:rsidRPr="00000000">
        <w:rPr>
          <w:strike w:val="0"/>
          <w:rtl w:val="0"/>
        </w:rPr>
        <w:t xml:space="preserve">Робота,</w:t>
      </w:r>
      <w:r w:rsidDel="00000000" w:rsidR="00000000" w:rsidRPr="00000000">
        <w:rPr>
          <w:rtl w:val="0"/>
        </w:rPr>
        <w:t xml:space="preserve"> Ячейка </w:t>
      </w:r>
      <w:r w:rsidDel="00000000" w:rsidR="00000000" w:rsidRPr="00000000">
        <w:rPr>
          <w:b w:val="1"/>
          <w:rtl w:val="0"/>
        </w:rPr>
        <w:t xml:space="preserve">сообщает </w:t>
      </w:r>
      <w:r w:rsidDel="00000000" w:rsidR="00000000" w:rsidRPr="00000000">
        <w:rPr>
          <w:rtl w:val="0"/>
        </w:rPr>
        <w:t xml:space="preserve">об отсутствии Батарейки в ней.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9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Сценарий завершается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ageBreakBefore w:val="0"/>
        <w:spacing w:after="0"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1"/>
        <w:numPr>
          <w:ilvl w:val="0"/>
          <w:numId w:val="3"/>
        </w:numPr>
        <w:spacing w:line="312" w:lineRule="auto"/>
        <w:ind w:left="630" w:hanging="360"/>
        <w:jc w:val="both"/>
        <w:rPr/>
      </w:pPr>
      <w:bookmarkStart w:colFirst="0" w:colLast="0" w:name="_heading=h.87ekl5l4adrx" w:id="14"/>
      <w:bookmarkEnd w:id="14"/>
      <w:r w:rsidDel="00000000" w:rsidR="00000000" w:rsidRPr="00000000">
        <w:rPr>
          <w:b w:val="1"/>
          <w:vertAlign w:val="baseline"/>
          <w:rtl w:val="0"/>
        </w:rPr>
        <w:t xml:space="preserve">Дочерний сценарий «Робот перемещается на соседнюю Ячейку с </w:t>
      </w:r>
      <w:r w:rsidDel="00000000" w:rsidR="00000000" w:rsidRPr="00000000">
        <w:rPr>
          <w:b w:val="1"/>
          <w:rtl w:val="0"/>
        </w:rPr>
        <w:t xml:space="preserve">заемом</w:t>
      </w:r>
      <w:r w:rsidDel="00000000" w:rsidR="00000000" w:rsidRPr="00000000">
        <w:rPr>
          <w:b w:val="1"/>
          <w:vertAlign w:val="baseline"/>
          <w:rtl w:val="0"/>
        </w:rPr>
        <w:t xml:space="preserve"> энергии у собственной Батарейки»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21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В ответ на запрос</w:t>
      </w:r>
      <w:r w:rsidDel="00000000" w:rsidR="00000000" w:rsidRPr="00000000">
        <w:rPr>
          <w:b w:val="1"/>
          <w:strike w:val="0"/>
          <w:rtl w:val="0"/>
        </w:rPr>
        <w:t xml:space="preserve"> </w:t>
      </w:r>
      <w:r w:rsidDel="00000000" w:rsidR="00000000" w:rsidRPr="00000000">
        <w:rPr>
          <w:strike w:val="0"/>
          <w:rtl w:val="0"/>
        </w:rPr>
        <w:t xml:space="preserve">Робота,</w:t>
      </w:r>
      <w:r w:rsidDel="00000000" w:rsidR="00000000" w:rsidRPr="00000000">
        <w:rPr>
          <w:rtl w:val="0"/>
        </w:rPr>
        <w:t xml:space="preserve"> Ячейка </w:t>
      </w:r>
      <w:r w:rsidDel="00000000" w:rsidR="00000000" w:rsidRPr="00000000">
        <w:rPr>
          <w:b w:val="1"/>
          <w:rtl w:val="0"/>
        </w:rPr>
        <w:t xml:space="preserve">сообщает</w:t>
      </w:r>
      <w:r w:rsidDel="00000000" w:rsidR="00000000" w:rsidRPr="00000000">
        <w:rPr>
          <w:rtl w:val="0"/>
        </w:rPr>
        <w:t xml:space="preserve">, что в этом направлении нет Препятствия.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21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В ответ на запрос</w:t>
      </w:r>
      <w:r w:rsidDel="00000000" w:rsidR="00000000" w:rsidRPr="00000000">
        <w:rPr>
          <w:b w:val="1"/>
          <w:strike w:val="0"/>
          <w:rtl w:val="0"/>
        </w:rPr>
        <w:t xml:space="preserve"> </w:t>
      </w:r>
      <w:r w:rsidDel="00000000" w:rsidR="00000000" w:rsidRPr="00000000">
        <w:rPr>
          <w:strike w:val="0"/>
          <w:rtl w:val="0"/>
        </w:rPr>
        <w:t xml:space="preserve">Робота, </w:t>
      </w:r>
      <w:r w:rsidDel="00000000" w:rsidR="00000000" w:rsidRPr="00000000">
        <w:rPr>
          <w:rtl w:val="0"/>
        </w:rPr>
        <w:t xml:space="preserve">Ячейка </w:t>
      </w:r>
      <w:r w:rsidDel="00000000" w:rsidR="00000000" w:rsidRPr="00000000">
        <w:rPr>
          <w:b w:val="1"/>
          <w:rtl w:val="0"/>
        </w:rPr>
        <w:t xml:space="preserve">сообщает </w:t>
      </w:r>
      <w:r w:rsidDel="00000000" w:rsidR="00000000" w:rsidRPr="00000000">
        <w:rPr>
          <w:rtl w:val="0"/>
        </w:rPr>
        <w:t xml:space="preserve">о соседней Ячейке в направлении движения Робота.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21"/>
        </w:numPr>
        <w:spacing w:after="0" w:line="360" w:lineRule="auto"/>
        <w:ind w:left="36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В ответ на запрос</w:t>
      </w:r>
      <w:r w:rsidDel="00000000" w:rsidR="00000000" w:rsidRPr="00000000">
        <w:rPr>
          <w:rtl w:val="0"/>
        </w:rPr>
        <w:t xml:space="preserve"> Робота, соседняя Ячейка </w:t>
      </w:r>
      <w:r w:rsidDel="00000000" w:rsidR="00000000" w:rsidRPr="00000000">
        <w:rPr>
          <w:b w:val="1"/>
          <w:rtl w:val="0"/>
        </w:rPr>
        <w:t xml:space="preserve">сообщает</w:t>
      </w:r>
      <w:r w:rsidDel="00000000" w:rsidR="00000000" w:rsidRPr="00000000">
        <w:rPr>
          <w:rtl w:val="0"/>
        </w:rPr>
        <w:t xml:space="preserve">, что она готова принять Робота, так как в ней нет Крупного объекта.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21"/>
        </w:numPr>
        <w:spacing w:after="0" w:line="360" w:lineRule="auto"/>
        <w:ind w:left="36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По указанию</w:t>
      </w:r>
      <w:r w:rsidDel="00000000" w:rsidR="00000000" w:rsidRPr="00000000">
        <w:rPr>
          <w:rtl w:val="0"/>
        </w:rPr>
        <w:t xml:space="preserve"> Робота, собственная Батарейка отдает количество заряда, необходимое для перемещения, если у нее его достаточно.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1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По указанию </w:t>
      </w:r>
      <w:r w:rsidDel="00000000" w:rsidR="00000000" w:rsidRPr="00000000">
        <w:rPr>
          <w:rtl w:val="0"/>
        </w:rPr>
        <w:t xml:space="preserve">Робота, Ячейка извлекает Робота из себя.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1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По указанию </w:t>
      </w:r>
      <w:r w:rsidDel="00000000" w:rsidR="00000000" w:rsidRPr="00000000">
        <w:rPr>
          <w:rtl w:val="0"/>
        </w:rPr>
        <w:t xml:space="preserve">Робота, соседняя Ячейка помещает его в себя.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1"/>
        </w:numPr>
        <w:spacing w:after="0" w:line="36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Робот </w:t>
      </w:r>
      <w:r w:rsidDel="00000000" w:rsidR="00000000" w:rsidRPr="00000000">
        <w:rPr>
          <w:b w:val="1"/>
          <w:rtl w:val="0"/>
        </w:rPr>
        <w:t xml:space="preserve">генерирует событие</w:t>
      </w:r>
      <w:r w:rsidDel="00000000" w:rsidR="00000000" w:rsidRPr="00000000">
        <w:rPr>
          <w:rtl w:val="0"/>
        </w:rPr>
        <w:t xml:space="preserve">, что он завершил ход.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1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Сценарий завершается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1"/>
        <w:numPr>
          <w:ilvl w:val="1"/>
          <w:numId w:val="3"/>
        </w:numPr>
        <w:spacing w:line="312" w:lineRule="auto"/>
        <w:ind w:firstLine="435"/>
        <w:jc w:val="both"/>
        <w:rPr/>
      </w:pPr>
      <w:bookmarkStart w:colFirst="0" w:colLast="0" w:name="_heading=h.p59crztnl1w4" w:id="15"/>
      <w:bookmarkEnd w:id="15"/>
      <w:r w:rsidDel="00000000" w:rsidR="00000000" w:rsidRPr="00000000">
        <w:rPr>
          <w:b w:val="1"/>
          <w:vertAlign w:val="baseline"/>
          <w:rtl w:val="0"/>
        </w:rPr>
        <w:t xml:space="preserve">Альтернативный сценарий </w:t>
      </w:r>
      <w:r w:rsidDel="00000000" w:rsidR="00000000" w:rsidRPr="00000000">
        <w:rPr>
          <w:vertAlign w:val="baseline"/>
          <w:rtl w:val="0"/>
        </w:rPr>
        <w:t xml:space="preserve">«Между соседней Ячейкой и текущей находится Препятствие». Сценарий выполняется с</w:t>
      </w:r>
      <w:r w:rsidDel="00000000" w:rsidR="00000000" w:rsidRPr="00000000">
        <w:rPr>
          <w:b w:val="1"/>
          <w:vertAlign w:val="baseline"/>
          <w:rtl w:val="0"/>
        </w:rPr>
        <w:t xml:space="preserve"> п. 1 сценария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3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В ответ на запрос</w:t>
      </w:r>
      <w:r w:rsidDel="00000000" w:rsidR="00000000" w:rsidRPr="00000000">
        <w:rPr>
          <w:b w:val="1"/>
          <w:strike w:val="0"/>
          <w:rtl w:val="0"/>
        </w:rPr>
        <w:t xml:space="preserve"> </w:t>
      </w:r>
      <w:r w:rsidDel="00000000" w:rsidR="00000000" w:rsidRPr="00000000">
        <w:rPr>
          <w:strike w:val="0"/>
          <w:rtl w:val="0"/>
        </w:rPr>
        <w:t xml:space="preserve">Робота</w:t>
      </w:r>
      <w:r w:rsidDel="00000000" w:rsidR="00000000" w:rsidRPr="00000000">
        <w:rPr>
          <w:rtl w:val="0"/>
        </w:rPr>
        <w:t xml:space="preserve">, Ячейка </w:t>
      </w:r>
      <w:r w:rsidDel="00000000" w:rsidR="00000000" w:rsidRPr="00000000">
        <w:rPr>
          <w:b w:val="1"/>
          <w:rtl w:val="0"/>
        </w:rPr>
        <w:t xml:space="preserve">сообщает</w:t>
      </w:r>
      <w:r w:rsidDel="00000000" w:rsidR="00000000" w:rsidRPr="00000000">
        <w:rPr>
          <w:rtl w:val="0"/>
        </w:rPr>
        <w:t xml:space="preserve">, что имеется Препятствие в направлении движения Робота.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3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Робот решает, что он не может переместиться в соседнюю Ячейку.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23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Сценарий завершается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1"/>
        <w:numPr>
          <w:ilvl w:val="1"/>
          <w:numId w:val="3"/>
        </w:numPr>
        <w:spacing w:line="312" w:lineRule="auto"/>
        <w:ind w:firstLine="435"/>
        <w:jc w:val="both"/>
        <w:rPr/>
      </w:pPr>
      <w:bookmarkStart w:colFirst="0" w:colLast="0" w:name="_heading=h.c76fgdytqsz3" w:id="16"/>
      <w:bookmarkEnd w:id="16"/>
      <w:r w:rsidDel="00000000" w:rsidR="00000000" w:rsidRPr="00000000">
        <w:rPr>
          <w:b w:val="1"/>
          <w:vertAlign w:val="baseline"/>
          <w:rtl w:val="0"/>
        </w:rPr>
        <w:t xml:space="preserve">Альтернативный сценарий </w:t>
      </w:r>
      <w:r w:rsidDel="00000000" w:rsidR="00000000" w:rsidRPr="00000000">
        <w:rPr>
          <w:vertAlign w:val="baseline"/>
          <w:rtl w:val="0"/>
        </w:rPr>
        <w:t xml:space="preserve">«Для перемещения Робота не хватает энергии в Батарейке». Сценарий выполняется с </w:t>
      </w:r>
      <w:r w:rsidDel="00000000" w:rsidR="00000000" w:rsidRPr="00000000">
        <w:rPr>
          <w:b w:val="1"/>
          <w:vertAlign w:val="baseline"/>
          <w:rtl w:val="0"/>
        </w:rPr>
        <w:t xml:space="preserve">п. 5 сценария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22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По указанию </w:t>
      </w:r>
      <w:r w:rsidDel="00000000" w:rsidR="00000000" w:rsidRPr="00000000">
        <w:rPr>
          <w:rtl w:val="0"/>
        </w:rPr>
        <w:t xml:space="preserve">Робота, Батарейка </w:t>
      </w:r>
      <w:r w:rsidDel="00000000" w:rsidR="00000000" w:rsidRPr="00000000">
        <w:rPr>
          <w:b w:val="1"/>
          <w:rtl w:val="0"/>
        </w:rPr>
        <w:t xml:space="preserve">сообщает</w:t>
      </w:r>
      <w:r w:rsidDel="00000000" w:rsidR="00000000" w:rsidRPr="00000000">
        <w:rPr>
          <w:rtl w:val="0"/>
        </w:rPr>
        <w:t xml:space="preserve">, что у неё недостаточно заряда.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22"/>
        </w:numPr>
        <w:spacing w:after="0" w:line="36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Сценарий завершается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spacing w:after="0" w:lineRule="auto"/>
        <w:ind w:left="0" w:firstLine="0"/>
        <w:rPr>
          <w:b w:val="1"/>
        </w:rPr>
      </w:pPr>
      <w:bookmarkStart w:colFirst="0" w:colLast="0" w:name="_heading=h.87ekl5l4adr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numPr>
          <w:ilvl w:val="0"/>
          <w:numId w:val="3"/>
        </w:numPr>
      </w:pPr>
      <w:bookmarkStart w:colFirst="0" w:colLast="0" w:name="_heading=h.efg6947ci6sp" w:id="17"/>
      <w:bookmarkEnd w:id="17"/>
      <w:r w:rsidDel="00000000" w:rsidR="00000000" w:rsidRPr="00000000">
        <w:rPr>
          <w:b w:val="1"/>
          <w:rtl w:val="0"/>
        </w:rPr>
        <w:t xml:space="preserve">Дочерний сценарий «Точка_Выхода “телепортирует” Робота внутрь себя, что приводит к исчезновению Робота с Поля»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="360" w:lineRule="auto"/>
        <w:ind w:left="360"/>
        <w:jc w:val="both"/>
      </w:pPr>
      <w:r w:rsidDel="00000000" w:rsidR="00000000" w:rsidRPr="00000000">
        <w:rPr>
          <w:b w:val="1"/>
          <w:rtl w:val="0"/>
        </w:rPr>
        <w:t xml:space="preserve">По указанию </w:t>
      </w:r>
      <w:r w:rsidDel="00000000" w:rsidR="00000000" w:rsidRPr="00000000">
        <w:rPr>
          <w:rtl w:val="0"/>
        </w:rPr>
        <w:t xml:space="preserve">Робота, Точка_Выхода помещает его в себя.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="360" w:lineRule="auto"/>
        <w:ind w:left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Точка_Выхода сообщает Роботу, что он телепортирован.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line="360" w:lineRule="auto"/>
        <w:ind w:left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Точка_Выхода извлекает Робота из себя.</w:t>
      </w:r>
    </w:p>
    <w:p w:rsidR="00000000" w:rsidDel="00000000" w:rsidP="00000000" w:rsidRDefault="00000000" w:rsidRPr="00000000" w14:paraId="00000078">
      <w:pPr>
        <w:pStyle w:val="Heading2"/>
        <w:keepNext w:val="1"/>
        <w:spacing w:after="60" w:before="240" w:lineRule="auto"/>
        <w:ind w:left="709" w:firstLine="709"/>
        <w:rPr>
          <w:b w:val="1"/>
        </w:rPr>
      </w:pPr>
      <w:bookmarkStart w:colFirst="0" w:colLast="0" w:name="_heading=h.3dy6vkm" w:id="18"/>
      <w:bookmarkEnd w:id="18"/>
      <w:r w:rsidDel="00000000" w:rsidR="00000000" w:rsidRPr="00000000">
        <w:rPr>
          <w:b w:val="1"/>
          <w:vertAlign w:val="baseline"/>
          <w:rtl w:val="0"/>
        </w:rPr>
        <w:t xml:space="preserve">3.3 Словарь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312" w:lineRule="auto"/>
        <w:ind w:firstLine="709"/>
        <w:jc w:val="both"/>
        <w:rPr>
          <w:highlight w:val="yellow"/>
        </w:rPr>
      </w:pPr>
      <w:r w:rsidDel="00000000" w:rsidR="00000000" w:rsidRPr="00000000">
        <w:rPr>
          <w:b w:val="1"/>
          <w:rtl w:val="0"/>
        </w:rPr>
        <w:t xml:space="preserve">Игра</w:t>
      </w:r>
      <w:r w:rsidDel="00000000" w:rsidR="00000000" w:rsidRPr="00000000">
        <w:rPr>
          <w:rtl w:val="0"/>
        </w:rPr>
        <w:t xml:space="preserve"> - знает о Поле, Лабиринте и Роботе. Игра инициирует создание Поля и расстановку всех сущностей на нем с помощью Лабиринта. Игра определяет окончание игры. </w:t>
      </w:r>
      <w:r w:rsidDel="00000000" w:rsidR="00000000" w:rsidRPr="00000000">
        <w:rPr>
          <w:rtl w:val="0"/>
        </w:rPr>
      </w:r>
    </w:p>
    <w:tbl>
      <w:tblPr>
        <w:tblStyle w:val="Table1"/>
        <w:tblW w:w="9655.0" w:type="dxa"/>
        <w:jc w:val="left"/>
        <w:tblLayout w:type="fixed"/>
        <w:tblLook w:val="0400"/>
      </w:tblPr>
      <w:tblGrid>
        <w:gridCol w:w="2154"/>
        <w:gridCol w:w="7501"/>
        <w:tblGridChange w:id="0">
          <w:tblGrid>
            <w:gridCol w:w="2154"/>
            <w:gridCol w:w="7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знает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Лабиринт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Робот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умеет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инициировать создание Поля и расстановку всех сущностей на нем с помощью Лабиринта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определять окончание игры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Организация общего игрового цикла</w:t>
            </w:r>
          </w:p>
        </w:tc>
      </w:tr>
    </w:tbl>
    <w:p w:rsidR="00000000" w:rsidDel="00000000" w:rsidP="00000000" w:rsidRDefault="00000000" w:rsidRPr="00000000" w14:paraId="00000083">
      <w:pPr>
        <w:pageBreakBefore w:val="0"/>
        <w:spacing w:after="0" w:line="31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312" w:lineRule="auto"/>
        <w:ind w:firstLine="709"/>
        <w:jc w:val="both"/>
        <w:rPr>
          <w:shd w:fill="auto" w:val="clear"/>
        </w:rPr>
      </w:pPr>
      <w:r w:rsidDel="00000000" w:rsidR="00000000" w:rsidRPr="00000000">
        <w:rPr>
          <w:b w:val="1"/>
          <w:rtl w:val="0"/>
        </w:rPr>
        <w:t xml:space="preserve">Поле</w:t>
      </w:r>
      <w:r w:rsidDel="00000000" w:rsidR="00000000" w:rsidRPr="00000000">
        <w:rPr>
          <w:rtl w:val="0"/>
        </w:rPr>
        <w:t xml:space="preserve"> - прямоугольная область, состоящая из Ячеек. </w:t>
      </w:r>
      <w:r w:rsidDel="00000000" w:rsidR="00000000" w:rsidRPr="00000000">
        <w:rPr>
          <w:rtl w:val="0"/>
        </w:rPr>
        <w:t xml:space="preserve">Между Ячейками также может располагаться Стена (Препятствие). Знает о Роботе, находящемся на Поле или “телепортированного” с него. </w:t>
      </w:r>
      <w:r w:rsidDel="00000000" w:rsidR="00000000" w:rsidRPr="00000000">
        <w:rPr>
          <w:rtl w:val="0"/>
        </w:rPr>
      </w:r>
    </w:p>
    <w:tbl>
      <w:tblPr>
        <w:tblStyle w:val="Table2"/>
        <w:tblW w:w="9655.0" w:type="dxa"/>
        <w:jc w:val="left"/>
        <w:tblLayout w:type="fixed"/>
        <w:tblLook w:val="0400"/>
      </w:tblPr>
      <w:tblGrid>
        <w:gridCol w:w="2154"/>
        <w:gridCol w:w="7501"/>
        <w:tblGridChange w:id="0">
          <w:tblGrid>
            <w:gridCol w:w="2154"/>
            <w:gridCol w:w="7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знает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свои размеры и форму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Ячейки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умеет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создавать себя из Ячеек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предоставлять доступ к Ячейкам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получать Робот</w:t>
            </w:r>
            <w:r w:rsidDel="00000000" w:rsidR="00000000" w:rsidRPr="00000000">
              <w:rPr>
                <w:rtl w:val="0"/>
              </w:rPr>
              <w:t xml:space="preserve">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находящ</w:t>
            </w:r>
            <w:r w:rsidDel="00000000" w:rsidR="00000000" w:rsidRPr="00000000">
              <w:rPr>
                <w:rtl w:val="0"/>
              </w:rPr>
              <w:t xml:space="preserve">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ся на нем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размещать / извлекать Робота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размещать Стены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размещать / извлекать Батарейки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Контейнер Ячеек и </w:t>
            </w:r>
            <w:r w:rsidDel="00000000" w:rsidR="00000000" w:rsidRPr="00000000">
              <w:rPr>
                <w:rtl w:val="0"/>
              </w:rPr>
              <w:t xml:space="preserve">объектов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которые располагаются внутри Ячеек и на границах Ячеек</w:t>
            </w:r>
          </w:p>
        </w:tc>
      </w:tr>
    </w:tbl>
    <w:p w:rsidR="00000000" w:rsidDel="00000000" w:rsidP="00000000" w:rsidRDefault="00000000" w:rsidRPr="00000000" w14:paraId="00000093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312" w:lineRule="auto"/>
        <w:ind w:firstLine="709"/>
        <w:jc w:val="both"/>
        <w:rPr>
          <w:shd w:fill="auto" w:val="clear"/>
        </w:rPr>
      </w:pPr>
      <w:r w:rsidDel="00000000" w:rsidR="00000000" w:rsidRPr="00000000">
        <w:rPr>
          <w:b w:val="1"/>
          <w:rtl w:val="0"/>
        </w:rPr>
        <w:t xml:space="preserve">Ячейка</w:t>
      </w:r>
      <w:r w:rsidDel="00000000" w:rsidR="00000000" w:rsidRPr="00000000">
        <w:rPr>
          <w:rtl w:val="0"/>
        </w:rPr>
        <w:t xml:space="preserve"> - квадратная область Поля. Знает о четырёх соседних Ячейках и граничащих с ней Стенах. На ней может располагаться один Робот (Крупный объект), или одна Батарейка (Маленький объект), либо сразу оба. </w:t>
      </w:r>
      <w:r w:rsidDel="00000000" w:rsidR="00000000" w:rsidRPr="00000000">
        <w:rPr>
          <w:rtl w:val="0"/>
        </w:rPr>
      </w:r>
    </w:p>
    <w:tbl>
      <w:tblPr>
        <w:tblStyle w:val="Table3"/>
        <w:tblW w:w="9655.0" w:type="dxa"/>
        <w:jc w:val="left"/>
        <w:tblLayout w:type="fixed"/>
        <w:tblLook w:val="0400"/>
      </w:tblPr>
      <w:tblGrid>
        <w:gridCol w:w="2154"/>
        <w:gridCol w:w="7501"/>
        <w:tblGridChange w:id="0">
          <w:tblGrid>
            <w:gridCol w:w="2154"/>
            <w:gridCol w:w="7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знает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свою форму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соседние Ячейки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соседние Стены (Препятствия)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умеет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устанавливать соседство с другой Ячейкой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предоставляет доступ к Стенам, находящимся на ее границах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размещать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Стены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 ее границах. На одной границе Ячейки возможна только одна стена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предоставлять доступ к элементам, располагающи</w:t>
            </w:r>
            <w:r w:rsidDel="00000000" w:rsidR="00000000" w:rsidRPr="00000000">
              <w:rPr>
                <w:rtl w:val="0"/>
              </w:rPr>
              <w:t xml:space="preserve">мся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на Ячейке (Робот, Батарейк</w:t>
            </w:r>
            <w:r w:rsidDel="00000000" w:rsidR="00000000" w:rsidRPr="00000000">
              <w:rPr>
                <w:rtl w:val="0"/>
              </w:rPr>
              <w:t xml:space="preserve">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размещать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 извлекать элементы, располагающи</w:t>
            </w:r>
            <w:r w:rsidDel="00000000" w:rsidR="00000000" w:rsidRPr="00000000">
              <w:rPr>
                <w:rtl w:val="0"/>
              </w:rPr>
              <w:t xml:space="preserve">еся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на Ячейке (Робот, Батарейки). На одной Ячейке одновременно может располагаться только один Робот </w:t>
            </w:r>
            <w:r w:rsidDel="00000000" w:rsidR="00000000" w:rsidRPr="00000000">
              <w:rPr>
                <w:rtl w:val="0"/>
              </w:rPr>
              <w:t xml:space="preserve">(Крупный объект)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 только одна Батарейка </w:t>
            </w:r>
            <w:r w:rsidDel="00000000" w:rsidR="00000000" w:rsidRPr="00000000">
              <w:rPr>
                <w:rtl w:val="0"/>
              </w:rPr>
              <w:t xml:space="preserve">(Маленький объект)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Контейнер </w:t>
            </w:r>
            <w:r w:rsidDel="00000000" w:rsidR="00000000" w:rsidRPr="00000000">
              <w:rPr>
                <w:rtl w:val="0"/>
              </w:rPr>
              <w:t xml:space="preserve">объектов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которые располагаются на Ячейке, и контейнер Стен (Препятствий), которые могут располагаться на ее границах</w:t>
            </w:r>
          </w:p>
        </w:tc>
      </w:tr>
    </w:tbl>
    <w:p w:rsidR="00000000" w:rsidDel="00000000" w:rsidP="00000000" w:rsidRDefault="00000000" w:rsidRPr="00000000" w14:paraId="000000A2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312" w:lineRule="auto"/>
        <w:ind w:firstLine="709"/>
        <w:jc w:val="both"/>
        <w:rPr>
          <w:shd w:fill="auto" w:val="clear"/>
        </w:rPr>
      </w:pPr>
      <w:r w:rsidDel="00000000" w:rsidR="00000000" w:rsidRPr="00000000">
        <w:rPr>
          <w:b w:val="1"/>
          <w:rtl w:val="0"/>
        </w:rPr>
        <w:t xml:space="preserve">Стена</w:t>
      </w:r>
      <w:r w:rsidDel="00000000" w:rsidR="00000000" w:rsidRPr="00000000">
        <w:rPr>
          <w:rtl w:val="0"/>
        </w:rPr>
        <w:t xml:space="preserve"> - непроходимое Препятствие для Робота, располагающееся на границах Ячеек.</w:t>
      </w:r>
      <w:r w:rsidDel="00000000" w:rsidR="00000000" w:rsidRPr="00000000">
        <w:rPr>
          <w:rtl w:val="0"/>
        </w:rPr>
      </w:r>
    </w:p>
    <w:tbl>
      <w:tblPr>
        <w:tblStyle w:val="Table4"/>
        <w:tblW w:w="9655.0" w:type="dxa"/>
        <w:jc w:val="left"/>
        <w:tblLayout w:type="fixed"/>
        <w:tblLook w:val="0400"/>
      </w:tblPr>
      <w:tblGrid>
        <w:gridCol w:w="2154"/>
        <w:gridCol w:w="7501"/>
        <w:tblGridChange w:id="0">
          <w:tblGrid>
            <w:gridCol w:w="2154"/>
            <w:gridCol w:w="7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знает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свою позицию, т.е. одна или две Ячейки-владельца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умеет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Непроходимое </w:t>
            </w:r>
            <w:r w:rsidDel="00000000" w:rsidR="00000000" w:rsidRPr="00000000">
              <w:rPr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репятствие для Робота, располагающееся на границах Ячеек</w:t>
            </w:r>
          </w:p>
        </w:tc>
      </w:tr>
    </w:tbl>
    <w:p w:rsidR="00000000" w:rsidDel="00000000" w:rsidP="00000000" w:rsidRDefault="00000000" w:rsidRPr="00000000" w14:paraId="000000AB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b w:val="1"/>
          <w:shd w:fill="auto" w:val="clear"/>
          <w:rtl w:val="0"/>
        </w:rPr>
        <w:t xml:space="preserve">Лабиринт</w:t>
      </w:r>
      <w:r w:rsidDel="00000000" w:rsidR="00000000" w:rsidRPr="00000000">
        <w:rPr>
          <w:shd w:fill="auto" w:val="clear"/>
          <w:rtl w:val="0"/>
        </w:rPr>
        <w:t xml:space="preserve"> - умеет инициировать созда</w:t>
      </w:r>
      <w:r w:rsidDel="00000000" w:rsidR="00000000" w:rsidRPr="00000000">
        <w:rPr>
          <w:rtl w:val="0"/>
        </w:rPr>
        <w:t xml:space="preserve">ние</w:t>
      </w:r>
      <w:r w:rsidDel="00000000" w:rsidR="00000000" w:rsidRPr="00000000">
        <w:rPr>
          <w:shd w:fill="auto" w:val="clear"/>
          <w:rtl w:val="0"/>
        </w:rPr>
        <w:t xml:space="preserve"> Пол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shd w:fill="auto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с заданной Точкой_Выхода</w:t>
      </w:r>
      <w:r w:rsidDel="00000000" w:rsidR="00000000" w:rsidRPr="00000000">
        <w:rPr>
          <w:shd w:fill="auto" w:val="clear"/>
          <w:rtl w:val="0"/>
        </w:rPr>
        <w:t xml:space="preserve">, создавать С</w:t>
      </w:r>
      <w:r w:rsidDel="00000000" w:rsidR="00000000" w:rsidRPr="00000000">
        <w:rPr>
          <w:rtl w:val="0"/>
        </w:rPr>
        <w:t xml:space="preserve">тены, Робота и Батарейки и размещать их на Поле в Ячейках. Позиции этих сущностей Лабиринт определяет самостоятельно.</w:t>
      </w:r>
    </w:p>
    <w:tbl>
      <w:tblPr>
        <w:tblStyle w:val="Table5"/>
        <w:tblW w:w="9655.0" w:type="dxa"/>
        <w:jc w:val="left"/>
        <w:tblLayout w:type="fixed"/>
        <w:tblLook w:val="0400"/>
      </w:tblPr>
      <w:tblGrid>
        <w:gridCol w:w="2154"/>
        <w:gridCol w:w="7501"/>
        <w:tblGridChange w:id="0">
          <w:tblGrid>
            <w:gridCol w:w="2154"/>
            <w:gridCol w:w="7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знает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размеры Поля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расстановку всех элементов на Поле, в том числе, Точки_Выхода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умеет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инициировать создание Поля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создавать все </w:t>
            </w:r>
            <w:r w:rsidDel="00000000" w:rsidR="00000000" w:rsidRPr="00000000">
              <w:rPr>
                <w:rtl w:val="0"/>
              </w:rPr>
              <w:t xml:space="preserve">объекты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начальной обстановки </w:t>
            </w:r>
            <w:r w:rsidDel="00000000" w:rsidR="00000000" w:rsidRPr="00000000">
              <w:rPr>
                <w:rtl w:val="0"/>
              </w:rPr>
              <w:t xml:space="preserve">и расставлять их на Поле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Робот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Батарейки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Стены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Фабрика</w:t>
            </w:r>
            <w:r w:rsidDel="00000000" w:rsidR="00000000" w:rsidRPr="00000000">
              <w:rPr>
                <w:rtl w:val="0"/>
              </w:rPr>
              <w:t xml:space="preserve"> Поля 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объектов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 на Поле в соответствии с начальной обстановкой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312" w:lineRule="auto"/>
        <w:ind w:firstLine="709"/>
        <w:jc w:val="both"/>
        <w:rPr>
          <w:shd w:fill="auto" w:val="clear"/>
        </w:rPr>
      </w:pPr>
      <w:r w:rsidDel="00000000" w:rsidR="00000000" w:rsidRPr="00000000">
        <w:rPr>
          <w:b w:val="1"/>
          <w:rtl w:val="0"/>
        </w:rPr>
        <w:t xml:space="preserve">Робот</w:t>
      </w:r>
      <w:r w:rsidDel="00000000" w:rsidR="00000000" w:rsidRPr="00000000">
        <w:rPr>
          <w:rtl w:val="0"/>
        </w:rPr>
        <w:t xml:space="preserve"> - умеет перемещаться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и менять Батарейку. Робот перемещается в соседнюю Ячейку, затрачивая энергию собственной Батарейки (является ее потребителем), но не может пройти через Стену. В течение своего хода Робот может взять новую Батарейку из Ячейки, в которой находится, при этом предыдущая собственная Батарейка уничтожается.</w:t>
      </w:r>
      <w:r w:rsidDel="00000000" w:rsidR="00000000" w:rsidRPr="00000000">
        <w:rPr>
          <w:rtl w:val="0"/>
        </w:rPr>
      </w:r>
    </w:p>
    <w:tbl>
      <w:tblPr>
        <w:tblStyle w:val="Table6"/>
        <w:tblW w:w="9655.0" w:type="dxa"/>
        <w:jc w:val="left"/>
        <w:tblLayout w:type="fixed"/>
        <w:tblLook w:val="0400"/>
      </w:tblPr>
      <w:tblGrid>
        <w:gridCol w:w="2154"/>
        <w:gridCol w:w="7501"/>
        <w:tblGridChange w:id="0">
          <w:tblGrid>
            <w:gridCol w:w="2154"/>
            <w:gridCol w:w="7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знает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свою позицию, т.е. Ячейку-владельца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используемую Батарейку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умеет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использовать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Батарейку (является ее потребителем)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распознавать Точку_Выхода и  Стен</w:t>
            </w:r>
            <w:r w:rsidDel="00000000" w:rsidR="00000000" w:rsidRPr="00000000">
              <w:rPr>
                <w:rtl w:val="0"/>
              </w:rPr>
              <w:t xml:space="preserve">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перемещаться в соседнюю Ячейку, если </w:t>
            </w:r>
            <w:r w:rsidDel="00000000" w:rsidR="00000000" w:rsidRPr="00000000">
              <w:rPr>
                <w:rtl w:val="0"/>
              </w:rPr>
              <w:t xml:space="preserve">не мешает Стена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 достаточно заряда используемой Батарейки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заменять используемую Батарейку на новую, которая располагается в той же Ячейке, что и он сам. Старую Батарейку он уничтожает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Объект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игры, перемещающийся по Полю и вза</w:t>
            </w:r>
            <w:r w:rsidDel="00000000" w:rsidR="00000000" w:rsidRPr="00000000">
              <w:rPr>
                <w:rtl w:val="0"/>
              </w:rPr>
              <w:t xml:space="preserve">имодействующий с элементами на нём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и стремящийся к Точке_Выхода</w:t>
            </w:r>
          </w:p>
        </w:tc>
      </w:tr>
    </w:tbl>
    <w:p w:rsidR="00000000" w:rsidDel="00000000" w:rsidP="00000000" w:rsidRDefault="00000000" w:rsidRPr="00000000" w14:paraId="000000C4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b w:val="1"/>
          <w:rtl w:val="0"/>
        </w:rPr>
        <w:t xml:space="preserve">Дееспособный Робот</w:t>
      </w:r>
      <w:r w:rsidDel="00000000" w:rsidR="00000000" w:rsidRPr="00000000">
        <w:rPr>
          <w:rtl w:val="0"/>
        </w:rPr>
        <w:t xml:space="preserve"> - Робот, который находится на Поле и потенциально может совершать действия (перемещаться и/или менять Батарейку).</w:t>
      </w:r>
    </w:p>
    <w:p w:rsidR="00000000" w:rsidDel="00000000" w:rsidP="00000000" w:rsidRDefault="00000000" w:rsidRPr="00000000" w14:paraId="000000C5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b w:val="1"/>
          <w:rtl w:val="0"/>
        </w:rPr>
        <w:t xml:space="preserve">Батарейка</w:t>
      </w:r>
      <w:r w:rsidDel="00000000" w:rsidR="00000000" w:rsidRPr="00000000">
        <w:rPr>
          <w:rtl w:val="0"/>
        </w:rPr>
        <w:t xml:space="preserve"> - обладает зарядом, который используется только Роботом, если он владеет ею. Батарейка отдаёт заряд только в том случае, если она обладает необходимым количеством заряда.</w:t>
      </w:r>
    </w:p>
    <w:tbl>
      <w:tblPr>
        <w:tblStyle w:val="Table7"/>
        <w:tblW w:w="9655.0" w:type="dxa"/>
        <w:jc w:val="left"/>
        <w:tblLayout w:type="fixed"/>
        <w:tblLook w:val="0400"/>
      </w:tblPr>
      <w:tblGrid>
        <w:gridCol w:w="2154"/>
        <w:gridCol w:w="7501"/>
        <w:tblGridChange w:id="0">
          <w:tblGrid>
            <w:gridCol w:w="2154"/>
            <w:gridCol w:w="7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знает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свой заряд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свою позицию, т.е. Ячейку-владельца</w:t>
            </w:r>
            <w:r w:rsidDel="00000000" w:rsidR="00000000" w:rsidRPr="00000000">
              <w:rPr>
                <w:rtl w:val="0"/>
              </w:rPr>
              <w:t xml:space="preserve">, если располагается в Ячейке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подключена ли к потребителю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умеет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отдавать заряд потребителю, если он имеется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сообщать текущий заряд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Источник заряда</w:t>
            </w:r>
          </w:p>
        </w:tc>
      </w:tr>
    </w:tbl>
    <w:p w:rsidR="00000000" w:rsidDel="00000000" w:rsidP="00000000" w:rsidRDefault="00000000" w:rsidRPr="00000000" w14:paraId="000000D1">
      <w:pPr>
        <w:pageBreakBefore w:val="0"/>
        <w:spacing w:after="0" w:line="312" w:lineRule="auto"/>
        <w:ind w:firstLine="709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312" w:lineRule="auto"/>
        <w:ind w:firstLine="709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b w:val="1"/>
          <w:rtl w:val="0"/>
        </w:rPr>
        <w:t xml:space="preserve">Точка_Выхода</w:t>
      </w:r>
      <w:r w:rsidDel="00000000" w:rsidR="00000000" w:rsidRPr="00000000">
        <w:rPr>
          <w:rtl w:val="0"/>
        </w:rPr>
        <w:t xml:space="preserve"> - разновидность Ячейки. Она “телепортирует” Робота, находящегося на ней, с Поля внутрь себя. “Телепортация” подразумевает исчезновение Робота с Поля. Точка_Выхода знает о “телепортированном” Роботе. В ней не может находиться Батарейка. На Поле может быть только одна Точка_Выхода.</w:t>
      </w:r>
    </w:p>
    <w:tbl>
      <w:tblPr>
        <w:tblStyle w:val="Table8"/>
        <w:tblW w:w="9655.0" w:type="dxa"/>
        <w:jc w:val="left"/>
        <w:tblLayout w:type="fixed"/>
        <w:tblLook w:val="0400"/>
      </w:tblPr>
      <w:tblGrid>
        <w:gridCol w:w="2154"/>
        <w:gridCol w:w="7501"/>
        <w:tblGridChange w:id="0">
          <w:tblGrid>
            <w:gridCol w:w="2154"/>
            <w:gridCol w:w="7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знает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аналогично Ячейке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Робот</w:t>
            </w:r>
            <w:r w:rsidDel="00000000" w:rsidR="00000000" w:rsidRPr="00000000">
              <w:rPr>
                <w:rtl w:val="0"/>
              </w:rPr>
              <w:t xml:space="preserve">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которы</w:t>
            </w:r>
            <w:r w:rsidDel="00000000" w:rsidR="00000000" w:rsidRPr="00000000">
              <w:rPr>
                <w:rtl w:val="0"/>
              </w:rPr>
              <w:t xml:space="preserve">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был “телепортирован” ею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умеет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9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аналогично Ячейке, но на ней не  может располагаться Батарейка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9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“телепортировать” внутрь себя Робота, который встал на нее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spacing w:after="0" w:line="312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0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“Телепортатор” Робот</w:t>
            </w:r>
            <w:r w:rsidDel="00000000" w:rsidR="00000000" w:rsidRPr="00000000">
              <w:rPr>
                <w:rtl w:val="0"/>
              </w:rPr>
              <w:t xml:space="preserve">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с Поля</w:t>
            </w:r>
          </w:p>
        </w:tc>
      </w:tr>
    </w:tbl>
    <w:p w:rsidR="00000000" w:rsidDel="00000000" w:rsidP="00000000" w:rsidRDefault="00000000" w:rsidRPr="00000000" w14:paraId="000000DC">
      <w:pPr>
        <w:pageBreakBefore w:val="0"/>
        <w:spacing w:after="0" w:line="312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type w:val="nextPage"/>
      <w:pgSz w:h="16838" w:w="11906" w:orient="portrait"/>
      <w:pgMar w:bottom="765" w:top="720" w:left="1531" w:right="720" w:header="720" w:footer="28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893"/>
        <w:tab w:val="left" w:leader="none" w:pos="559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keepNext w:val="0"/>
      <w:keepLines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440" w:hanging="510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1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)"/>
      <w:lvlJc w:val="right"/>
      <w:pPr>
        <w:ind w:left="630" w:hanging="360"/>
      </w:pPr>
      <w:rPr>
        <w:rFonts w:ascii="Times New Roman" w:cs="Times New Roman" w:eastAsia="Times New Roman" w:hAnsi="Times New Roman"/>
        <w:b w:val="1"/>
        <w:u w:val="none"/>
      </w:rPr>
    </w:lvl>
    <w:lvl w:ilvl="1">
      <w:start w:val="1"/>
      <w:numFmt w:val="decimal"/>
      <w:lvlText w:val="%1.%2)"/>
      <w:lvlJc w:val="right"/>
      <w:pPr>
        <w:ind w:left="0" w:firstLine="435"/>
      </w:pPr>
      <w:rPr>
        <w:rFonts w:ascii="Times New Roman" w:cs="Times New Roman" w:eastAsia="Times New Roman" w:hAnsi="Times New Roman"/>
        <w:b w:val="1"/>
        <w:u w:val="none"/>
      </w:rPr>
    </w:lvl>
    <w:lvl w:ilvl="2">
      <w:start w:val="1"/>
      <w:numFmt w:val="decimal"/>
      <w:lvlText w:val="%1.%2.%3)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)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)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)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440" w:hanging="510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1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)"/>
      <w:lvlJc w:val="left"/>
      <w:pPr>
        <w:ind w:left="720" w:hanging="360"/>
      </w:pPr>
      <w:rPr/>
    </w:lvl>
    <w:lvl w:ilvl="2">
      <w:start w:val="1"/>
      <w:numFmt w:val="decimal"/>
      <w:lvlText w:val="%3)"/>
      <w:lvlJc w:val="left"/>
      <w:pPr>
        <w:ind w:left="1080" w:hanging="360"/>
      </w:pPr>
      <w:rPr/>
    </w:lvl>
    <w:lvl w:ilvl="3">
      <w:start w:val="1"/>
      <w:numFmt w:val="decimal"/>
      <w:lvlText w:val="%4)"/>
      <w:lvlJc w:val="left"/>
      <w:pPr>
        <w:ind w:left="1440" w:hanging="360"/>
      </w:pPr>
      <w:rPr/>
    </w:lvl>
    <w:lvl w:ilvl="4">
      <w:start w:val="1"/>
      <w:numFmt w:val="decimal"/>
      <w:lvlText w:val="%5)"/>
      <w:lvlJc w:val="left"/>
      <w:pPr>
        <w:ind w:left="1800" w:hanging="360"/>
      </w:pPr>
      <w:rPr/>
    </w:lvl>
    <w:lvl w:ilvl="5">
      <w:start w:val="1"/>
      <w:numFmt w:val="decimal"/>
      <w:lvlText w:val="%6)"/>
      <w:lvlJc w:val="left"/>
      <w:pPr>
        <w:ind w:left="2160" w:hanging="360"/>
      </w:pPr>
      <w:rPr/>
    </w:lvl>
    <w:lvl w:ilvl="6">
      <w:start w:val="1"/>
      <w:numFmt w:val="decimal"/>
      <w:lvlText w:val="%7)"/>
      <w:lvlJc w:val="left"/>
      <w:pPr>
        <w:ind w:left="2520" w:hanging="360"/>
      </w:pPr>
      <w:rPr/>
    </w:lvl>
    <w:lvl w:ilvl="7">
      <w:start w:val="1"/>
      <w:numFmt w:val="decimal"/>
      <w:lvlText w:val="%8)"/>
      <w:lvlJc w:val="left"/>
      <w:pPr>
        <w:ind w:left="2880" w:hanging="360"/>
      </w:pPr>
      <w:rPr/>
    </w:lvl>
    <w:lvl w:ilvl="8">
      <w:start w:val="1"/>
      <w:numFmt w:val="decimal"/>
      <w:lvlText w:val="%9)"/>
      <w:lvlJc w:val="left"/>
      <w:pPr>
        <w:ind w:left="324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)"/>
      <w:lvlJc w:val="left"/>
      <w:pPr>
        <w:ind w:left="720" w:hanging="360"/>
      </w:pPr>
      <w:rPr/>
    </w:lvl>
    <w:lvl w:ilvl="2">
      <w:start w:val="1"/>
      <w:numFmt w:val="decimal"/>
      <w:lvlText w:val="%3)"/>
      <w:lvlJc w:val="left"/>
      <w:pPr>
        <w:ind w:left="1080" w:hanging="360"/>
      </w:pPr>
      <w:rPr/>
    </w:lvl>
    <w:lvl w:ilvl="3">
      <w:start w:val="1"/>
      <w:numFmt w:val="decimal"/>
      <w:lvlText w:val="%4)"/>
      <w:lvlJc w:val="left"/>
      <w:pPr>
        <w:ind w:left="1440" w:hanging="360"/>
      </w:pPr>
      <w:rPr/>
    </w:lvl>
    <w:lvl w:ilvl="4">
      <w:start w:val="1"/>
      <w:numFmt w:val="decimal"/>
      <w:lvlText w:val="%5)"/>
      <w:lvlJc w:val="left"/>
      <w:pPr>
        <w:ind w:left="1800" w:hanging="360"/>
      </w:pPr>
      <w:rPr/>
    </w:lvl>
    <w:lvl w:ilvl="5">
      <w:start w:val="1"/>
      <w:numFmt w:val="decimal"/>
      <w:lvlText w:val="%6)"/>
      <w:lvlJc w:val="left"/>
      <w:pPr>
        <w:ind w:left="2160" w:hanging="360"/>
      </w:pPr>
      <w:rPr/>
    </w:lvl>
    <w:lvl w:ilvl="6">
      <w:start w:val="1"/>
      <w:numFmt w:val="decimal"/>
      <w:lvlText w:val="%7)"/>
      <w:lvlJc w:val="left"/>
      <w:pPr>
        <w:ind w:left="2520" w:hanging="360"/>
      </w:pPr>
      <w:rPr/>
    </w:lvl>
    <w:lvl w:ilvl="7">
      <w:start w:val="1"/>
      <w:numFmt w:val="decimal"/>
      <w:lvlText w:val="%8)"/>
      <w:lvlJc w:val="left"/>
      <w:pPr>
        <w:ind w:left="2880" w:hanging="360"/>
      </w:pPr>
      <w:rPr/>
    </w:lvl>
    <w:lvl w:ilvl="8">
      <w:start w:val="1"/>
      <w:numFmt w:val="decimal"/>
      <w:lvlText w:val="%9)"/>
      <w:lvlJc w:val="left"/>
      <w:pPr>
        <w:ind w:left="324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)"/>
      <w:lvlJc w:val="left"/>
      <w:pPr>
        <w:ind w:left="720" w:hanging="360"/>
      </w:pPr>
      <w:rPr/>
    </w:lvl>
    <w:lvl w:ilvl="2">
      <w:start w:val="1"/>
      <w:numFmt w:val="decimal"/>
      <w:lvlText w:val="%3)"/>
      <w:lvlJc w:val="left"/>
      <w:pPr>
        <w:ind w:left="1080" w:hanging="360"/>
      </w:pPr>
      <w:rPr/>
    </w:lvl>
    <w:lvl w:ilvl="3">
      <w:start w:val="1"/>
      <w:numFmt w:val="decimal"/>
      <w:lvlText w:val="%4)"/>
      <w:lvlJc w:val="left"/>
      <w:pPr>
        <w:ind w:left="1440" w:hanging="360"/>
      </w:pPr>
      <w:rPr/>
    </w:lvl>
    <w:lvl w:ilvl="4">
      <w:start w:val="1"/>
      <w:numFmt w:val="decimal"/>
      <w:lvlText w:val="%5)"/>
      <w:lvlJc w:val="left"/>
      <w:pPr>
        <w:ind w:left="1800" w:hanging="360"/>
      </w:pPr>
      <w:rPr/>
    </w:lvl>
    <w:lvl w:ilvl="5">
      <w:start w:val="1"/>
      <w:numFmt w:val="decimal"/>
      <w:lvlText w:val="%6)"/>
      <w:lvlJc w:val="left"/>
      <w:pPr>
        <w:ind w:left="2160" w:hanging="360"/>
      </w:pPr>
      <w:rPr/>
    </w:lvl>
    <w:lvl w:ilvl="6">
      <w:start w:val="1"/>
      <w:numFmt w:val="decimal"/>
      <w:lvlText w:val="%7)"/>
      <w:lvlJc w:val="left"/>
      <w:pPr>
        <w:ind w:left="2520" w:hanging="360"/>
      </w:pPr>
      <w:rPr/>
    </w:lvl>
    <w:lvl w:ilvl="7">
      <w:start w:val="1"/>
      <w:numFmt w:val="decimal"/>
      <w:lvlText w:val="%8)"/>
      <w:lvlJc w:val="left"/>
      <w:pPr>
        <w:ind w:left="2880" w:hanging="360"/>
      </w:pPr>
      <w:rPr/>
    </w:lvl>
    <w:lvl w:ilvl="8">
      <w:start w:val="1"/>
      <w:numFmt w:val="decimal"/>
      <w:lvlText w:val="%9)"/>
      <w:lvlJc w:val="left"/>
      <w:pPr>
        <w:ind w:left="324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440" w:hanging="510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1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080" w:hanging="360"/>
      </w:pPr>
      <w:rPr/>
    </w:lvl>
    <w:lvl w:ilvl="2">
      <w:start w:val="1"/>
      <w:numFmt w:val="decimal"/>
      <w:lvlText w:val="%3)"/>
      <w:lvlJc w:val="left"/>
      <w:pPr>
        <w:ind w:left="1440" w:hanging="360"/>
      </w:pPr>
      <w:rPr/>
    </w:lvl>
    <w:lvl w:ilvl="3">
      <w:start w:val="1"/>
      <w:numFmt w:val="decimal"/>
      <w:lvlText w:val="%4)"/>
      <w:lvlJc w:val="left"/>
      <w:pPr>
        <w:ind w:left="1800" w:hanging="360"/>
      </w:pPr>
      <w:rPr/>
    </w:lvl>
    <w:lvl w:ilvl="4">
      <w:start w:val="1"/>
      <w:numFmt w:val="decimal"/>
      <w:lvlText w:val="%5)"/>
      <w:lvlJc w:val="left"/>
      <w:pPr>
        <w:ind w:left="2160" w:hanging="360"/>
      </w:pPr>
      <w:rPr/>
    </w:lvl>
    <w:lvl w:ilvl="5">
      <w:start w:val="1"/>
      <w:numFmt w:val="decimal"/>
      <w:lvlText w:val="%6)"/>
      <w:lvlJc w:val="left"/>
      <w:pPr>
        <w:ind w:left="2520" w:hanging="360"/>
      </w:pPr>
      <w:rPr/>
    </w:lvl>
    <w:lvl w:ilvl="6">
      <w:start w:val="1"/>
      <w:numFmt w:val="decimal"/>
      <w:lvlText w:val="%7)"/>
      <w:lvlJc w:val="left"/>
      <w:pPr>
        <w:ind w:left="2880" w:hanging="360"/>
      </w:pPr>
      <w:rPr/>
    </w:lvl>
    <w:lvl w:ilvl="7">
      <w:start w:val="1"/>
      <w:numFmt w:val="decimal"/>
      <w:lvlText w:val="%8)"/>
      <w:lvlJc w:val="left"/>
      <w:pPr>
        <w:ind w:left="3240" w:hanging="360"/>
      </w:pPr>
      <w:rPr/>
    </w:lvl>
    <w:lvl w:ilvl="8">
      <w:start w:val="1"/>
      <w:numFmt w:val="decimal"/>
      <w:lvlText w:val="%9)"/>
      <w:lvlJc w:val="left"/>
      <w:pPr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0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ind w:left="432" w:firstLine="709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="360" w:lineRule="auto"/>
      <w:ind w:left="720"/>
    </w:pPr>
    <w:rPr>
      <w:b w:val="1"/>
    </w:rPr>
  </w:style>
  <w:style w:type="paragraph" w:styleId="Heading3">
    <w:name w:val="heading 3"/>
    <w:basedOn w:val="Normal"/>
    <w:next w:val="Normal"/>
    <w:pPr>
      <w:keepNext w:val="1"/>
      <w:spacing w:line="312" w:lineRule="auto"/>
      <w:ind w:left="630" w:hanging="360"/>
      <w:jc w:val="both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line="312" w:lineRule="auto"/>
      <w:ind w:firstLine="435"/>
      <w:jc w:val="both"/>
    </w:pPr>
    <w:rPr/>
  </w:style>
  <w:style w:type="paragraph" w:styleId="Heading5">
    <w:name w:val="heading 5"/>
    <w:basedOn w:val="Normal"/>
    <w:next w:val="Normal"/>
    <w:pPr>
      <w:keepNext w:val="1"/>
      <w:spacing w:after="120" w:before="120" w:lineRule="auto"/>
      <w:ind w:left="3600" w:hanging="360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630" w:hanging="36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709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120" w:before="120" w:lineRule="auto"/>
      <w:ind w:left="3600" w:hanging="360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="360" w:lineRule="auto"/>
      <w:ind w:left="720"/>
    </w:pPr>
    <w:rPr>
      <w:b w:val="1"/>
    </w:rPr>
  </w:style>
  <w:style w:type="paragraph" w:styleId="Heading3">
    <w:name w:val="heading 3"/>
    <w:basedOn w:val="Normal"/>
    <w:next w:val="Normal"/>
    <w:pPr>
      <w:keepNext w:val="1"/>
      <w:spacing w:after="0" w:line="312" w:lineRule="auto"/>
      <w:ind w:left="425.19685039370086" w:firstLine="435"/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120" w:before="120" w:lineRule="auto"/>
      <w:ind w:left="2232" w:hanging="791.9999999999999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0" w:line="312" w:lineRule="auto"/>
      <w:ind w:left="425.19685039370086" w:firstLine="435"/>
      <w:jc w:val="both"/>
    </w:pPr>
    <w:rPr>
      <w:b w:val="1"/>
    </w:rPr>
  </w:style>
  <w:style w:type="character" w:styleId="14">
    <w:name w:val="Heading 1 Char"/>
    <w:basedOn w:val="727"/>
    <w:link w:val="716"/>
    <w:uiPriority w:val="9"/>
    <w:pPr>
      <w:pBdr/>
      <w:spacing/>
      <w:ind/>
    </w:pPr>
    <w:rPr>
      <w:rFonts w:ascii="Arial" w:cs="Arial" w:eastAsia="Arial" w:hAnsi="Arial"/>
      <w:sz w:val="40"/>
      <w:szCs w:val="40"/>
    </w:rPr>
  </w:style>
  <w:style w:type="character" w:styleId="16">
    <w:name w:val="Heading 2 Char"/>
    <w:basedOn w:val="727"/>
    <w:link w:val="717"/>
    <w:uiPriority w:val="9"/>
    <w:pPr>
      <w:pBdr/>
      <w:spacing/>
      <w:ind/>
    </w:pPr>
    <w:rPr>
      <w:rFonts w:ascii="Arial" w:cs="Arial" w:eastAsia="Arial" w:hAnsi="Arial"/>
      <w:sz w:val="34"/>
    </w:rPr>
  </w:style>
  <w:style w:type="character" w:styleId="18">
    <w:name w:val="Heading 3 Char"/>
    <w:basedOn w:val="727"/>
    <w:link w:val="718"/>
    <w:uiPriority w:val="9"/>
    <w:pPr>
      <w:pBdr/>
      <w:spacing/>
      <w:ind/>
    </w:pPr>
    <w:rPr>
      <w:rFonts w:ascii="Arial" w:cs="Arial" w:eastAsia="Arial" w:hAnsi="Arial"/>
      <w:sz w:val="30"/>
      <w:szCs w:val="30"/>
    </w:rPr>
  </w:style>
  <w:style w:type="character" w:styleId="20">
    <w:name w:val="Heading 4 Char"/>
    <w:basedOn w:val="727"/>
    <w:link w:val="719"/>
    <w:uiPriority w:val="9"/>
    <w:pPr>
      <w:pBdr/>
      <w:spacing/>
      <w:ind/>
    </w:pPr>
    <w:rPr>
      <w:rFonts w:ascii="Arial" w:cs="Arial" w:eastAsia="Arial" w:hAnsi="Arial"/>
      <w:b w:val="1"/>
      <w:bCs w:val="1"/>
      <w:sz w:val="26"/>
      <w:szCs w:val="26"/>
    </w:rPr>
  </w:style>
  <w:style w:type="character" w:styleId="22">
    <w:name w:val="Heading 5 Char"/>
    <w:basedOn w:val="727"/>
    <w:link w:val="720"/>
    <w:uiPriority w:val="9"/>
    <w:pPr>
      <w:pBdr/>
      <w:spacing/>
      <w:ind/>
    </w:pPr>
    <w:rPr>
      <w:rFonts w:ascii="Arial" w:cs="Arial" w:eastAsia="Arial" w:hAnsi="Arial"/>
      <w:b w:val="1"/>
      <w:bCs w:val="1"/>
      <w:sz w:val="24"/>
      <w:szCs w:val="24"/>
    </w:rPr>
  </w:style>
  <w:style w:type="character" w:styleId="24">
    <w:name w:val="Heading 6 Char"/>
    <w:basedOn w:val="727"/>
    <w:link w:val="721"/>
    <w:uiPriority w:val="9"/>
    <w:pPr>
      <w:pBdr/>
      <w:spacing/>
      <w:ind/>
    </w:pPr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714"/>
    <w:next w:val="714"/>
    <w:link w:val="26"/>
    <w:uiPriority w:val="9"/>
    <w:unhideWhenUsed w:val="1"/>
    <w:qFormat w:val="1"/>
    <w:pPr>
      <w:keepNext w:val="1"/>
      <w:keepLines w:val="1"/>
      <w:pBdr/>
      <w:spacing w:after="200" w:before="320"/>
      <w:ind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727"/>
    <w:link w:val="25"/>
    <w:uiPriority w:val="9"/>
    <w:pPr>
      <w:pBdr/>
      <w:spacing/>
      <w:ind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714"/>
    <w:next w:val="714"/>
    <w:link w:val="28"/>
    <w:uiPriority w:val="9"/>
    <w:unhideWhenUsed w:val="1"/>
    <w:qFormat w:val="1"/>
    <w:pPr>
      <w:keepNext w:val="1"/>
      <w:keepLines w:val="1"/>
      <w:pBdr/>
      <w:spacing w:after="200" w:before="320"/>
      <w:ind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727"/>
    <w:link w:val="27"/>
    <w:uiPriority w:val="9"/>
    <w:pPr>
      <w:pBdr/>
      <w:spacing/>
      <w:ind/>
    </w:pPr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714"/>
    <w:next w:val="714"/>
    <w:link w:val="30"/>
    <w:uiPriority w:val="9"/>
    <w:unhideWhenUsed w:val="1"/>
    <w:qFormat w:val="1"/>
    <w:pPr>
      <w:keepNext w:val="1"/>
      <w:keepLines w:val="1"/>
      <w:pBdr/>
      <w:spacing w:after="200" w:before="320"/>
      <w:ind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727"/>
    <w:link w:val="29"/>
    <w:uiPriority w:val="9"/>
    <w:pPr>
      <w:pBdr/>
      <w:spacing/>
      <w:ind/>
    </w:pPr>
    <w:rPr>
      <w:rFonts w:ascii="Arial" w:cs="Arial" w:eastAsia="Arial" w:hAnsi="Arial"/>
      <w:i w:val="1"/>
      <w:iCs w:val="1"/>
      <w:sz w:val="21"/>
      <w:szCs w:val="21"/>
    </w:rPr>
  </w:style>
  <w:style w:type="paragraph" w:styleId="33">
    <w:name w:val="No Spacing"/>
    <w:uiPriority w:val="1"/>
    <w:qFormat w:val="1"/>
    <w:pPr>
      <w:pBdr/>
      <w:spacing w:after="0" w:before="0" w:line="240" w:lineRule="auto"/>
      <w:ind/>
    </w:pPr>
  </w:style>
  <w:style w:type="character" w:styleId="35">
    <w:name w:val="Title Char"/>
    <w:basedOn w:val="727"/>
    <w:link w:val="722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727"/>
    <w:link w:val="814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714"/>
    <w:next w:val="714"/>
    <w:link w:val="39"/>
    <w:uiPriority w:val="29"/>
    <w:qFormat w:val="1"/>
    <w:pPr>
      <w:pBdr/>
      <w:spacing/>
      <w:ind w:left="720" w:right="720"/>
    </w:pPr>
    <w:rPr>
      <w:i w:val="1"/>
    </w:rPr>
  </w:style>
  <w:style w:type="character" w:styleId="39">
    <w:name w:val="Quote Char"/>
    <w:link w:val="38"/>
    <w:uiPriority w:val="29"/>
    <w:pPr>
      <w:pBdr/>
      <w:spacing/>
      <w:ind/>
    </w:pPr>
    <w:rPr>
      <w:i w:val="1"/>
    </w:rPr>
  </w:style>
  <w:style w:type="paragraph" w:styleId="40">
    <w:name w:val="Intense Quote"/>
    <w:basedOn w:val="714"/>
    <w:next w:val="714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spacing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pPr>
      <w:pBdr/>
      <w:spacing/>
      <w:ind/>
    </w:pPr>
    <w:rPr>
      <w:i w:val="1"/>
    </w:rPr>
  </w:style>
  <w:style w:type="character" w:styleId="43">
    <w:name w:val="Header Char"/>
    <w:basedOn w:val="727"/>
    <w:link w:val="738"/>
    <w:uiPriority w:val="99"/>
    <w:pPr>
      <w:pBdr/>
      <w:spacing/>
      <w:ind/>
    </w:pPr>
  </w:style>
  <w:style w:type="character" w:styleId="45">
    <w:name w:val="Footer Char"/>
    <w:basedOn w:val="727"/>
    <w:link w:val="749"/>
    <w:uiPriority w:val="99"/>
    <w:pPr>
      <w:pBdr/>
      <w:spacing/>
      <w:ind/>
    </w:pPr>
  </w:style>
  <w:style w:type="paragraph" w:styleId="46">
    <w:name w:val="Caption"/>
    <w:basedOn w:val="714"/>
    <w:next w:val="714"/>
    <w:uiPriority w:val="35"/>
    <w:semiHidden w:val="1"/>
    <w:unhideWhenUsed w:val="1"/>
    <w:qFormat w:val="1"/>
    <w:pPr>
      <w:pBdr/>
      <w:spacing w:line="276" w:lineRule="auto"/>
      <w:ind/>
    </w:pPr>
    <w:rPr>
      <w:b w:val="1"/>
      <w:bCs w:val="1"/>
      <w:color w:val="4f81bd" w:themeColor="accent1"/>
      <w:sz w:val="18"/>
      <w:szCs w:val="18"/>
    </w:rPr>
  </w:style>
  <w:style w:type="character" w:styleId="47">
    <w:name w:val="Caption Char"/>
    <w:basedOn w:val="46"/>
    <w:link w:val="749"/>
    <w:uiPriority w:val="99"/>
    <w:pPr>
      <w:pBdr/>
      <w:spacing/>
      <w:ind/>
    </w:pPr>
  </w:style>
  <w:style w:type="table" w:styleId="48">
    <w:name w:val="Table Grid"/>
    <w:basedOn w:val="72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72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72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72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1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1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d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a59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5f1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dc5e0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dc5e0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2dcdb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1adac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1adac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af0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dfb2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dfb2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4b7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4b7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bd9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bd9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9d8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d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d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91">
    <w:name w:val="Grid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70a3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70a3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70a3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70a3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92">
    <w:name w:val="Grid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93">
    <w:name w:val="Grid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c70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c70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c70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c70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94">
    <w:name w:val="Grid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95">
    <w:name w:val="Grid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6">
    <w:name w:val="Grid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7">
    <w:name w:val="Grid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70a3" w:themeColor="accent1" w:themeShade="000095" w:themeTint="00008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70a3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70a3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e70a3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70a3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e70a3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9c3a37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c702f" w:themeColor="accent3" w:themeShade="000095" w:themeTint="0000FE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c70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c70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5c70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c70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5c70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64f82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777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777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777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777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777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66777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05307" w:themeColor="accent6" w:themeShade="000095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05307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05307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b05307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05307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b05307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b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1cddc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9bf90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3">
    <w:name w:val="List Table 5 Dark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4">
    <w:name w:val="List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99694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5">
    <w:name w:val="List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b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6">
    <w:name w:val="List Table 5 Dark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6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7">
    <w:name w:val="List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1cddc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8">
    <w:name w:val="List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9bf90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9">
    <w:name w:val="List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a4b71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a4b71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a4b71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a4b71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8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8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8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8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8aa0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8aa0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8aa0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8aa0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9680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9680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9680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9680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47">
    <w:name w:val="List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a4b71" w:themeColor="accent1" w:themeShade="000095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a4b71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a4b71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a4b71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a4b71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a4b71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a4b71" w:themeColor="accent1" w:themeShade="000095"/>
        <w:sz w:val="22"/>
      </w:rPr>
      <w:tblPr>
        <w:tblBorders/>
      </w:tblPr>
      <w:tcPr>
        <w:tcBorders/>
      </w:tcPr>
    </w:tblStylePr>
  </w:style>
  <w:style w:type="table" w:styleId="148">
    <w:name w:val="List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49">
    <w:name w:val="List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8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8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8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8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8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c98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8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50">
    <w:name w:val="List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51">
    <w:name w:val="List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8aa0" w:themeColor="accent5" w:themeShade="000095" w:themeTint="00009A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8aa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8a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8a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8a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8aa0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8aa0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52">
    <w:name w:val="List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9680c" w:themeColor="accent6" w:themeShade="000095" w:themeTint="000098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9680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9680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9680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9680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9680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9680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53">
    <w:name w:val="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7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7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7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7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714"/>
    <w:link w:val="176"/>
    <w:uiPriority w:val="99"/>
    <w:semiHidden w:val="1"/>
    <w:unhideWhenUsed w:val="1"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727"/>
    <w:uiPriority w:val="99"/>
    <w:unhideWhenUsed w:val="1"/>
    <w:pPr>
      <w:pBdr/>
      <w:spacing/>
      <w:ind/>
    </w:pPr>
    <w:rPr>
      <w:vertAlign w:val="superscript"/>
    </w:rPr>
  </w:style>
  <w:style w:type="paragraph" w:styleId="178">
    <w:name w:val="endnote text"/>
    <w:basedOn w:val="714"/>
    <w:link w:val="179"/>
    <w:uiPriority w:val="99"/>
    <w:semiHidden w:val="1"/>
    <w:unhideWhenUsed w:val="1"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727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90">
    <w:name w:val="TOC Heading"/>
    <w:uiPriority w:val="39"/>
    <w:unhideWhenUsed w:val="1"/>
    <w:pPr>
      <w:pBdr/>
      <w:spacing/>
      <w:ind/>
    </w:pPr>
  </w:style>
  <w:style w:type="paragraph" w:styleId="191">
    <w:name w:val="table of figures"/>
    <w:basedOn w:val="714"/>
    <w:next w:val="714"/>
    <w:uiPriority w:val="99"/>
    <w:unhideWhenUsed w:val="1"/>
    <w:pPr>
      <w:pBdr/>
      <w:spacing w:after="0" w:afterAutospacing="0"/>
      <w:ind/>
    </w:pPr>
  </w:style>
  <w:style w:type="paragraph" w:styleId="714" w:default="1">
    <w:name w:val="Normal"/>
    <w:pPr>
      <w:pBdr/>
      <w:spacing/>
      <w:ind/>
    </w:pPr>
  </w:style>
  <w:style w:type="table" w:styleId="715" w:default="1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6">
    <w:name w:val="Heading 1"/>
    <w:basedOn w:val="714"/>
    <w:next w:val="714"/>
    <w:pPr>
      <w:keepNext w:val="1"/>
      <w:pageBreakBefore w:val="0"/>
      <w:pBdr/>
      <w:spacing w:after="60" w:before="240"/>
      <w:ind w:left="432" w:hanging="432"/>
    </w:pPr>
    <w:rPr>
      <w:b w:val="1"/>
      <w:sz w:val="32"/>
      <w:szCs w:val="32"/>
    </w:rPr>
  </w:style>
  <w:style w:type="paragraph" w:styleId="717">
    <w:name w:val="Heading 2"/>
    <w:basedOn w:val="714"/>
    <w:next w:val="714"/>
    <w:pPr>
      <w:keepNext w:val="1"/>
      <w:keepLines w:val="1"/>
      <w:pageBreakBefore w:val="0"/>
      <w:pBdr/>
      <w:spacing w:after="80" w:before="360"/>
      <w:ind/>
    </w:pPr>
    <w:rPr>
      <w:b w:val="1"/>
      <w:sz w:val="36"/>
      <w:szCs w:val="36"/>
    </w:rPr>
  </w:style>
  <w:style w:type="paragraph" w:styleId="718">
    <w:name w:val="Heading 3"/>
    <w:basedOn w:val="714"/>
    <w:next w:val="714"/>
    <w:pPr>
      <w:keepNext w:val="1"/>
      <w:pageBreakBefore w:val="0"/>
      <w:pBdr/>
      <w:spacing w:after="60" w:before="240"/>
      <w:ind w:left="0" w:firstLine="709"/>
    </w:pPr>
    <w:rPr>
      <w:b w:val="1"/>
    </w:rPr>
  </w:style>
  <w:style w:type="paragraph" w:styleId="719">
    <w:name w:val="Heading 4"/>
    <w:basedOn w:val="714"/>
    <w:next w:val="714"/>
    <w:pPr>
      <w:keepNext w:val="1"/>
      <w:keepLines w:val="1"/>
      <w:pageBreakBefore w:val="0"/>
      <w:pBdr/>
      <w:spacing w:after="40" w:before="240"/>
      <w:ind/>
    </w:pPr>
    <w:rPr>
      <w:b w:val="1"/>
      <w:sz w:val="24"/>
      <w:szCs w:val="24"/>
    </w:rPr>
  </w:style>
  <w:style w:type="paragraph" w:styleId="720">
    <w:name w:val="Heading 5"/>
    <w:basedOn w:val="714"/>
    <w:next w:val="714"/>
    <w:pPr>
      <w:keepNext w:val="1"/>
      <w:pageBreakBefore w:val="0"/>
      <w:pBdr/>
      <w:spacing w:after="120" w:before="120"/>
      <w:ind w:left="1008" w:hanging="1008"/>
    </w:pPr>
    <w:rPr>
      <w:b w:val="1"/>
    </w:rPr>
  </w:style>
  <w:style w:type="paragraph" w:styleId="721">
    <w:name w:val="Heading 6"/>
    <w:basedOn w:val="714"/>
    <w:next w:val="714"/>
    <w:pPr>
      <w:keepNext w:val="1"/>
      <w:keepLines w:val="1"/>
      <w:pageBreakBefore w:val="0"/>
      <w:pBdr/>
      <w:spacing w:after="40" w:before="200"/>
      <w:ind/>
    </w:pPr>
    <w:rPr>
      <w:b w:val="1"/>
      <w:sz w:val="20"/>
      <w:szCs w:val="20"/>
    </w:rPr>
  </w:style>
  <w:style w:type="paragraph" w:styleId="722">
    <w:name w:val="Title"/>
    <w:basedOn w:val="714"/>
    <w:next w:val="714"/>
    <w:pPr>
      <w:keepNext w:val="1"/>
      <w:pageBreakBefore w:val="0"/>
      <w:pBdr/>
      <w:spacing w:after="120" w:before="240"/>
      <w:ind/>
    </w:pPr>
    <w:rPr>
      <w:rFonts w:ascii="Arial" w:cs="Arial" w:eastAsia="Arial" w:hAnsi="Arial"/>
      <w:sz w:val="28"/>
      <w:szCs w:val="28"/>
    </w:rPr>
  </w:style>
  <w:style w:type="paragraph" w:styleId="723" w:default="1">
    <w:name w:val="Normal"/>
    <w:uiPriority w:val="0"/>
    <w:qFormat w:val="1"/>
    <w:pPr>
      <w:pBdr/>
      <w:spacing w:after="200" w:line="276" w:lineRule="auto"/>
      <w:ind/>
    </w:pPr>
    <w:rPr>
      <w:rFonts w:cs="Calibri" w:eastAsia="Calibri"/>
      <w:sz w:val="28"/>
      <w:szCs w:val="22"/>
      <w:lang w:bidi="ar-SA" w:eastAsia="ar-SA" w:val="ru-RU"/>
    </w:rPr>
  </w:style>
  <w:style w:type="paragraph" w:styleId="724">
    <w:name w:val="Heading 1"/>
    <w:basedOn w:val="723"/>
    <w:next w:val="723"/>
    <w:uiPriority w:val="0"/>
    <w:qFormat w:val="1"/>
    <w:pPr>
      <w:keepNext w:val="1"/>
      <w:numPr>
        <w:ilvl w:val="0"/>
        <w:numId w:val="1"/>
      </w:numPr>
      <w:pBdr/>
      <w:spacing w:after="60" w:before="240"/>
      <w:ind/>
      <w:outlineLvl w:val="0"/>
    </w:pPr>
    <w:rPr>
      <w:rFonts w:cs="Times New Roman"/>
      <w:b w:val="1"/>
      <w:bCs w:val="1"/>
      <w:sz w:val="32"/>
      <w:szCs w:val="32"/>
    </w:rPr>
  </w:style>
  <w:style w:type="paragraph" w:styleId="725">
    <w:name w:val="Heading 3"/>
    <w:basedOn w:val="723"/>
    <w:next w:val="723"/>
    <w:uiPriority w:val="0"/>
    <w:qFormat w:val="1"/>
    <w:pPr>
      <w:keepNext w:val="1"/>
      <w:numPr>
        <w:ilvl w:val="2"/>
        <w:numId w:val="1"/>
      </w:numPr>
      <w:pBdr/>
      <w:spacing w:after="60" w:before="240"/>
      <w:ind w:left="0" w:firstLine="709"/>
      <w:outlineLvl w:val="2"/>
    </w:pPr>
    <w:rPr>
      <w:rFonts w:cs="Times New Roman" w:eastAsia="Times New Roman"/>
      <w:b w:val="1"/>
      <w:bCs w:val="1"/>
      <w:szCs w:val="28"/>
    </w:rPr>
  </w:style>
  <w:style w:type="paragraph" w:styleId="726">
    <w:name w:val="Heading 5"/>
    <w:basedOn w:val="723"/>
    <w:next w:val="723"/>
    <w:uiPriority w:val="0"/>
    <w:qFormat w:val="1"/>
    <w:pPr>
      <w:keepNext w:val="1"/>
      <w:numPr>
        <w:ilvl w:val="4"/>
        <w:numId w:val="1"/>
      </w:numPr>
      <w:pBdr/>
      <w:spacing w:after="120" w:before="120"/>
      <w:ind/>
      <w:outlineLvl w:val="4"/>
    </w:pPr>
    <w:rPr>
      <w:rFonts w:cs="Times New Roman"/>
      <w:b w:val="1"/>
      <w:szCs w:val="28"/>
    </w:rPr>
  </w:style>
  <w:style w:type="character" w:styleId="727" w:default="1">
    <w:name w:val="Default Paragraph Font"/>
    <w:uiPriority w:val="0"/>
    <w:pPr>
      <w:pBdr/>
      <w:spacing/>
      <w:ind/>
    </w:pPr>
  </w:style>
  <w:style w:type="table" w:styleId="728">
    <w:name w:val="Normal Table"/>
    <w:uiPriority w:val="99"/>
    <w:unhideWhenUsed w:val="1"/>
    <w:pPr>
      <w:pBdr/>
      <w:spacing/>
      <w:ind/>
    </w:pPr>
    <w:tblPr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29">
    <w:name w:val="FollowedHyperlink"/>
    <w:uiPriority w:val="0"/>
    <w:pPr>
      <w:pBdr/>
      <w:spacing/>
      <w:ind/>
    </w:pPr>
    <w:rPr>
      <w:color w:val="800000"/>
      <w:u w:val="single"/>
    </w:rPr>
  </w:style>
  <w:style w:type="character" w:styleId="730">
    <w:name w:val="annotation reference"/>
    <w:uiPriority w:val="99"/>
    <w:unhideWhenUsed w:val="1"/>
    <w:pPr>
      <w:pBdr/>
      <w:spacing/>
      <w:ind/>
    </w:pPr>
    <w:rPr>
      <w:sz w:val="16"/>
      <w:szCs w:val="16"/>
    </w:rPr>
  </w:style>
  <w:style w:type="character" w:styleId="731">
    <w:name w:val="Hyperlink"/>
    <w:uiPriority w:val="0"/>
    <w:pPr>
      <w:pBdr/>
      <w:spacing/>
      <w:ind/>
    </w:pPr>
    <w:rPr>
      <w:color w:val="0000ff"/>
      <w:u w:val="single"/>
    </w:rPr>
  </w:style>
  <w:style w:type="character" w:styleId="732">
    <w:name w:val="HTML Code"/>
    <w:uiPriority w:val="99"/>
    <w:unhideWhenUsed w:val="1"/>
    <w:pPr>
      <w:pBdr/>
      <w:spacing/>
      <w:ind/>
    </w:pPr>
    <w:rPr>
      <w:rFonts w:ascii="Courier New" w:cs="Courier New" w:eastAsia="Times New Roman" w:hAnsi="Courier New"/>
      <w:sz w:val="20"/>
      <w:szCs w:val="20"/>
    </w:rPr>
  </w:style>
  <w:style w:type="paragraph" w:styleId="733">
    <w:name w:val="Balloon Text"/>
    <w:basedOn w:val="723"/>
    <w:uiPriority w:val="0"/>
    <w:pPr>
      <w:pBdr/>
      <w:spacing w:after="0" w:before="0" w:line="240" w:lineRule="auto"/>
      <w:ind/>
    </w:pPr>
    <w:rPr>
      <w:rFonts w:ascii="Tahoma" w:cs="Tahoma" w:hAnsi="Tahoma"/>
      <w:sz w:val="16"/>
      <w:szCs w:val="16"/>
    </w:rPr>
  </w:style>
  <w:style w:type="paragraph" w:styleId="734">
    <w:name w:val="annotation text"/>
    <w:basedOn w:val="723"/>
    <w:link w:val="753"/>
    <w:uiPriority w:val="99"/>
    <w:unhideWhenUsed w:val="1"/>
    <w:pPr>
      <w:pBdr/>
      <w:spacing/>
      <w:ind/>
    </w:pPr>
    <w:rPr>
      <w:sz w:val="20"/>
      <w:szCs w:val="20"/>
    </w:rPr>
  </w:style>
  <w:style w:type="paragraph" w:styleId="735">
    <w:name w:val="annotation subject"/>
    <w:basedOn w:val="734"/>
    <w:next w:val="734"/>
    <w:link w:val="754"/>
    <w:uiPriority w:val="99"/>
    <w:unhideWhenUsed w:val="1"/>
    <w:pPr>
      <w:pBdr/>
      <w:spacing/>
      <w:ind/>
    </w:pPr>
    <w:rPr>
      <w:b w:val="1"/>
      <w:bCs w:val="1"/>
    </w:rPr>
  </w:style>
  <w:style w:type="paragraph" w:styleId="736">
    <w:name w:val="toc 8"/>
    <w:basedOn w:val="737"/>
    <w:uiPriority w:val="0"/>
    <w:pPr>
      <w:pBdr/>
      <w:tabs>
        <w:tab w:val="right" w:leader="dot" w:pos="7657"/>
      </w:tabs>
      <w:spacing/>
      <w:ind w:left="1981" w:right="0" w:firstLine="0"/>
    </w:pPr>
  </w:style>
  <w:style w:type="paragraph" w:styleId="737" w:customStyle="1">
    <w:name w:val="Указатель1"/>
    <w:basedOn w:val="723"/>
    <w:uiPriority w:val="0"/>
    <w:pPr>
      <w:suppressLineNumbers w:val="1"/>
      <w:pBdr/>
      <w:spacing/>
      <w:ind/>
    </w:pPr>
    <w:rPr>
      <w:rFonts w:cs="Mangal"/>
    </w:rPr>
  </w:style>
  <w:style w:type="paragraph" w:styleId="738">
    <w:name w:val="Header"/>
    <w:basedOn w:val="723"/>
    <w:uiPriority w:val="0"/>
    <w:pPr>
      <w:pBdr/>
      <w:spacing w:after="0" w:before="0" w:line="240" w:lineRule="auto"/>
      <w:ind/>
    </w:pPr>
  </w:style>
  <w:style w:type="paragraph" w:styleId="739">
    <w:name w:val="toc 9"/>
    <w:basedOn w:val="737"/>
    <w:uiPriority w:val="0"/>
    <w:pPr>
      <w:pBdr/>
      <w:tabs>
        <w:tab w:val="right" w:leader="dot" w:pos="7374"/>
      </w:tabs>
      <w:spacing/>
      <w:ind w:left="2264" w:right="0" w:firstLine="0"/>
    </w:pPr>
  </w:style>
  <w:style w:type="paragraph" w:styleId="740">
    <w:name w:val="toc 7"/>
    <w:basedOn w:val="737"/>
    <w:uiPriority w:val="0"/>
    <w:pPr>
      <w:pBdr/>
      <w:tabs>
        <w:tab w:val="right" w:leader="dot" w:pos="7940"/>
      </w:tabs>
      <w:spacing/>
      <w:ind w:left="1698" w:right="0" w:firstLine="0"/>
    </w:pPr>
  </w:style>
  <w:style w:type="paragraph" w:styleId="741">
    <w:name w:val="Body Text"/>
    <w:basedOn w:val="723"/>
    <w:uiPriority w:val="0"/>
    <w:pPr>
      <w:pBdr/>
      <w:spacing w:after="120" w:before="0"/>
      <w:ind/>
    </w:pPr>
  </w:style>
  <w:style w:type="paragraph" w:styleId="742">
    <w:name w:val="toc 1"/>
    <w:basedOn w:val="723"/>
    <w:next w:val="723"/>
    <w:uiPriority w:val="39"/>
    <w:pPr>
      <w:pBdr/>
      <w:spacing w:after="100" w:before="0" w:line="240" w:lineRule="auto"/>
      <w:ind/>
    </w:pPr>
    <w:rPr>
      <w:rFonts w:cs="Times New Roman" w:eastAsia="Times New Roman"/>
      <w:sz w:val="28"/>
      <w:szCs w:val="20"/>
    </w:rPr>
  </w:style>
  <w:style w:type="paragraph" w:styleId="743">
    <w:name w:val="toc 6"/>
    <w:basedOn w:val="737"/>
    <w:uiPriority w:val="0"/>
    <w:pPr>
      <w:pBdr/>
      <w:tabs>
        <w:tab w:val="right" w:leader="dot" w:pos="8223"/>
      </w:tabs>
      <w:spacing/>
      <w:ind w:left="1415" w:right="0" w:firstLine="0"/>
    </w:pPr>
  </w:style>
  <w:style w:type="paragraph" w:styleId="744">
    <w:name w:val="toc 3"/>
    <w:basedOn w:val="737"/>
    <w:uiPriority w:val="39"/>
    <w:pPr>
      <w:pBdr/>
      <w:tabs>
        <w:tab w:val="right" w:leader="dot" w:pos="9072"/>
      </w:tabs>
      <w:spacing/>
      <w:ind w:left="566" w:right="0" w:firstLine="0"/>
    </w:pPr>
  </w:style>
  <w:style w:type="paragraph" w:styleId="745">
    <w:name w:val="toc 2"/>
    <w:basedOn w:val="737"/>
    <w:uiPriority w:val="0"/>
    <w:pPr>
      <w:pBdr/>
      <w:tabs>
        <w:tab w:val="right" w:leader="dot" w:pos="9355"/>
      </w:tabs>
      <w:spacing/>
      <w:ind w:left="283" w:right="0" w:firstLine="0"/>
    </w:pPr>
  </w:style>
  <w:style w:type="paragraph" w:styleId="746">
    <w:name w:val="toc 4"/>
    <w:basedOn w:val="737"/>
    <w:uiPriority w:val="0"/>
    <w:pPr>
      <w:pBdr/>
      <w:tabs>
        <w:tab w:val="right" w:leader="dot" w:pos="8789"/>
      </w:tabs>
      <w:spacing/>
      <w:ind w:left="849" w:right="0" w:firstLine="0"/>
    </w:pPr>
  </w:style>
  <w:style w:type="paragraph" w:styleId="747">
    <w:name w:val="toc 5"/>
    <w:basedOn w:val="737"/>
    <w:uiPriority w:val="0"/>
    <w:pPr>
      <w:pBdr/>
      <w:tabs>
        <w:tab w:val="right" w:leader="dot" w:pos="8506"/>
      </w:tabs>
      <w:spacing/>
      <w:ind w:left="1132" w:right="0" w:firstLine="0"/>
    </w:pPr>
  </w:style>
  <w:style w:type="paragraph" w:styleId="748">
    <w:name w:val="Title"/>
    <w:basedOn w:val="723"/>
    <w:next w:val="741"/>
    <w:uiPriority w:val="0"/>
    <w:pPr>
      <w:keepNext w:val="1"/>
      <w:pBdr/>
      <w:spacing w:after="120" w:before="240"/>
      <w:ind/>
    </w:pPr>
    <w:rPr>
      <w:rFonts w:ascii="Arial" w:cs="Mangal" w:eastAsia="Lucida Sans Unicode" w:hAnsi="Arial"/>
      <w:sz w:val="28"/>
      <w:szCs w:val="28"/>
    </w:rPr>
  </w:style>
  <w:style w:type="paragraph" w:styleId="749">
    <w:name w:val="Footer"/>
    <w:basedOn w:val="723"/>
    <w:uiPriority w:val="99"/>
    <w:pPr>
      <w:pBdr/>
      <w:spacing w:after="0" w:before="0" w:line="240" w:lineRule="auto"/>
      <w:ind/>
    </w:pPr>
  </w:style>
  <w:style w:type="paragraph" w:styleId="750">
    <w:name w:val="List"/>
    <w:basedOn w:val="741"/>
    <w:uiPriority w:val="0"/>
    <w:pPr>
      <w:pBdr/>
      <w:spacing/>
      <w:ind/>
    </w:pPr>
    <w:rPr>
      <w:rFonts w:cs="Mangal"/>
    </w:rPr>
  </w:style>
  <w:style w:type="paragraph" w:styleId="751">
    <w:name w:val="Normal (Web)"/>
    <w:basedOn w:val="723"/>
    <w:uiPriority w:val="0"/>
    <w:pPr>
      <w:widowControl w:val="1"/>
      <w:pBdr/>
      <w:spacing w:after="119" w:before="100"/>
      <w:ind w:left="0" w:right="0" w:firstLine="0"/>
      <w:jc w:val="left"/>
    </w:pPr>
    <w:rPr>
      <w:color w:val="000000"/>
      <w:sz w:val="24"/>
      <w:szCs w:val="24"/>
    </w:rPr>
  </w:style>
  <w:style w:type="paragraph" w:styleId="752">
    <w:name w:val="HTML Preformatted"/>
    <w:basedOn w:val="723"/>
    <w:link w:val="755"/>
    <w:uiPriority w:val="99"/>
    <w:unhideWhenUsed w:val="1"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753" w:customStyle="1">
    <w:name w:val="Текст примечания Знак"/>
    <w:link w:val="734"/>
    <w:uiPriority w:val="99"/>
    <w:semiHidden w:val="1"/>
    <w:pPr>
      <w:pBdr/>
      <w:spacing/>
      <w:ind/>
    </w:pPr>
    <w:rPr>
      <w:rFonts w:cs="Calibri" w:eastAsia="Calibri"/>
      <w:lang w:eastAsia="ar-SA"/>
    </w:rPr>
  </w:style>
  <w:style w:type="character" w:styleId="754" w:customStyle="1">
    <w:name w:val="Тема примечания Знак"/>
    <w:link w:val="735"/>
    <w:uiPriority w:val="99"/>
    <w:semiHidden w:val="1"/>
    <w:pPr>
      <w:pBdr/>
      <w:spacing/>
      <w:ind/>
    </w:pPr>
    <w:rPr>
      <w:rFonts w:cs="Calibri" w:eastAsia="Calibri"/>
      <w:b w:val="1"/>
      <w:bCs w:val="1"/>
      <w:lang w:eastAsia="ar-SA"/>
    </w:rPr>
  </w:style>
  <w:style w:type="character" w:styleId="755" w:customStyle="1">
    <w:name w:val="Стандартный HTML Знак"/>
    <w:link w:val="752"/>
    <w:uiPriority w:val="99"/>
    <w:semiHidden w:val="1"/>
    <w:pPr>
      <w:pBdr/>
      <w:spacing/>
      <w:ind/>
    </w:pPr>
    <w:rPr>
      <w:rFonts w:ascii="Courier New" w:cs="Courier New" w:hAnsi="Courier New"/>
    </w:rPr>
  </w:style>
  <w:style w:type="character" w:styleId="756" w:customStyle="1">
    <w:name w:val="Absatz-Standardschriftart"/>
    <w:uiPriority w:val="0"/>
    <w:pPr>
      <w:pBdr/>
      <w:spacing/>
      <w:ind/>
    </w:pPr>
  </w:style>
  <w:style w:type="character" w:styleId="757" w:customStyle="1">
    <w:name w:val="Программный код Знак"/>
    <w:link w:val="758"/>
    <w:uiPriority w:val="0"/>
    <w:pPr>
      <w:pBdr/>
      <w:spacing/>
      <w:ind/>
    </w:pPr>
    <w:rPr>
      <w:rFonts w:ascii="Consolas" w:cs="Consolas" w:eastAsia="Calibri" w:hAnsi="Consolas"/>
      <w:sz w:val="18"/>
      <w:szCs w:val="18"/>
      <w:lang w:eastAsia="ar-SA" w:val="en-US"/>
    </w:rPr>
  </w:style>
  <w:style w:type="paragraph" w:styleId="758" w:customStyle="1">
    <w:name w:val="Программный код"/>
    <w:basedOn w:val="723"/>
    <w:link w:val="757"/>
    <w:uiPriority w:val="0"/>
    <w:qFormat w:val="1"/>
    <w:pPr>
      <w:pBdr/>
      <w:spacing w:after="0"/>
      <w:ind/>
    </w:pPr>
    <w:rPr>
      <w:rFonts w:ascii="Consolas" w:cs="Consolas" w:hAnsi="Consolas"/>
      <w:sz w:val="18"/>
      <w:szCs w:val="18"/>
      <w:lang w:val="en-US"/>
    </w:rPr>
  </w:style>
  <w:style w:type="character" w:styleId="759" w:customStyle="1">
    <w:name w:val="WW8Num6z1"/>
    <w:uiPriority w:val="0"/>
    <w:pPr>
      <w:pBdr/>
      <w:spacing/>
      <w:ind/>
    </w:pPr>
    <w:rPr>
      <w:rFonts w:ascii="Courier New" w:cs="Courier New" w:hAnsi="Courier New"/>
    </w:rPr>
  </w:style>
  <w:style w:type="character" w:styleId="760" w:customStyle="1">
    <w:name w:val="WW8Num14z1"/>
    <w:uiPriority w:val="0"/>
    <w:pPr>
      <w:pBdr/>
      <w:spacing/>
      <w:ind/>
    </w:pPr>
    <w:rPr>
      <w:rFonts w:ascii="Courier New" w:cs="Courier New" w:hAnsi="Courier New"/>
    </w:rPr>
  </w:style>
  <w:style w:type="character" w:styleId="761" w:customStyle="1">
    <w:name w:val="WW8Num13z0"/>
    <w:uiPriority w:val="0"/>
    <w:pPr>
      <w:pBdr/>
      <w:spacing/>
      <w:ind/>
    </w:pPr>
    <w:rPr>
      <w:rFonts w:ascii="Symbol" w:hAnsi="Symbol"/>
    </w:rPr>
  </w:style>
  <w:style w:type="character" w:styleId="762" w:customStyle="1">
    <w:name w:val="Символ нумерации"/>
    <w:uiPriority w:val="0"/>
    <w:pPr>
      <w:pBdr/>
      <w:spacing/>
      <w:ind/>
    </w:pPr>
  </w:style>
  <w:style w:type="character" w:styleId="763" w:customStyle="1">
    <w:name w:val="WW8Num2z1"/>
    <w:uiPriority w:val="0"/>
    <w:pPr>
      <w:pBdr/>
      <w:spacing/>
      <w:ind/>
    </w:pPr>
    <w:rPr>
      <w:rFonts w:ascii="OpenSymbol" w:cs="OpenSymbol" w:hAnsi="OpenSymbol"/>
    </w:rPr>
  </w:style>
  <w:style w:type="character" w:styleId="764" w:customStyle="1">
    <w:name w:val="WW8Num11z0"/>
    <w:uiPriority w:val="0"/>
    <w:pPr>
      <w:pBdr/>
      <w:spacing/>
      <w:ind/>
    </w:pPr>
    <w:rPr>
      <w:rFonts w:ascii="Symbol" w:hAnsi="Symbol"/>
    </w:rPr>
  </w:style>
  <w:style w:type="character" w:styleId="765" w:customStyle="1">
    <w:name w:val="WW8Num6z2"/>
    <w:uiPriority w:val="0"/>
    <w:pPr>
      <w:pBdr/>
      <w:spacing/>
      <w:ind/>
    </w:pPr>
    <w:rPr>
      <w:rFonts w:ascii="Wingdings" w:hAnsi="Wingdings"/>
    </w:rPr>
  </w:style>
  <w:style w:type="character" w:styleId="766" w:customStyle="1">
    <w:name w:val="WW8Num1z0"/>
    <w:uiPriority w:val="0"/>
    <w:pPr>
      <w:pBdr/>
      <w:spacing/>
      <w:ind/>
    </w:pPr>
    <w:rPr>
      <w:rFonts w:ascii="Wingdings" w:cs="OpenSymbol" w:hAnsi="Wingdings"/>
    </w:rPr>
  </w:style>
  <w:style w:type="character" w:styleId="767" w:customStyle="1">
    <w:name w:val="WW8Num4z1"/>
    <w:uiPriority w:val="0"/>
    <w:pPr>
      <w:pBdr/>
      <w:spacing/>
      <w:ind/>
    </w:pPr>
    <w:rPr>
      <w:rFonts w:ascii="OpenSymbol" w:cs="OpenSymbol" w:hAnsi="OpenSymbol"/>
    </w:rPr>
  </w:style>
  <w:style w:type="character" w:styleId="768" w:customStyle="1">
    <w:name w:val="WW-Absatz-Standardschriftart"/>
    <w:uiPriority w:val="0"/>
    <w:pPr>
      <w:pBdr/>
      <w:spacing/>
      <w:ind/>
    </w:pPr>
  </w:style>
  <w:style w:type="character" w:styleId="769" w:customStyle="1">
    <w:name w:val="Текст выноски Знак"/>
    <w:uiPriority w:val="0"/>
    <w:pPr>
      <w:pBdr/>
      <w:spacing/>
      <w:ind/>
    </w:pPr>
    <w:rPr>
      <w:rFonts w:ascii="Tahoma" w:cs="Tahoma" w:eastAsia="Calibri" w:hAnsi="Tahoma"/>
      <w:sz w:val="16"/>
      <w:szCs w:val="16"/>
    </w:rPr>
  </w:style>
  <w:style w:type="character" w:styleId="770" w:customStyle="1">
    <w:name w:val="activetabletab"/>
    <w:basedOn w:val="727"/>
    <w:uiPriority w:val="0"/>
    <w:pPr>
      <w:pBdr/>
      <w:spacing/>
      <w:ind/>
    </w:pPr>
  </w:style>
  <w:style w:type="character" w:styleId="771" w:customStyle="1">
    <w:name w:val="WW8Num1z3"/>
    <w:uiPriority w:val="0"/>
    <w:pPr>
      <w:pBdr/>
      <w:spacing/>
      <w:ind/>
    </w:pPr>
    <w:rPr>
      <w:rFonts w:ascii="Symbol" w:cs="OpenSymbol" w:hAnsi="Symbol"/>
    </w:rPr>
  </w:style>
  <w:style w:type="character" w:styleId="772" w:customStyle="1">
    <w:name w:val="WW8Num10z1"/>
    <w:uiPriority w:val="0"/>
    <w:pPr>
      <w:pBdr/>
      <w:spacing/>
      <w:ind/>
    </w:pPr>
    <w:rPr>
      <w:rFonts w:ascii="Courier New" w:cs="Courier New" w:hAnsi="Courier New"/>
    </w:rPr>
  </w:style>
  <w:style w:type="character" w:styleId="773" w:customStyle="1">
    <w:name w:val="WW8Num12z2"/>
    <w:uiPriority w:val="0"/>
    <w:pPr>
      <w:pBdr/>
      <w:spacing/>
      <w:ind/>
    </w:pPr>
    <w:rPr>
      <w:rFonts w:ascii="Wingdings" w:hAnsi="Wingdings"/>
    </w:rPr>
  </w:style>
  <w:style w:type="character" w:styleId="774" w:customStyle="1">
    <w:name w:val="WW8Num5z0"/>
    <w:uiPriority w:val="0"/>
    <w:pPr>
      <w:pBdr/>
      <w:spacing/>
      <w:ind/>
    </w:pPr>
    <w:rPr>
      <w:rFonts w:ascii="Symbol" w:hAnsi="Symbol"/>
    </w:rPr>
  </w:style>
  <w:style w:type="character" w:styleId="775" w:customStyle="1">
    <w:name w:val="WW8Num6z0"/>
    <w:uiPriority w:val="0"/>
    <w:pPr>
      <w:pBdr/>
      <w:spacing/>
      <w:ind/>
    </w:pPr>
    <w:rPr>
      <w:rFonts w:ascii="Symbol" w:hAnsi="Symbol"/>
    </w:rPr>
  </w:style>
  <w:style w:type="character" w:styleId="776" w:customStyle="1">
    <w:name w:val="WW8Num2z3"/>
    <w:uiPriority w:val="0"/>
    <w:pPr>
      <w:pBdr/>
      <w:spacing/>
      <w:ind/>
    </w:pPr>
    <w:rPr>
      <w:rFonts w:ascii="Symbol" w:cs="OpenSymbol" w:hAnsi="Symbol"/>
    </w:rPr>
  </w:style>
  <w:style w:type="character" w:styleId="777" w:customStyle="1">
    <w:name w:val="WW8Num13z1"/>
    <w:uiPriority w:val="0"/>
    <w:pPr>
      <w:pBdr/>
      <w:spacing/>
      <w:ind/>
    </w:pPr>
    <w:rPr>
      <w:rFonts w:ascii="Courier New" w:cs="Courier New" w:hAnsi="Courier New"/>
    </w:rPr>
  </w:style>
  <w:style w:type="character" w:styleId="778" w:customStyle="1">
    <w:name w:val="tabletab"/>
    <w:basedOn w:val="727"/>
    <w:uiPriority w:val="0"/>
    <w:pPr>
      <w:pBdr/>
      <w:spacing/>
      <w:ind/>
    </w:pPr>
  </w:style>
  <w:style w:type="character" w:styleId="779" w:customStyle="1">
    <w:name w:val="WW8Num9z1"/>
    <w:uiPriority w:val="0"/>
    <w:pPr>
      <w:pBdr/>
      <w:spacing/>
      <w:ind/>
    </w:pPr>
    <w:rPr>
      <w:rFonts w:ascii="Courier New" w:cs="Courier New" w:hAnsi="Courier New"/>
    </w:rPr>
  </w:style>
  <w:style w:type="character" w:styleId="780" w:customStyle="1">
    <w:name w:val="WW8Num10z0"/>
    <w:uiPriority w:val="0"/>
    <w:pPr>
      <w:pBdr/>
      <w:spacing/>
      <w:ind/>
    </w:pPr>
    <w:rPr>
      <w:rFonts w:ascii="Symbol" w:hAnsi="Symbol"/>
    </w:rPr>
  </w:style>
  <w:style w:type="character" w:styleId="781" w:customStyle="1">
    <w:name w:val="WW8Num1z1"/>
    <w:uiPriority w:val="0"/>
    <w:pPr>
      <w:pBdr/>
      <w:spacing/>
      <w:ind/>
    </w:pPr>
    <w:rPr>
      <w:rFonts w:ascii="OpenSymbol" w:cs="OpenSymbol" w:hAnsi="OpenSymbol"/>
    </w:rPr>
  </w:style>
  <w:style w:type="character" w:styleId="782" w:customStyle="1">
    <w:name w:val="WW8Num3z1"/>
    <w:uiPriority w:val="0"/>
    <w:pPr>
      <w:pBdr/>
      <w:spacing/>
      <w:ind/>
    </w:pPr>
    <w:rPr>
      <w:rFonts w:ascii="OpenSymbol" w:cs="OpenSymbol" w:hAnsi="OpenSymbol"/>
    </w:rPr>
  </w:style>
  <w:style w:type="character" w:styleId="783" w:customStyle="1">
    <w:name w:val="WW8Num9z2"/>
    <w:uiPriority w:val="0"/>
    <w:pPr>
      <w:pBdr/>
      <w:spacing/>
      <w:ind/>
    </w:pPr>
    <w:rPr>
      <w:rFonts w:ascii="Wingdings" w:hAnsi="Wingdings"/>
    </w:rPr>
  </w:style>
  <w:style w:type="character" w:styleId="784" w:customStyle="1">
    <w:name w:val="WW8Num10z2"/>
    <w:uiPriority w:val="0"/>
    <w:pPr>
      <w:pBdr/>
      <w:spacing/>
      <w:ind/>
    </w:pPr>
    <w:rPr>
      <w:rFonts w:ascii="Wingdings" w:hAnsi="Wingdings"/>
    </w:rPr>
  </w:style>
  <w:style w:type="character" w:styleId="785" w:customStyle="1">
    <w:name w:val="WW-Absatz-Standardschriftart11"/>
    <w:uiPriority w:val="0"/>
    <w:pPr>
      <w:pBdr/>
      <w:spacing/>
      <w:ind/>
    </w:pPr>
  </w:style>
  <w:style w:type="character" w:styleId="786" w:customStyle="1">
    <w:name w:val="typenamelabel"/>
    <w:basedOn w:val="727"/>
    <w:uiPriority w:val="0"/>
    <w:pPr>
      <w:pBdr/>
      <w:spacing/>
      <w:ind/>
    </w:pPr>
  </w:style>
  <w:style w:type="character" w:styleId="787" w:customStyle="1">
    <w:name w:val="WW-Absatz-Standardschriftart1111"/>
    <w:uiPriority w:val="0"/>
    <w:pPr>
      <w:pBdr/>
      <w:spacing/>
      <w:ind/>
    </w:pPr>
  </w:style>
  <w:style w:type="character" w:styleId="788" w:customStyle="1">
    <w:name w:val="WW8Num11z1"/>
    <w:uiPriority w:val="0"/>
    <w:pPr>
      <w:pBdr/>
      <w:spacing/>
      <w:ind/>
    </w:pPr>
    <w:rPr>
      <w:rFonts w:ascii="Courier New" w:cs="Courier New" w:hAnsi="Courier New"/>
    </w:rPr>
  </w:style>
  <w:style w:type="character" w:styleId="789" w:customStyle="1">
    <w:name w:val="Основной шрифт абзаца1"/>
    <w:uiPriority w:val="0"/>
    <w:pPr>
      <w:pBdr/>
      <w:spacing/>
      <w:ind/>
    </w:pPr>
  </w:style>
  <w:style w:type="character" w:styleId="790" w:customStyle="1">
    <w:name w:val="WW8Num3z0"/>
    <w:uiPriority w:val="0"/>
    <w:pPr>
      <w:pBdr/>
      <w:spacing/>
      <w:ind/>
    </w:pPr>
    <w:rPr>
      <w:rFonts w:ascii="Wingdings" w:cs="OpenSymbol" w:hAnsi="Wingdings"/>
    </w:rPr>
  </w:style>
  <w:style w:type="character" w:styleId="791" w:customStyle="1">
    <w:name w:val="WW8Num4z0"/>
    <w:uiPriority w:val="0"/>
    <w:pPr>
      <w:pBdr/>
      <w:spacing/>
      <w:ind/>
    </w:pPr>
    <w:rPr>
      <w:rFonts w:ascii="Symbol" w:cs="OpenSymbol" w:hAnsi="Symbol"/>
    </w:rPr>
  </w:style>
  <w:style w:type="character" w:styleId="792" w:customStyle="1">
    <w:name w:val="WW8Num3z3"/>
    <w:uiPriority w:val="0"/>
    <w:pPr>
      <w:pBdr/>
      <w:spacing/>
      <w:ind/>
    </w:pPr>
    <w:rPr>
      <w:rFonts w:ascii="Symbol" w:cs="OpenSymbol" w:hAnsi="Symbol"/>
    </w:rPr>
  </w:style>
  <w:style w:type="character" w:styleId="793" w:customStyle="1">
    <w:name w:val="WW-Absatz-Standardschriftart111"/>
    <w:uiPriority w:val="0"/>
    <w:pPr>
      <w:pBdr/>
      <w:spacing/>
      <w:ind/>
    </w:pPr>
  </w:style>
  <w:style w:type="character" w:styleId="794" w:customStyle="1">
    <w:name w:val="WW-Absatz-Standardschriftart1"/>
    <w:uiPriority w:val="0"/>
    <w:pPr>
      <w:pBdr/>
      <w:spacing/>
      <w:ind/>
    </w:pPr>
  </w:style>
  <w:style w:type="character" w:styleId="795" w:customStyle="1">
    <w:name w:val="WW8Num9z0"/>
    <w:uiPriority w:val="0"/>
    <w:pPr>
      <w:pBdr/>
      <w:spacing/>
      <w:ind/>
    </w:pPr>
    <w:rPr>
      <w:rFonts w:ascii="Symbol" w:hAnsi="Symbol"/>
    </w:rPr>
  </w:style>
  <w:style w:type="character" w:styleId="796" w:customStyle="1">
    <w:name w:val="Нижний колонтитул Знак"/>
    <w:uiPriority w:val="99"/>
    <w:pPr>
      <w:pBdr/>
      <w:spacing/>
      <w:ind/>
    </w:pPr>
    <w:rPr>
      <w:rFonts w:ascii="Times New Roman" w:cs="Calibri" w:eastAsia="Calibri" w:hAnsi="Times New Roman"/>
      <w:sz w:val="28"/>
    </w:rPr>
  </w:style>
  <w:style w:type="character" w:styleId="797" w:customStyle="1">
    <w:name w:val="WW8Num2z0"/>
    <w:uiPriority w:val="0"/>
    <w:pPr>
      <w:pBdr/>
      <w:spacing/>
      <w:ind/>
    </w:pPr>
    <w:rPr>
      <w:rFonts w:ascii="Wingdings" w:cs="OpenSymbol" w:hAnsi="Wingdings"/>
    </w:rPr>
  </w:style>
  <w:style w:type="character" w:styleId="798" w:customStyle="1">
    <w:name w:val="WW8Num11z2"/>
    <w:uiPriority w:val="0"/>
    <w:pPr>
      <w:pBdr/>
      <w:spacing/>
      <w:ind/>
    </w:pPr>
    <w:rPr>
      <w:rFonts w:ascii="Wingdings" w:hAnsi="Wingdings"/>
    </w:rPr>
  </w:style>
  <w:style w:type="character" w:styleId="799" w:customStyle="1">
    <w:name w:val="WW8Num12z0"/>
    <w:uiPriority w:val="0"/>
    <w:pPr>
      <w:pBdr/>
      <w:spacing/>
      <w:ind/>
    </w:pPr>
    <w:rPr>
      <w:rFonts w:ascii="Symbol" w:hAnsi="Symbol"/>
    </w:rPr>
  </w:style>
  <w:style w:type="character" w:styleId="800" w:customStyle="1">
    <w:name w:val="WW8Num12z1"/>
    <w:uiPriority w:val="0"/>
    <w:pPr>
      <w:pBdr/>
      <w:spacing/>
      <w:ind/>
    </w:pPr>
    <w:rPr>
      <w:rFonts w:ascii="Courier New" w:cs="Courier New" w:hAnsi="Courier New"/>
    </w:rPr>
  </w:style>
  <w:style w:type="character" w:styleId="801" w:customStyle="1">
    <w:name w:val="WW8Num13z2"/>
    <w:uiPriority w:val="0"/>
    <w:pPr>
      <w:pBdr/>
      <w:spacing/>
      <w:ind/>
    </w:pPr>
    <w:rPr>
      <w:rFonts w:ascii="Wingdings" w:hAnsi="Wingdings"/>
    </w:rPr>
  </w:style>
  <w:style w:type="character" w:styleId="802" w:customStyle="1">
    <w:name w:val="WW8Num14z0"/>
    <w:uiPriority w:val="0"/>
    <w:pPr>
      <w:pBdr/>
      <w:spacing/>
      <w:ind/>
    </w:pPr>
    <w:rPr>
      <w:rFonts w:ascii="Symbol" w:hAnsi="Symbol"/>
    </w:rPr>
  </w:style>
  <w:style w:type="character" w:styleId="803" w:customStyle="1">
    <w:name w:val="WW8Num14z2"/>
    <w:uiPriority w:val="0"/>
    <w:pPr>
      <w:pBdr/>
      <w:spacing/>
      <w:ind/>
    </w:pPr>
    <w:rPr>
      <w:rFonts w:ascii="Wingdings" w:hAnsi="Wingdings"/>
    </w:rPr>
  </w:style>
  <w:style w:type="character" w:styleId="804" w:customStyle="1">
    <w:name w:val="Верхний колонтитул Знак"/>
    <w:uiPriority w:val="0"/>
    <w:pPr>
      <w:pBdr/>
      <w:spacing/>
      <w:ind/>
    </w:pPr>
    <w:rPr>
      <w:rFonts w:ascii="Times New Roman" w:cs="Calibri" w:eastAsia="Calibri" w:hAnsi="Times New Roman"/>
      <w:sz w:val="28"/>
    </w:rPr>
  </w:style>
  <w:style w:type="character" w:styleId="805" w:customStyle="1">
    <w:name w:val="Заголовок 1 Знак"/>
    <w:uiPriority w:val="0"/>
    <w:pPr>
      <w:pBdr/>
      <w:spacing/>
      <w:ind/>
    </w:pPr>
    <w:rPr>
      <w:rFonts w:ascii="Cambria" w:cs="Times New Roman" w:eastAsia="Times New Roman" w:hAnsi="Cambria"/>
      <w:b w:val="1"/>
      <w:bCs w:val="1"/>
      <w:sz w:val="32"/>
      <w:szCs w:val="32"/>
    </w:rPr>
  </w:style>
  <w:style w:type="character" w:styleId="806" w:customStyle="1">
    <w:name w:val="Маркеры списка"/>
    <w:uiPriority w:val="0"/>
    <w:pPr>
      <w:pBdr/>
      <w:spacing/>
      <w:ind/>
    </w:pPr>
    <w:rPr>
      <w:rFonts w:ascii="OpenSymbol" w:cs="OpenSymbol" w:eastAsia="OpenSymbol" w:hAnsi="OpenSymbol"/>
    </w:rPr>
  </w:style>
  <w:style w:type="character" w:styleId="807" w:customStyle="1">
    <w:name w:val="membernamelink"/>
    <w:basedOn w:val="727"/>
    <w:uiPriority w:val="0"/>
    <w:pPr>
      <w:pBdr/>
      <w:spacing/>
      <w:ind/>
    </w:pPr>
  </w:style>
  <w:style w:type="paragraph" w:styleId="808" w:customStyle="1">
    <w:name w:val="Название1"/>
    <w:basedOn w:val="723"/>
    <w:uiPriority w:val="0"/>
    <w:pPr>
      <w:suppressLineNumbers w:val="1"/>
      <w:pBdr/>
      <w:spacing w:after="120" w:before="120"/>
      <w:ind/>
    </w:pPr>
    <w:rPr>
      <w:rFonts w:cs="Mangal"/>
      <w:i w:val="1"/>
      <w:iCs w:val="1"/>
      <w:sz w:val="24"/>
      <w:szCs w:val="24"/>
    </w:rPr>
  </w:style>
  <w:style w:type="paragraph" w:styleId="809">
    <w:name w:val="List Paragraph"/>
    <w:basedOn w:val="723"/>
    <w:uiPriority w:val="34"/>
    <w:qFormat w:val="1"/>
    <w:pPr>
      <w:pBdr/>
      <w:spacing/>
      <w:ind w:left="720" w:right="0" w:firstLine="0"/>
    </w:pPr>
  </w:style>
  <w:style w:type="paragraph" w:styleId="810" w:customStyle="1">
    <w:name w:val="Оглавление 10"/>
    <w:basedOn w:val="737"/>
    <w:uiPriority w:val="0"/>
    <w:pPr>
      <w:pBdr/>
      <w:tabs>
        <w:tab w:val="right" w:leader="dot" w:pos="7091"/>
      </w:tabs>
      <w:spacing/>
      <w:ind w:left="2547" w:right="0" w:firstLine="0"/>
    </w:pPr>
  </w:style>
  <w:style w:type="paragraph" w:styleId="811" w:customStyle="1">
    <w:name w:val="Заголовок таблицы"/>
    <w:basedOn w:val="812"/>
    <w:uiPriority w:val="0"/>
    <w:pPr>
      <w:suppressLineNumbers w:val="1"/>
      <w:pBdr/>
      <w:spacing/>
      <w:ind/>
      <w:jc w:val="center"/>
    </w:pPr>
    <w:rPr>
      <w:b w:val="1"/>
      <w:bCs w:val="1"/>
    </w:rPr>
  </w:style>
  <w:style w:type="paragraph" w:styleId="812" w:customStyle="1">
    <w:name w:val="Содержимое таблицы"/>
    <w:basedOn w:val="723"/>
    <w:uiPriority w:val="0"/>
    <w:pPr>
      <w:suppressLineNumbers w:val="1"/>
      <w:pBdr/>
      <w:spacing/>
      <w:ind/>
    </w:pPr>
  </w:style>
  <w:style w:type="paragraph" w:styleId="813">
    <w:basedOn w:val="724"/>
    <w:next w:val="723"/>
    <w:uiPriority w:val="0"/>
    <w:qFormat w:val="1"/>
    <w:pPr>
      <w:keepLines w:val="1"/>
      <w:numPr>
        <w:ilvl w:val="0"/>
        <w:numId w:val="0"/>
      </w:numPr>
      <w:pBdr/>
      <w:spacing w:after="0" w:before="480"/>
      <w:ind w:left="0" w:right="0" w:firstLine="0"/>
    </w:pPr>
    <w:rPr>
      <w:color w:val="365f91"/>
      <w:sz w:val="28"/>
      <w:szCs w:val="28"/>
    </w:rPr>
  </w:style>
  <w:style w:type="paragraph" w:styleId="814">
    <w:name w:val="Subtitle"/>
    <w:basedOn w:val="714"/>
    <w:next w:val="714"/>
    <w:pPr>
      <w:keepNext w:val="1"/>
      <w:keepLines w:val="1"/>
      <w:pageBreakBefore w:val="0"/>
      <w:pBdr/>
      <w:spacing w:after="80" w:before="360"/>
      <w:ind/>
    </w:pPr>
    <w:rPr>
      <w:rFonts w:ascii="Georgia" w:cs="Georgia" w:eastAsia="Georgia" w:hAnsi="Georgia"/>
      <w:i w:val="1"/>
      <w:color w:val="666666"/>
      <w:sz w:val="48"/>
      <w:szCs w:val="48"/>
    </w:rPr>
  </w:style>
  <w:style w:type="numbering" w:styleId="3114" w:default="1">
    <w:name w:val="No List"/>
    <w:uiPriority w:val="99"/>
    <w:semiHidden w:val="1"/>
    <w:unhideWhenUsed w:val="1"/>
    <w:pPr>
      <w:pBdr/>
      <w:spacing/>
      <w:ind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4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+zPkudoPDrz5UlnS6cIcU68xNw==">CgMxLjAyCGguZ2pkZ3hzMgloLjMwajB6bGwyCWguMWZvYjl0ZTIJaC4zem55c2g3MgloLjJldDkycDAyCGgudHlqY3d0Mg5oLnVxamdpbHBqdWpjcjIOaC5odXBuamxyMHI2ZzYyDmguZTNyOWQ2ajVneTN4Mg5oLmtvajN4MDM3YmpsbTIOaC44MjVkamtmeGMxbHYyDmguNDFhaWx0aHdhbXFzMg5oLjRrZGkwNzM0eGU0ejIOaC56ZWc3ZXZpaXZmN2gyDmguODdla2w1bDRhZHJ4Mg5oLnA1OWNyenRubDF3NDIOaC5jNzZmZ2R5dHFzejMyDmguODdla2w1bDRhZHJ4Mg5oLmVmZzY5NDdjaTZzcDIJaC4zZHk2dmttOAByITE1UHQzUnlkeFlXcng3WmQtSWFjMWExaWlKeHFCV2kz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2012-01-28T10:02:00Z</dcterms:created>
  <dc:creator>Мамонтов Дмитрий Петрович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1049-11.2.0.9984</vt:lpwstr>
  </property>
</Properties>
</file>