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042C" w:rsidRDefault="004F042C" w:rsidP="004F042C">
      <w:pPr>
        <w:spacing w:before="240" w:after="120"/>
        <w:outlineLvl w:val="1"/>
        <w:rPr>
          <w:rFonts w:asciiTheme="minorHAnsi" w:hAnsiTheme="minorHAnsi" w:cstheme="minorHAnsi"/>
          <w:color w:val="2F5496" w:themeColor="accent1" w:themeShade="BF"/>
          <w:lang w:val="en-US"/>
        </w:rPr>
      </w:pPr>
      <w:r w:rsidRPr="0077019E">
        <w:rPr>
          <w:rFonts w:asciiTheme="minorHAnsi" w:hAnsiTheme="minorHAnsi" w:cstheme="minorHAnsi"/>
          <w:color w:val="2F5496" w:themeColor="accent1" w:themeShade="BF"/>
          <w:lang w:val="en-US"/>
        </w:rPr>
        <w:t xml:space="preserve">A1. Template for evaluation of </w:t>
      </w:r>
      <w:proofErr w:type="spellStart"/>
      <w:r w:rsidRPr="0077019E">
        <w:rPr>
          <w:rFonts w:asciiTheme="minorHAnsi" w:hAnsiTheme="minorHAnsi" w:cstheme="minorHAnsi"/>
          <w:color w:val="2F5496" w:themeColor="accent1" w:themeShade="BF"/>
          <w:lang w:val="en-US"/>
        </w:rPr>
        <w:t>DiverSea</w:t>
      </w:r>
      <w:proofErr w:type="spellEnd"/>
      <w:r w:rsidRPr="0077019E">
        <w:rPr>
          <w:rFonts w:asciiTheme="minorHAnsi" w:hAnsiTheme="minorHAnsi" w:cstheme="minorHAnsi"/>
          <w:color w:val="2F5496" w:themeColor="accent1" w:themeShade="BF"/>
          <w:lang w:val="en-US"/>
        </w:rPr>
        <w:t xml:space="preserve"> Data Space catalogue</w:t>
      </w:r>
    </w:p>
    <w:p w:rsidR="004F042C" w:rsidRPr="00BD14B3" w:rsidRDefault="004F042C" w:rsidP="004F042C">
      <w:pPr>
        <w:pStyle w:val="ListParagraph"/>
        <w:numPr>
          <w:ilvl w:val="0"/>
          <w:numId w:val="1"/>
        </w:numPr>
        <w:spacing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4F042C" w:rsidRPr="00BD14B3" w:rsidRDefault="004F042C" w:rsidP="004F042C">
      <w:pPr>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 xml:space="preserve">catalogues </w:t>
      </w:r>
      <w:r w:rsidRPr="00BD14B3">
        <w:rPr>
          <w:rFonts w:ascii="Arial" w:hAnsi="Arial" w:cs="Arial"/>
          <w:color w:val="000000" w:themeColor="text1"/>
          <w:sz w:val="22"/>
          <w:szCs w:val="22"/>
        </w:rPr>
        <w:t xml:space="preserve">by </w:t>
      </w:r>
      <w:r>
        <w:rPr>
          <w:rFonts w:ascii="Arial" w:hAnsi="Arial" w:cs="Arial"/>
          <w:color w:val="000000" w:themeColor="text1"/>
          <w:sz w:val="22"/>
          <w:szCs w:val="22"/>
        </w:rPr>
        <w:t xml:space="preserve">both internal for the project as well as external stakeholders interested in utilizing the resources offered to them by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Data Space</w:t>
      </w:r>
      <w:r w:rsidRPr="00BD14B3">
        <w:rPr>
          <w:rFonts w:ascii="Arial" w:hAnsi="Arial" w:cs="Arial"/>
          <w:color w:val="000000" w:themeColor="text1"/>
          <w:sz w:val="22"/>
          <w:szCs w:val="22"/>
        </w:rPr>
        <w:t xml:space="preserve">.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w:t>
      </w:r>
      <w:r>
        <w:rPr>
          <w:rFonts w:ascii="Arial" w:hAnsi="Arial" w:cs="Arial"/>
          <w:color w:val="000000" w:themeColor="text1"/>
          <w:sz w:val="22"/>
          <w:szCs w:val="22"/>
        </w:rPr>
        <w:t xml:space="preserve">catalogue as an information repository containing many useful assets for exploring the state of the marine ecosystem and the dynamics of its biodiversity along the shores of Europe from the East Corner in Black Sea throughout the Mediterranean and along the European shores of the Atlantic all the ways up north to the North Sea. </w:t>
      </w:r>
    </w:p>
    <w:p w:rsidR="004F042C" w:rsidRPr="00BD14B3" w:rsidRDefault="004F042C" w:rsidP="004F042C">
      <w:pPr>
        <w:pStyle w:val="ListParagraph"/>
        <w:numPr>
          <w:ilvl w:val="0"/>
          <w:numId w:val="1"/>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4F042C" w:rsidRPr="00BD14B3" w:rsidRDefault="004F042C" w:rsidP="004F042C">
      <w:pPr>
        <w:rPr>
          <w:rFonts w:ascii="Arial" w:hAnsi="Arial" w:cs="Arial"/>
          <w:color w:val="000000" w:themeColor="text1"/>
          <w:sz w:val="22"/>
          <w:szCs w:val="22"/>
        </w:rPr>
      </w:pPr>
      <w:r>
        <w:rPr>
          <w:rFonts w:ascii="Arial" w:hAnsi="Arial" w:cs="Arial"/>
          <w:color w:val="000000" w:themeColor="text1"/>
          <w:sz w:val="22"/>
          <w:szCs w:val="22"/>
        </w:rPr>
        <w:t xml:space="preserve">The document can be used by both internal and external stakeholders. It is entirely public to serve both the needs of the project in its own work on gathering information and </w:t>
      </w:r>
      <w:proofErr w:type="spellStart"/>
      <w:r>
        <w:rPr>
          <w:rFonts w:ascii="Arial" w:hAnsi="Arial" w:cs="Arial"/>
          <w:color w:val="000000" w:themeColor="text1"/>
          <w:sz w:val="22"/>
          <w:szCs w:val="22"/>
        </w:rPr>
        <w:t>analysing</w:t>
      </w:r>
      <w:proofErr w:type="spellEnd"/>
      <w:r>
        <w:rPr>
          <w:rFonts w:ascii="Arial" w:hAnsi="Arial" w:cs="Arial"/>
          <w:color w:val="000000" w:themeColor="text1"/>
          <w:sz w:val="22"/>
          <w:szCs w:val="22"/>
        </w:rPr>
        <w:t xml:space="preserve"> it using scientific methods (statistical analysis, machine learning and AI) and the needs of external stakeholders of information about the current state and dynamics of the biodiversity in the marine ecosystem. It also meets the need of both citizens and decision makers for an informative and justified picture of the current state of the environment and the biodiversity along the shores of Europe. </w:t>
      </w:r>
    </w:p>
    <w:p w:rsidR="004F042C" w:rsidRPr="00BD14B3" w:rsidRDefault="004F042C" w:rsidP="004F042C">
      <w:pPr>
        <w:pStyle w:val="ListParagraph"/>
        <w:numPr>
          <w:ilvl w:val="0"/>
          <w:numId w:val="1"/>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4F042C" w:rsidRPr="00BD14B3" w:rsidRDefault="004F042C" w:rsidP="004F042C">
      <w:pPr>
        <w:spacing w:after="120"/>
        <w:rPr>
          <w:rFonts w:ascii="Arial" w:hAnsi="Arial" w:cs="Arial"/>
          <w:color w:val="000000" w:themeColor="text1"/>
          <w:sz w:val="22"/>
          <w:szCs w:val="22"/>
        </w:rPr>
      </w:pPr>
      <w:r>
        <w:rPr>
          <w:rFonts w:ascii="Arial" w:hAnsi="Arial" w:cs="Arial"/>
          <w:color w:val="000000" w:themeColor="text1"/>
          <w:sz w:val="22"/>
          <w:szCs w:val="22"/>
        </w:rPr>
        <w:t>First of all, it is important to stress the fact that the catalogue does not contain data. Instead, it contains a number of different resources relevant to the environmental and biodiversity data and because of this variety it is freely accessible over the Internet using simple Web browser by everybody and from anywhere. Based on this, the criteria for evaluating the service must reflect namely the quantity and the quality of the information it provides to the different stakeholders from the point of view of its informativeness, accessibility and usability, relevant to the use of the data for different purposes – scientific research, decision making support and public awareness.</w:t>
      </w:r>
    </w:p>
    <w:p w:rsidR="004F042C" w:rsidRDefault="004F042C" w:rsidP="004F042C">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informativeness</w:t>
      </w:r>
      <w:r>
        <w:rPr>
          <w:rFonts w:ascii="Arial" w:hAnsi="Arial" w:cs="Arial"/>
          <w:color w:val="000000" w:themeColor="text1"/>
          <w:sz w:val="22"/>
          <w:szCs w:val="22"/>
        </w:rPr>
        <w:t xml:space="preserve"> point of view the service must provide a full picture of the data in the dataspace from different perspectives and on different levels of details – metadata, data models, database scripts, knowledge models, documents and software libraries for processing data locally in the case of working outside the project.</w:t>
      </w:r>
    </w:p>
    <w:p w:rsidR="004F042C" w:rsidRDefault="004F042C" w:rsidP="004F042C">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accessibility</w:t>
      </w:r>
      <w:r>
        <w:rPr>
          <w:rFonts w:ascii="Arial" w:hAnsi="Arial" w:cs="Arial"/>
          <w:color w:val="000000" w:themeColor="text1"/>
          <w:sz w:val="22"/>
          <w:szCs w:val="22"/>
        </w:rPr>
        <w:t xml:space="preserve"> point of view the service must provide access to all information in the most natural way, without requiring from them additional efforts. </w:t>
      </w:r>
    </w:p>
    <w:p w:rsidR="004F042C" w:rsidRDefault="004F042C" w:rsidP="004F042C">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73105">
        <w:rPr>
          <w:rFonts w:ascii="Arial" w:hAnsi="Arial" w:cs="Arial"/>
          <w:i/>
          <w:iCs/>
          <w:color w:val="000000" w:themeColor="text1"/>
          <w:sz w:val="22"/>
          <w:szCs w:val="22"/>
        </w:rPr>
        <w:t>usability</w:t>
      </w:r>
      <w:r>
        <w:rPr>
          <w:rFonts w:ascii="Arial" w:hAnsi="Arial" w:cs="Arial"/>
          <w:color w:val="000000" w:themeColor="text1"/>
          <w:sz w:val="22"/>
          <w:szCs w:val="22"/>
        </w:rPr>
        <w:t xml:space="preserve"> point of view the service need to be evaluated against its structure and content – what is the quality of the resources in the catalogue, how easy it is to find the information of interest, is the information complete, competent and detailed enough, what is the added value for using this information and for whom, etc.</w:t>
      </w:r>
    </w:p>
    <w:p w:rsidR="004F042C" w:rsidRDefault="004F042C" w:rsidP="004F042C">
      <w:pPr>
        <w:pStyle w:val="ListParagraph"/>
        <w:numPr>
          <w:ilvl w:val="0"/>
          <w:numId w:val="2"/>
        </w:num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From </w:t>
      </w:r>
      <w:r w:rsidRPr="00DF2400">
        <w:rPr>
          <w:rFonts w:ascii="Arial" w:hAnsi="Arial" w:cs="Arial"/>
          <w:i/>
          <w:iCs/>
          <w:color w:val="000000" w:themeColor="text1"/>
          <w:sz w:val="22"/>
          <w:szCs w:val="22"/>
        </w:rPr>
        <w:t>scalability</w:t>
      </w:r>
      <w:r>
        <w:rPr>
          <w:rFonts w:ascii="Arial" w:hAnsi="Arial" w:cs="Arial"/>
          <w:color w:val="000000" w:themeColor="text1"/>
          <w:sz w:val="22"/>
          <w:szCs w:val="22"/>
        </w:rPr>
        <w:t xml:space="preserve"> and </w:t>
      </w:r>
      <w:r w:rsidRPr="00937120">
        <w:rPr>
          <w:rFonts w:ascii="Arial" w:hAnsi="Arial" w:cs="Arial"/>
          <w:i/>
          <w:iCs/>
          <w:color w:val="000000" w:themeColor="text1"/>
          <w:sz w:val="22"/>
          <w:szCs w:val="22"/>
        </w:rPr>
        <w:t xml:space="preserve">efficiency </w:t>
      </w:r>
      <w:r>
        <w:rPr>
          <w:rFonts w:ascii="Arial" w:hAnsi="Arial" w:cs="Arial"/>
          <w:color w:val="000000" w:themeColor="text1"/>
          <w:sz w:val="22"/>
          <w:szCs w:val="22"/>
        </w:rPr>
        <w:t xml:space="preserve">viewpoints since the catalogue is hosted on one of the most popular public servers, GitHub, which already serves the community of software developers worldwide, the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catalogue inherits all its merits and does not need any further evaluation.</w:t>
      </w:r>
    </w:p>
    <w:p w:rsidR="004F042C" w:rsidRPr="00BD14B3" w:rsidRDefault="004F042C" w:rsidP="004F042C">
      <w:pPr>
        <w:pStyle w:val="ListParagraph"/>
        <w:numPr>
          <w:ilvl w:val="0"/>
          <w:numId w:val="1"/>
        </w:numPr>
        <w:spacing w:before="360" w:after="160" w:line="259" w:lineRule="auto"/>
        <w:contextualSpacing w:val="0"/>
        <w:rPr>
          <w:rFonts w:ascii="Arial" w:hAnsi="Arial" w:cs="Arial"/>
          <w:b/>
          <w:bCs/>
          <w:color w:val="000000" w:themeColor="text1"/>
          <w:sz w:val="22"/>
          <w:szCs w:val="22"/>
        </w:rPr>
      </w:pPr>
      <w:r w:rsidRPr="00BD14B3">
        <w:rPr>
          <w:rFonts w:ascii="Arial" w:hAnsi="Arial" w:cs="Arial"/>
          <w:b/>
          <w:bCs/>
          <w:color w:val="000000" w:themeColor="text1"/>
          <w:sz w:val="22"/>
          <w:szCs w:val="22"/>
        </w:rPr>
        <w:t>Sources</w:t>
      </w:r>
      <w:r>
        <w:rPr>
          <w:rFonts w:ascii="Arial" w:hAnsi="Arial" w:cs="Arial"/>
          <w:b/>
          <w:bCs/>
          <w:color w:val="000000" w:themeColor="text1"/>
          <w:sz w:val="22"/>
          <w:szCs w:val="22"/>
        </w:rPr>
        <w:t xml:space="preserve"> of information about the service</w:t>
      </w:r>
    </w:p>
    <w:p w:rsidR="004F042C" w:rsidRDefault="004F042C" w:rsidP="004F042C">
      <w:pPr>
        <w:spacing w:after="120"/>
        <w:rPr>
          <w:rFonts w:ascii="Arial" w:hAnsi="Arial" w:cs="Arial"/>
          <w:color w:val="000000" w:themeColor="text1"/>
          <w:sz w:val="22"/>
          <w:szCs w:val="22"/>
        </w:rPr>
      </w:pPr>
      <w:r w:rsidRPr="00BD14B3">
        <w:rPr>
          <w:rFonts w:ascii="Arial" w:hAnsi="Arial" w:cs="Arial"/>
          <w:color w:val="000000" w:themeColor="text1"/>
          <w:sz w:val="22"/>
          <w:szCs w:val="22"/>
        </w:rPr>
        <w:lastRenderedPageBreak/>
        <w:t xml:space="preserve">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the data s</w:t>
      </w:r>
      <w:r>
        <w:rPr>
          <w:rFonts w:ascii="Arial" w:hAnsi="Arial" w:cs="Arial"/>
          <w:color w:val="000000" w:themeColor="text1"/>
          <w:sz w:val="22"/>
          <w:szCs w:val="22"/>
        </w:rPr>
        <w:t>ervice,</w:t>
      </w:r>
      <w:r w:rsidRPr="00BD14B3">
        <w:rPr>
          <w:rFonts w:ascii="Arial" w:hAnsi="Arial" w:cs="Arial"/>
          <w:color w:val="000000" w:themeColor="text1"/>
          <w:sz w:val="22"/>
          <w:szCs w:val="22"/>
        </w:rPr>
        <w:t xml:space="preserve"> </w:t>
      </w:r>
      <w:r>
        <w:rPr>
          <w:rFonts w:ascii="Arial" w:hAnsi="Arial" w:cs="Arial"/>
          <w:color w:val="000000" w:themeColor="text1"/>
          <w:sz w:val="22"/>
          <w:szCs w:val="22"/>
        </w:rPr>
        <w:t>it is sufficient to know only a basic description of it without any preparation. Such a minimalist description can be found insight the repository at</w:t>
      </w:r>
    </w:p>
    <w:p w:rsidR="004F042C" w:rsidRDefault="004F042C" w:rsidP="004F042C">
      <w:pPr>
        <w:spacing w:after="160" w:line="259" w:lineRule="auto"/>
        <w:jc w:val="center"/>
        <w:rPr>
          <w:rFonts w:ascii="Arial" w:hAnsi="Arial" w:cs="Arial"/>
          <w:color w:val="0000FF"/>
          <w:sz w:val="22"/>
          <w:szCs w:val="22"/>
        </w:rPr>
      </w:pPr>
      <w:hyperlink r:id="rId5" w:history="1">
        <w:r w:rsidRPr="008B401C">
          <w:rPr>
            <w:rStyle w:val="Hyperlink"/>
            <w:rFonts w:ascii="Arial" w:hAnsi="Arial" w:cs="Arial"/>
            <w:color w:val="0000FF"/>
            <w:sz w:val="22"/>
            <w:szCs w:val="22"/>
          </w:rPr>
          <w:t>https://github.com/DiverSea-project/Catalogue/tree/main/data_space/data_services</w:t>
        </w:r>
      </w:hyperlink>
    </w:p>
    <w:p w:rsidR="004F042C" w:rsidRPr="00BD14B3" w:rsidRDefault="004F042C" w:rsidP="004F042C">
      <w:pPr>
        <w:pStyle w:val="ListParagraph"/>
        <w:numPr>
          <w:ilvl w:val="0"/>
          <w:numId w:val="1"/>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Expected outcome of the evaluation process and recommendations</w:t>
      </w:r>
    </w:p>
    <w:p w:rsidR="004F042C" w:rsidRPr="001A53CA" w:rsidRDefault="004F042C" w:rsidP="004F042C">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evaluation of the data service can be </w:t>
      </w:r>
      <w:r>
        <w:rPr>
          <w:rFonts w:ascii="Arial" w:hAnsi="Arial" w:cs="Arial"/>
          <w:color w:val="000000" w:themeColor="text1"/>
          <w:sz w:val="22"/>
          <w:szCs w:val="22"/>
        </w:rPr>
        <w:t xml:space="preserve">done by simply browsing and reading the documents inside the different folders of the catalogue. The feedback gathered while doing this can be reported by filling in </w:t>
      </w:r>
      <w:r w:rsidRPr="001A53CA">
        <w:rPr>
          <w:rFonts w:ascii="Arial" w:hAnsi="Arial" w:cs="Arial"/>
          <w:color w:val="000000" w:themeColor="text1"/>
          <w:sz w:val="22"/>
          <w:szCs w:val="22"/>
        </w:rPr>
        <w:t>th</w:t>
      </w:r>
      <w:r>
        <w:rPr>
          <w:rFonts w:ascii="Arial" w:hAnsi="Arial" w:cs="Arial"/>
          <w:color w:val="000000" w:themeColor="text1"/>
          <w:sz w:val="22"/>
          <w:szCs w:val="22"/>
        </w:rPr>
        <w:t xml:space="preserve">is </w:t>
      </w:r>
      <w:r w:rsidRPr="001A53CA">
        <w:rPr>
          <w:rFonts w:ascii="Arial" w:hAnsi="Arial" w:cs="Arial"/>
          <w:color w:val="000000" w:themeColor="text1"/>
          <w:sz w:val="22"/>
          <w:szCs w:val="22"/>
        </w:rPr>
        <w:t>template</w:t>
      </w:r>
      <w:r>
        <w:rPr>
          <w:rFonts w:ascii="Arial" w:hAnsi="Arial" w:cs="Arial"/>
          <w:color w:val="000000" w:themeColor="text1"/>
          <w:sz w:val="22"/>
          <w:szCs w:val="22"/>
        </w:rPr>
        <w:t>.</w:t>
      </w:r>
    </w:p>
    <w:p w:rsidR="004F042C" w:rsidRPr="001A53CA" w:rsidRDefault="004F042C" w:rsidP="004F042C">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The feedback from the evaluation can be provided in a document in free format, which addresses the criteria for evaluation as specified in this document. It can finish with conclusions, comments and/or recommendations as found fit for purpose.</w:t>
      </w:r>
    </w:p>
    <w:p w:rsidR="004F042C" w:rsidRPr="001A53CA" w:rsidRDefault="004F042C" w:rsidP="004F042C">
      <w:pPr>
        <w:pStyle w:val="ListParagraph"/>
        <w:numPr>
          <w:ilvl w:val="0"/>
          <w:numId w:val="3"/>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The documented feedback must be sent to GATE Data Space administrator (email:</w:t>
      </w:r>
      <w:r>
        <w:rPr>
          <w:rFonts w:ascii="Arial" w:hAnsi="Arial" w:cs="Arial"/>
          <w:color w:val="000000" w:themeColor="text1"/>
          <w:sz w:val="22"/>
          <w:szCs w:val="22"/>
        </w:rPr>
        <w:t xml:space="preserve">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4F042C" w:rsidRPr="00335287" w:rsidRDefault="004F042C" w:rsidP="004F042C">
      <w:pPr>
        <w:spacing w:after="160" w:line="259" w:lineRule="auto"/>
        <w:rPr>
          <w:rFonts w:ascii="Arial" w:hAnsi="Arial" w:cs="Arial"/>
          <w:color w:val="000000" w:themeColor="text1"/>
          <w:sz w:val="22"/>
          <w:szCs w:val="22"/>
        </w:rPr>
      </w:pPr>
      <w:r>
        <w:rPr>
          <w:rFonts w:ascii="Arial" w:hAnsi="Arial" w:cs="Arial"/>
          <w:color w:val="000000" w:themeColor="text1"/>
          <w:sz w:val="22"/>
          <w:szCs w:val="22"/>
        </w:rPr>
        <w:t>Upon receiving the feedback, it will be reviewed and any critical comments or suggestions will be considered for the purpose of improving the service.</w:t>
      </w:r>
    </w:p>
    <w:p w:rsidR="00C47CB3" w:rsidRDefault="00C47CB3">
      <w:bookmarkStart w:id="0" w:name="_GoBack"/>
      <w:bookmarkEnd w:id="0"/>
    </w:p>
    <w:sectPr w:rsidR="00C47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62277"/>
    <w:multiLevelType w:val="hybridMultilevel"/>
    <w:tmpl w:val="CF62618A"/>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EB3A45"/>
    <w:multiLevelType w:val="hybridMultilevel"/>
    <w:tmpl w:val="1758D2B8"/>
    <w:lvl w:ilvl="0" w:tplc="4C32A2B0">
      <w:start w:val="1"/>
      <w:numFmt w:val="decimal"/>
      <w:lvlText w:val="A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2C"/>
    <w:rsid w:val="004F042C"/>
    <w:rsid w:val="00C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B2758-12B2-4026-B2AD-7C09E5FD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42C"/>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42C"/>
    <w:rPr>
      <w:color w:val="0563C1" w:themeColor="hyperlink"/>
      <w:u w:val="single"/>
    </w:rPr>
  </w:style>
  <w:style w:type="paragraph" w:styleId="ListParagraph">
    <w:name w:val="List Paragraph"/>
    <w:basedOn w:val="Normal"/>
    <w:uiPriority w:val="34"/>
    <w:qFormat/>
    <w:rsid w:val="004F0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iverSea-project/Catalogue/tree/main/data_space/data_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2026-09-28T06:55:00Z</dcterms:created>
  <dcterms:modified xsi:type="dcterms:W3CDTF">2026-09-28T06:56:00Z</dcterms:modified>
</cp:coreProperties>
</file>