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4AD2" w:rsidRPr="0097760E" w:rsidRDefault="00554AD2" w:rsidP="00554AD2">
      <w:pPr>
        <w:spacing w:after="120"/>
        <w:outlineLvl w:val="1"/>
        <w:rPr>
          <w:rFonts w:asciiTheme="minorHAnsi" w:hAnsiTheme="minorHAnsi" w:cstheme="minorHAnsi"/>
          <w:color w:val="4472C4" w:themeColor="accent1"/>
        </w:rPr>
      </w:pPr>
      <w:bookmarkStart w:id="0" w:name="_Toc241151190"/>
      <w:bookmarkStart w:id="1" w:name="_GoBack"/>
      <w:r>
        <w:rPr>
          <w:rFonts w:asciiTheme="minorHAnsi" w:hAnsiTheme="minorHAnsi" w:cstheme="minorHAnsi"/>
          <w:color w:val="4472C4" w:themeColor="accent1"/>
        </w:rPr>
        <w:t xml:space="preserve">Raw </w:t>
      </w:r>
      <w:r w:rsidRPr="0097760E">
        <w:rPr>
          <w:rFonts w:asciiTheme="minorHAnsi" w:hAnsiTheme="minorHAnsi" w:cstheme="minorHAnsi"/>
          <w:color w:val="4472C4" w:themeColor="accent1"/>
        </w:rPr>
        <w:t>Data</w:t>
      </w:r>
      <w:r>
        <w:rPr>
          <w:rFonts w:asciiTheme="minorHAnsi" w:hAnsiTheme="minorHAnsi" w:cstheme="minorHAnsi"/>
          <w:color w:val="4472C4" w:themeColor="accent1"/>
        </w:rPr>
        <w:t>sets</w:t>
      </w:r>
      <w:r w:rsidRPr="0097760E">
        <w:rPr>
          <w:rFonts w:asciiTheme="minorHAnsi" w:hAnsiTheme="minorHAnsi" w:cstheme="minorHAnsi"/>
          <w:color w:val="4472C4" w:themeColor="accent1"/>
        </w:rPr>
        <w:t xml:space="preserve"> </w:t>
      </w:r>
      <w:r>
        <w:rPr>
          <w:rFonts w:asciiTheme="minorHAnsi" w:hAnsiTheme="minorHAnsi" w:cstheme="minorHAnsi"/>
          <w:color w:val="4472C4" w:themeColor="accent1"/>
        </w:rPr>
        <w:t>Archive</w:t>
      </w:r>
      <w:bookmarkEnd w:id="0"/>
      <w:r>
        <w:rPr>
          <w:rFonts w:asciiTheme="minorHAnsi" w:hAnsiTheme="minorHAnsi" w:cstheme="minorHAnsi"/>
          <w:color w:val="4472C4" w:themeColor="accent1"/>
        </w:rPr>
        <w:t xml:space="preserve"> </w:t>
      </w:r>
      <w:bookmarkEnd w:id="1"/>
      <w:r>
        <w:rPr>
          <w:rFonts w:asciiTheme="minorHAnsi" w:hAnsiTheme="minorHAnsi" w:cstheme="minorHAnsi"/>
          <w:color w:val="4472C4" w:themeColor="accent1"/>
        </w:rPr>
        <w:t>Service</w:t>
      </w:r>
    </w:p>
    <w:p w:rsidR="00554AD2" w:rsidRPr="0097760E" w:rsidRDefault="00554AD2" w:rsidP="00554AD2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This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section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provides more detailed information about the use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of the dataset archive containing the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raw data</w:t>
      </w:r>
      <w:r w:rsidRPr="004028FA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of </w:t>
      </w: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Space. To access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the service the user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needs to go to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following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link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</w:p>
    <w:p w:rsidR="00554AD2" w:rsidRPr="00F635C4" w:rsidRDefault="00554AD2" w:rsidP="00554AD2">
      <w:pPr>
        <w:spacing w:before="120"/>
        <w:jc w:val="center"/>
        <w:rPr>
          <w:rFonts w:asciiTheme="minorHAnsi" w:hAnsiTheme="minorHAnsi" w:cstheme="minorHAnsi"/>
          <w:color w:val="0000FF"/>
          <w:sz w:val="22"/>
          <w:szCs w:val="22"/>
          <w:u w:val="single"/>
        </w:rPr>
      </w:pPr>
      <w:hyperlink r:id="rId5" w:history="1">
        <w:r w:rsidRPr="00F635C4">
          <w:rPr>
            <w:rStyle w:val="Hyperlink"/>
            <w:rFonts w:asciiTheme="minorHAnsi" w:hAnsiTheme="minorHAnsi" w:cstheme="minorHAnsi"/>
            <w:color w:val="0000FF"/>
            <w:sz w:val="22"/>
            <w:szCs w:val="22"/>
          </w:rPr>
          <w:t>https://datafiles-diversea.gate-ai.eu/ WP2/T2.1/&lt;case</w:t>
        </w:r>
      </w:hyperlink>
      <w:r w:rsidRPr="00F635C4">
        <w:rPr>
          <w:rFonts w:asciiTheme="minorHAnsi" w:hAnsiTheme="minorHAnsi" w:cstheme="minorHAnsi"/>
          <w:color w:val="0000FF"/>
          <w:sz w:val="22"/>
          <w:szCs w:val="22"/>
          <w:u w:val="single"/>
        </w:rPr>
        <w:t xml:space="preserve"> study&gt;/data/</w:t>
      </w:r>
    </w:p>
    <w:p w:rsidR="00554AD2" w:rsidRPr="0097760E" w:rsidRDefault="00554AD2" w:rsidP="00554AD2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where &lt;case study&gt; parameter is the name of one of the </w:t>
      </w: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case studies</w:t>
      </w:r>
    </w:p>
    <w:p w:rsidR="00554AD2" w:rsidRPr="0097760E" w:rsidRDefault="00554AD2" w:rsidP="00554AD2">
      <w:pPr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Black_Sea</w:t>
      </w:r>
      <w:proofErr w:type="spellEnd"/>
    </w:p>
    <w:p w:rsidR="00554AD2" w:rsidRPr="0097760E" w:rsidRDefault="00554AD2" w:rsidP="00554AD2">
      <w:pPr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Turkish_Waters</w:t>
      </w:r>
      <w:proofErr w:type="spellEnd"/>
    </w:p>
    <w:p w:rsidR="00554AD2" w:rsidRPr="0097760E" w:rsidRDefault="00554AD2" w:rsidP="00554AD2">
      <w:pPr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Hellenic Islands</w:t>
      </w:r>
    </w:p>
    <w:p w:rsidR="00554AD2" w:rsidRPr="0097760E" w:rsidRDefault="00554AD2" w:rsidP="00554AD2">
      <w:pPr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Adriatics</w:t>
      </w:r>
      <w:proofErr w:type="spellEnd"/>
    </w:p>
    <w:p w:rsidR="00554AD2" w:rsidRPr="0097760E" w:rsidRDefault="00554AD2" w:rsidP="00554AD2">
      <w:pPr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Balearics</w:t>
      </w:r>
    </w:p>
    <w:p w:rsidR="00554AD2" w:rsidRPr="0097760E" w:rsidRDefault="00554AD2" w:rsidP="00554AD2">
      <w:pPr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Atlantic_Coast</w:t>
      </w:r>
      <w:proofErr w:type="spellEnd"/>
    </w:p>
    <w:p w:rsidR="00554AD2" w:rsidRPr="0097760E" w:rsidRDefault="00554AD2" w:rsidP="00554AD2">
      <w:pPr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Norwegian_Coast</w:t>
      </w:r>
      <w:proofErr w:type="spellEnd"/>
    </w:p>
    <w:p w:rsidR="00554AD2" w:rsidRDefault="00554AD2" w:rsidP="00554AD2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 raw data repository is implemented as a virtual Internet file system on a dedicated server in GATE Institute network.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Due to security restrictions the credentials to access the raw data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 the repository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are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registered to the work package leaders who can grant them only to members of their teams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:rsidR="00554AD2" w:rsidRPr="00262BB2" w:rsidRDefault="00554AD2" w:rsidP="00554AD2">
      <w:pPr>
        <w:spacing w:before="120" w:after="120"/>
        <w:rPr>
          <w:rFonts w:asciiTheme="minorHAnsi" w:hAnsiTheme="minorHAnsi" w:cstheme="minorHAnsi"/>
          <w:i/>
          <w:color w:val="000000" w:themeColor="text1"/>
          <w:sz w:val="22"/>
          <w:szCs w:val="22"/>
          <w:lang w:bidi="en-US"/>
        </w:rPr>
      </w:pPr>
      <w:bookmarkStart w:id="2" w:name="_Toc227002795"/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The raw data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repository </w:t>
      </w:r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allows only browsing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and downloading the original datasets </w:t>
      </w:r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without any modification to protect the original data.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D</w:t>
      </w:r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ue to its relatively small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volume</w:t>
      </w:r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,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the separate dataset files can be downloaded directly from the Web site without </w:t>
      </w:r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a wired transfer. Fig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.</w:t>
      </w:r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2</w:t>
      </w:r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shows an example of raw data containing abiotic measurements of water samples from the Adriatic Sea</w:t>
      </w:r>
      <w:bookmarkEnd w:id="2"/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coast, collected by the partners from </w:t>
      </w:r>
      <w:proofErr w:type="spellStart"/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Universita</w:t>
      </w:r>
      <w:proofErr w:type="spellEnd"/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</w:t>
      </w:r>
      <w:proofErr w:type="spellStart"/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Politecnica</w:t>
      </w:r>
      <w:proofErr w:type="spellEnd"/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</w:t>
      </w:r>
      <w:proofErr w:type="spellStart"/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delle</w:t>
      </w:r>
      <w:proofErr w:type="spellEnd"/>
      <w:r w:rsidRPr="00262BB2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Marche (UNIVPM). </w:t>
      </w:r>
    </w:p>
    <w:p w:rsidR="00554AD2" w:rsidRPr="00262BB2" w:rsidRDefault="00554AD2" w:rsidP="00554AD2">
      <w:pPr>
        <w:spacing w:before="120" w:after="120"/>
        <w:jc w:val="center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262BB2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</w:rPr>
        <w:drawing>
          <wp:inline distT="0" distB="0" distL="0" distR="0" wp14:anchorId="6EFDA8EF" wp14:editId="1446CE9D">
            <wp:extent cx="5240020" cy="2632626"/>
            <wp:effectExtent l="0" t="0" r="0" b="0"/>
            <wp:docPr id="9005027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736" cy="265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AD2" w:rsidRPr="00262BB2" w:rsidRDefault="00554AD2" w:rsidP="00554AD2">
      <w:pPr>
        <w:spacing w:before="120" w:after="12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62BB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Figure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2</w:t>
      </w:r>
      <w:r w:rsidRPr="00262BB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. </w:t>
      </w:r>
      <w:r w:rsidRPr="00262BB2">
        <w:rPr>
          <w:rFonts w:asciiTheme="minorHAnsi" w:hAnsiTheme="minorHAnsi" w:cstheme="minorHAnsi"/>
          <w:color w:val="000000" w:themeColor="text1"/>
          <w:sz w:val="22"/>
          <w:szCs w:val="22"/>
        </w:rPr>
        <w:t>Underwater measurements from Adriatic Sea datafiles (</w:t>
      </w:r>
      <w:hyperlink r:id="rId7" w:history="1">
        <w:r w:rsidRPr="00F635C4">
          <w:rPr>
            <w:rStyle w:val="Hyperlink"/>
            <w:rFonts w:asciiTheme="minorHAnsi" w:hAnsiTheme="minorHAnsi" w:cstheme="minorHAnsi"/>
            <w:color w:val="0000FF"/>
            <w:sz w:val="22"/>
            <w:szCs w:val="22"/>
          </w:rPr>
          <w:t>https://datafiles-diversea.gate-ai.eu</w:t>
        </w:r>
      </w:hyperlink>
      <w:r w:rsidRPr="00262BB2"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</w:p>
    <w:p w:rsidR="00554AD2" w:rsidRPr="0097760E" w:rsidRDefault="00554AD2" w:rsidP="00554AD2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Additional external data, generated outside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project can be also stored in the archive in accordance with the Data Management Policy of the project, but it is a subject of approval by the case study leaders and deliberation with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Space administrator (email: </w:t>
      </w:r>
      <w:r w:rsidRPr="008B3BD2">
        <w:rPr>
          <w:rFonts w:asciiTheme="minorHAnsi" w:hAnsiTheme="minorHAnsi" w:cstheme="minorHAnsi"/>
          <w:color w:val="0000FF"/>
          <w:sz w:val="22"/>
          <w:szCs w:val="22"/>
        </w:rPr>
        <w:t>stoyan.nikolov@gate-ai.eu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). After integration with the European environmental and biodiversity data repositories t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he data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sets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will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be also downloadable via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Copernicus and </w:t>
      </w: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EmodNet</w:t>
      </w:r>
      <w:proofErr w:type="spellEnd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service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at </w:t>
      </w:r>
    </w:p>
    <w:p w:rsidR="00554AD2" w:rsidRPr="00F635C4" w:rsidRDefault="00554AD2" w:rsidP="00554AD2">
      <w:pPr>
        <w:jc w:val="center"/>
        <w:rPr>
          <w:rFonts w:asciiTheme="minorHAnsi" w:hAnsiTheme="minorHAnsi" w:cstheme="minorHAnsi"/>
          <w:color w:val="0000FF"/>
          <w:sz w:val="22"/>
          <w:szCs w:val="22"/>
          <w:u w:val="single"/>
        </w:rPr>
      </w:pPr>
      <w:r w:rsidRPr="00F635C4">
        <w:rPr>
          <w:rFonts w:asciiTheme="minorHAnsi" w:hAnsiTheme="minorHAnsi" w:cstheme="minorHAnsi"/>
          <w:color w:val="0000FF"/>
          <w:sz w:val="22"/>
          <w:szCs w:val="22"/>
          <w:u w:val="single"/>
        </w:rPr>
        <w:t>https://dataspace.copernicus.eu/copernicus-services</w:t>
      </w:r>
    </w:p>
    <w:p w:rsidR="00C47CB3" w:rsidRPr="00554AD2" w:rsidRDefault="00554AD2" w:rsidP="00554AD2">
      <w:pPr>
        <w:spacing w:after="120"/>
        <w:jc w:val="center"/>
        <w:rPr>
          <w:rFonts w:asciiTheme="minorHAnsi" w:hAnsiTheme="minorHAnsi" w:cstheme="minorHAnsi"/>
          <w:color w:val="0000FF"/>
          <w:sz w:val="22"/>
          <w:szCs w:val="22"/>
          <w:u w:val="single"/>
        </w:rPr>
      </w:pPr>
      <w:hyperlink r:id="rId8" w:anchor="data-download-services" w:history="1">
        <w:r w:rsidRPr="00F635C4">
          <w:rPr>
            <w:rStyle w:val="Hyperlink"/>
            <w:rFonts w:asciiTheme="minorHAnsi" w:hAnsiTheme="minorHAnsi" w:cstheme="minorHAnsi"/>
            <w:color w:val="0000FF"/>
            <w:sz w:val="22"/>
            <w:szCs w:val="22"/>
          </w:rPr>
          <w:t>https://emodnet.ec.europa.eu/en/emodnet-web-service-documentation#data-download-services</w:t>
        </w:r>
      </w:hyperlink>
    </w:p>
    <w:sectPr w:rsidR="00C47CB3" w:rsidRPr="00554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F81708"/>
    <w:multiLevelType w:val="hybridMultilevel"/>
    <w:tmpl w:val="C8FE57C0"/>
    <w:lvl w:ilvl="0" w:tplc="21F281C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D2"/>
    <w:rsid w:val="00554AD2"/>
    <w:rsid w:val="00C4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2530"/>
  <w15:chartTrackingRefBased/>
  <w15:docId w15:val="{9514BCC4-3129-45F0-BAA2-F72148FD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4AD2"/>
    <w:pPr>
      <w:spacing w:after="0" w:line="240" w:lineRule="auto"/>
    </w:pPr>
    <w:rPr>
      <w:rFonts w:ascii="Calibri" w:eastAsia="Calibri" w:hAnsi="Calibri" w:cs="Calibri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4AD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odnet.ec.europa.eu/en/emodnet-web-service-document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files-diversea.gate-ai.e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atafiles-diversea.gate-ai.eu/%20WP2/T2.1/%3ccas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 Vassilev</dc:creator>
  <cp:keywords/>
  <dc:description/>
  <cp:lastModifiedBy>Vassil Vassilev</cp:lastModifiedBy>
  <cp:revision>1</cp:revision>
  <dcterms:created xsi:type="dcterms:W3CDTF">2026-09-28T06:50:00Z</dcterms:created>
  <dcterms:modified xsi:type="dcterms:W3CDTF">2026-09-28T06:51:00Z</dcterms:modified>
</cp:coreProperties>
</file>