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18281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1559"/>
        <w:gridCol w:w="1276"/>
        <w:gridCol w:w="1417"/>
        <w:gridCol w:w="1418"/>
        <w:gridCol w:w="1275"/>
        <w:gridCol w:w="1276"/>
        <w:gridCol w:w="1137"/>
        <w:gridCol w:w="1275"/>
        <w:gridCol w:w="1557"/>
        <w:gridCol w:w="1557"/>
        <w:gridCol w:w="1278"/>
      </w:tblGrid>
      <w:tr w:rsidR="0050660C" w14:paraId="77B1F37E" w14:textId="33E2CA28" w:rsidTr="0050660C">
        <w:tc>
          <w:tcPr>
            <w:tcW w:w="1129" w:type="dxa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seamammals</w:t>
            </w:r>
            <w:proofErr w:type="spellEnd"/>
            <w:r>
              <w:rPr>
                <w:color w:val="FF0000"/>
                <w:sz w:val="20"/>
                <w:szCs w:val="20"/>
              </w:rPr>
              <w:t>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correlation</w:t>
            </w:r>
            <w:proofErr w:type="gramEnd"/>
            <w:r w:rsidRPr="00FD3C8F">
              <w:rPr>
                <w:color w:val="FF0000"/>
                <w:sz w:val="20"/>
                <w:szCs w:val="20"/>
              </w:rPr>
              <w:t xml:space="preserve">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1137" w:type="dxa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50660C" w14:paraId="3352CE0E" w14:textId="1FC8B997" w:rsidTr="0050660C">
        <w:tc>
          <w:tcPr>
            <w:tcW w:w="1129" w:type="dxa"/>
          </w:tcPr>
          <w:p w14:paraId="78F5FE88" w14:textId="2D627F91" w:rsidR="00104B5F" w:rsidRPr="00D43110" w:rsidRDefault="00104B5F" w:rsidP="00104B5F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3FF47CCF" w14:textId="63E0B61C" w:rsidR="0050660C" w:rsidRPr="00D43110" w:rsidRDefault="0050660C" w:rsidP="0050660C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70F351D" w14:textId="30CA8F00" w:rsidR="0050660C" w:rsidRPr="00D43110" w:rsidRDefault="00104B5F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by </w:t>
            </w:r>
            <w:r w:rsidR="00B9314E" w:rsidRPr="00D43110">
              <w:rPr>
                <w:rFonts w:cstheme="minorHAnsi"/>
                <w:sz w:val="20"/>
                <w:szCs w:val="20"/>
              </w:rPr>
              <w:t xml:space="preserve">using </w:t>
            </w:r>
            <w:proofErr w:type="spellStart"/>
            <w:r w:rsidR="00B9314E" w:rsidRPr="00D43110">
              <w:rPr>
                <w:rFonts w:cstheme="minorHAnsi"/>
                <w:sz w:val="20"/>
                <w:szCs w:val="20"/>
              </w:rPr>
              <w:t>CastAway</w:t>
            </w:r>
            <w:proofErr w:type="spellEnd"/>
          </w:p>
        </w:tc>
        <w:tc>
          <w:tcPr>
            <w:tcW w:w="993" w:type="dxa"/>
          </w:tcPr>
          <w:p w14:paraId="50DFB28A" w14:textId="07E3977B" w:rsidR="0050660C" w:rsidRPr="00D43110" w:rsidRDefault="00104B5F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77136E9F" w14:textId="1F2974A6" w:rsidR="00104B5F" w:rsidRPr="00D43110" w:rsidRDefault="00104B5F" w:rsidP="00104B5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</w:rPr>
              <w:t>underwater measurements: Conductivity, Temperature, Density</w:t>
            </w:r>
          </w:p>
          <w:p w14:paraId="2164D59C" w14:textId="2958DB3E" w:rsidR="0050660C" w:rsidRPr="00D43110" w:rsidRDefault="0050660C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77A8B1F" w14:textId="31402531" w:rsidR="0050660C" w:rsidRPr="00D43110" w:rsidRDefault="008457B8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Sensor data</w:t>
            </w:r>
          </w:p>
        </w:tc>
        <w:tc>
          <w:tcPr>
            <w:tcW w:w="1417" w:type="dxa"/>
          </w:tcPr>
          <w:p w14:paraId="7A40238B" w14:textId="4D99D43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All biological parameters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 and geographic location</w:t>
            </w:r>
            <w:r w:rsidRPr="00D43110">
              <w:rPr>
                <w:rFonts w:cstheme="minorHAnsi"/>
                <w:sz w:val="20"/>
                <w:szCs w:val="20"/>
              </w:rPr>
              <w:t xml:space="preserve"> in the case study area</w:t>
            </w:r>
          </w:p>
        </w:tc>
        <w:tc>
          <w:tcPr>
            <w:tcW w:w="1418" w:type="dxa"/>
          </w:tcPr>
          <w:p w14:paraId="6ECE2E59" w14:textId="26586709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1EA0EAD2" w14:textId="1AA80667" w:rsidR="0050660C" w:rsidRPr="00D43110" w:rsidRDefault="00D43110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137576BA" w14:textId="24B2D7A5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ICES Guidelines for CTD Data (2006), Guidelines for determination of salinity and temperature using CTD, HELCOM (2017)</w:t>
            </w:r>
          </w:p>
        </w:tc>
        <w:tc>
          <w:tcPr>
            <w:tcW w:w="1137" w:type="dxa"/>
          </w:tcPr>
          <w:p w14:paraId="3463954B" w14:textId="5BB89572" w:rsidR="0050660C" w:rsidRPr="00D43110" w:rsidRDefault="00D16725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numerical measurements in matrix format, </w:t>
            </w:r>
            <w:r w:rsidR="00B9314E" w:rsidRPr="00D43110">
              <w:rPr>
                <w:rFonts w:cstheme="minorHAnsi"/>
                <w:sz w:val="20"/>
                <w:szCs w:val="20"/>
              </w:rPr>
              <w:t>CSV file</w:t>
            </w:r>
          </w:p>
        </w:tc>
        <w:tc>
          <w:tcPr>
            <w:tcW w:w="1275" w:type="dxa"/>
          </w:tcPr>
          <w:p w14:paraId="6B632CFE" w14:textId="02F9E7C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5C4334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5C4334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50 MB.</w:t>
            </w:r>
          </w:p>
        </w:tc>
        <w:tc>
          <w:tcPr>
            <w:tcW w:w="1557" w:type="dxa"/>
          </w:tcPr>
          <w:p w14:paraId="3882B204" w14:textId="67A9546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7565E401" w14:textId="55A67706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5D3643FA" w14:textId="3DE602B6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202593" w14:paraId="06A8D86C" w14:textId="648391CB" w:rsidTr="0050660C">
        <w:tc>
          <w:tcPr>
            <w:tcW w:w="1129" w:type="dxa"/>
          </w:tcPr>
          <w:p w14:paraId="00EB273D" w14:textId="77777777" w:rsidR="00202593" w:rsidRPr="00D43110" w:rsidRDefault="00202593" w:rsidP="00202593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1781AE89" w14:textId="3EB7474F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098763" w14:textId="25B7889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63407D18" w14:textId="3F9B0841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6511693A" w14:textId="3CEF5D0A" w:rsidR="00202593" w:rsidRPr="00D43110" w:rsidRDefault="00202593" w:rsidP="00202593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</w:rPr>
              <w:t>Water column biogeochemistry</w:t>
            </w:r>
          </w:p>
        </w:tc>
        <w:tc>
          <w:tcPr>
            <w:tcW w:w="1276" w:type="dxa"/>
          </w:tcPr>
          <w:p w14:paraId="45E83F72" w14:textId="4A92CA6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Water samples</w:t>
            </w:r>
          </w:p>
        </w:tc>
        <w:tc>
          <w:tcPr>
            <w:tcW w:w="1417" w:type="dxa"/>
          </w:tcPr>
          <w:p w14:paraId="6E9509C6" w14:textId="6DF1294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All biological parameters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 and geographic location</w:t>
            </w:r>
            <w:r w:rsidRPr="00D43110">
              <w:rPr>
                <w:rFonts w:cstheme="minorHAnsi"/>
                <w:sz w:val="20"/>
                <w:szCs w:val="20"/>
              </w:rPr>
              <w:t xml:space="preserve"> in the case study area</w:t>
            </w:r>
          </w:p>
        </w:tc>
        <w:tc>
          <w:tcPr>
            <w:tcW w:w="1418" w:type="dxa"/>
          </w:tcPr>
          <w:p w14:paraId="6554A0B1" w14:textId="508795F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7A12EE74" w14:textId="6961E713" w:rsidR="00202593" w:rsidRPr="00D43110" w:rsidRDefault="00D43110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085766A3" w14:textId="46EC507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67FEBD65" w14:textId="50827AF5" w:rsidR="00202593" w:rsidRPr="00D43110" w:rsidRDefault="00D16725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numerical measurements in matrix format, </w:t>
            </w:r>
            <w:r w:rsidR="00202593" w:rsidRPr="00D43110">
              <w:rPr>
                <w:rFonts w:cstheme="minorHAnsi"/>
                <w:sz w:val="20"/>
                <w:szCs w:val="20"/>
              </w:rPr>
              <w:t>.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="00202593" w:rsidRPr="00D43110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1275" w:type="dxa"/>
          </w:tcPr>
          <w:p w14:paraId="32B4B80A" w14:textId="2A180157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5C4334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5C4334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100 MB.</w:t>
            </w:r>
          </w:p>
        </w:tc>
        <w:tc>
          <w:tcPr>
            <w:tcW w:w="1557" w:type="dxa"/>
          </w:tcPr>
          <w:p w14:paraId="18CF6F84" w14:textId="35CBD1C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627A3A19" w14:textId="673B3E04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4E98F6DF" w14:textId="66C71C48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202593" w14:paraId="2E964703" w14:textId="27EDF70E" w:rsidTr="0050660C">
        <w:tc>
          <w:tcPr>
            <w:tcW w:w="1129" w:type="dxa"/>
          </w:tcPr>
          <w:p w14:paraId="727EFC32" w14:textId="77777777" w:rsidR="00202593" w:rsidRPr="00D43110" w:rsidRDefault="00202593" w:rsidP="00202593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10D5873F" w14:textId="18377433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B0279B" w14:textId="0C9DF889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3156E791" w14:textId="235468AD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6AB240BE" w14:textId="11007229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Phytoplankton</w:t>
            </w:r>
          </w:p>
        </w:tc>
        <w:tc>
          <w:tcPr>
            <w:tcW w:w="1276" w:type="dxa"/>
          </w:tcPr>
          <w:p w14:paraId="40D9DE75" w14:textId="7816BE6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Preserved Water Samples</w:t>
            </w:r>
          </w:p>
        </w:tc>
        <w:tc>
          <w:tcPr>
            <w:tcW w:w="1417" w:type="dxa"/>
          </w:tcPr>
          <w:p w14:paraId="60FA14B7" w14:textId="57CA77CA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Physical and chemical parameters 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and geographic location </w:t>
            </w:r>
            <w:r w:rsidRPr="00D43110">
              <w:rPr>
                <w:rFonts w:cstheme="minorHAnsi"/>
                <w:sz w:val="20"/>
                <w:szCs w:val="20"/>
              </w:rPr>
              <w:t>in the case study area</w:t>
            </w:r>
          </w:p>
        </w:tc>
        <w:tc>
          <w:tcPr>
            <w:tcW w:w="1418" w:type="dxa"/>
          </w:tcPr>
          <w:p w14:paraId="3C202082" w14:textId="5C9326CB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5D7EAB7D" w14:textId="27867317" w:rsidR="00202593" w:rsidRPr="00D43110" w:rsidRDefault="00D43110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293F77BB" w14:textId="05A63F3D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536AB674" w14:textId="10334593" w:rsidR="00202593" w:rsidRPr="00D43110" w:rsidRDefault="00D16725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species list (text) &amp; images, numerical measurements in matrix format, 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="00202593" w:rsidRPr="00D43110">
              <w:rPr>
                <w:rFonts w:cstheme="minorHAnsi"/>
                <w:sz w:val="20"/>
                <w:szCs w:val="20"/>
              </w:rPr>
              <w:t xml:space="preserve"> file, image file</w:t>
            </w:r>
          </w:p>
        </w:tc>
        <w:tc>
          <w:tcPr>
            <w:tcW w:w="1275" w:type="dxa"/>
          </w:tcPr>
          <w:p w14:paraId="3FE65C87" w14:textId="2487E330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D16725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120 GB</w:t>
            </w:r>
          </w:p>
        </w:tc>
        <w:tc>
          <w:tcPr>
            <w:tcW w:w="1557" w:type="dxa"/>
          </w:tcPr>
          <w:p w14:paraId="3905C33F" w14:textId="3B2885FB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3C79C6EE" w14:textId="1CA8D237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1FD45C2A" w14:textId="13954E44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D16725" w14:paraId="7B4A0DC3" w14:textId="773E0B7A" w:rsidTr="0050660C">
        <w:tc>
          <w:tcPr>
            <w:tcW w:w="1129" w:type="dxa"/>
          </w:tcPr>
          <w:p w14:paraId="6858D4F9" w14:textId="77777777" w:rsidR="00D16725" w:rsidRPr="00D43110" w:rsidRDefault="00D16725" w:rsidP="00D1672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00D71D5E" w14:textId="22717B7B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F3FBDF" w14:textId="32EF436D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54D3DAA1" w14:textId="1FFA86D0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1DAE441D" w14:textId="23DFAD82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eDNA</w:t>
            </w:r>
          </w:p>
        </w:tc>
        <w:tc>
          <w:tcPr>
            <w:tcW w:w="1276" w:type="dxa"/>
          </w:tcPr>
          <w:p w14:paraId="5F4E5680" w14:textId="2530510C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DNA extraction from sea water, sediment samples and plant tissue</w:t>
            </w:r>
          </w:p>
        </w:tc>
        <w:tc>
          <w:tcPr>
            <w:tcW w:w="1417" w:type="dxa"/>
          </w:tcPr>
          <w:p w14:paraId="260548E6" w14:textId="0CBEB80F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From the same source, phytoplankton data and geographic location in the case study area</w:t>
            </w:r>
          </w:p>
        </w:tc>
        <w:tc>
          <w:tcPr>
            <w:tcW w:w="1418" w:type="dxa"/>
          </w:tcPr>
          <w:p w14:paraId="0C7C7EED" w14:textId="5B5F0ACF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29691584" w14:textId="713B53CD" w:rsidR="00D16725" w:rsidRPr="00D43110" w:rsidRDefault="00D43110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0DFE4FF0" w14:textId="5D6C3388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2131CC39" w14:textId="0108305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species list (text) &amp; images, numerical measurements in matrix format, </w:t>
            </w:r>
            <w:r w:rsidRPr="00D43110">
              <w:rPr>
                <w:rFonts w:cstheme="minorHAnsi"/>
                <w:sz w:val="20"/>
                <w:szCs w:val="20"/>
              </w:rPr>
              <w:t>.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Pr="00D43110">
              <w:rPr>
                <w:rFonts w:cstheme="minorHAnsi"/>
                <w:sz w:val="20"/>
                <w:szCs w:val="20"/>
              </w:rPr>
              <w:t xml:space="preserve"> file, </w:t>
            </w:r>
            <w:r w:rsidR="00D43110">
              <w:rPr>
                <w:rFonts w:cstheme="minorHAnsi"/>
                <w:sz w:val="20"/>
                <w:szCs w:val="20"/>
              </w:rPr>
              <w:t>FASTQ file</w:t>
            </w:r>
          </w:p>
        </w:tc>
        <w:tc>
          <w:tcPr>
            <w:tcW w:w="1275" w:type="dxa"/>
          </w:tcPr>
          <w:p w14:paraId="07E82E1D" w14:textId="31D86AC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</w:p>
        </w:tc>
        <w:tc>
          <w:tcPr>
            <w:tcW w:w="1557" w:type="dxa"/>
          </w:tcPr>
          <w:p w14:paraId="42CF245B" w14:textId="5684D33E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4DC152A2" w14:textId="40A8DCE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07119FB1" w14:textId="292F2232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25CC24D0" w14:textId="77777777" w:rsidTr="0050660C">
        <w:tc>
          <w:tcPr>
            <w:tcW w:w="1129" w:type="dxa"/>
          </w:tcPr>
          <w:p w14:paraId="459E2127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lastRenderedPageBreak/>
              <w:t>Sea of Marmara (Pasalimani), Çanakkale Strait, Aegean Sea (Foça)</w:t>
            </w:r>
          </w:p>
          <w:p w14:paraId="1ACD3656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4DAA30D2" w14:textId="05C6C959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151FCF3E" w14:textId="18A6EB0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05E4708" w14:textId="1D87CBA9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Visible parts of Posidonia meadows</w:t>
            </w:r>
          </w:p>
        </w:tc>
        <w:tc>
          <w:tcPr>
            <w:tcW w:w="1276" w:type="dxa"/>
          </w:tcPr>
          <w:p w14:paraId="3BD7B8A7" w14:textId="7D9CE1F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Photogrammetry</w:t>
            </w:r>
          </w:p>
        </w:tc>
        <w:tc>
          <w:tcPr>
            <w:tcW w:w="1417" w:type="dxa"/>
          </w:tcPr>
          <w:p w14:paraId="5DD3A1BB" w14:textId="0695BD31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underwater video and in-situ Posidonia data from the same area</w:t>
            </w:r>
          </w:p>
        </w:tc>
        <w:tc>
          <w:tcPr>
            <w:tcW w:w="1418" w:type="dxa"/>
          </w:tcPr>
          <w:p w14:paraId="1AF05A9A" w14:textId="3987A90A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Seagrass mapping in the case study area</w:t>
            </w:r>
          </w:p>
        </w:tc>
        <w:tc>
          <w:tcPr>
            <w:tcW w:w="1275" w:type="dxa"/>
          </w:tcPr>
          <w:p w14:paraId="11D08D5B" w14:textId="246CACDE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proofErr w:type="spellStart"/>
            <w:r w:rsidRPr="00D43110">
              <w:rPr>
                <w:rFonts w:cstheme="minorHAnsi"/>
                <w:sz w:val="20"/>
                <w:szCs w:val="20"/>
              </w:rPr>
              <w:t>Orthomosaic</w:t>
            </w:r>
            <w:proofErr w:type="spellEnd"/>
          </w:p>
        </w:tc>
        <w:tc>
          <w:tcPr>
            <w:tcW w:w="1276" w:type="dxa"/>
          </w:tcPr>
          <w:p w14:paraId="08CB9382" w14:textId="7830780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WGS 84</w:t>
            </w:r>
          </w:p>
        </w:tc>
        <w:tc>
          <w:tcPr>
            <w:tcW w:w="1137" w:type="dxa"/>
          </w:tcPr>
          <w:p w14:paraId="04E6A597" w14:textId="76793A9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GEOTIFF</w:t>
            </w:r>
          </w:p>
        </w:tc>
        <w:tc>
          <w:tcPr>
            <w:tcW w:w="1275" w:type="dxa"/>
          </w:tcPr>
          <w:p w14:paraId="1F6B50A6" w14:textId="23C8DC7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7301AC05" w14:textId="6BBE8A9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2231331B" w14:textId="07D76FAB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54824CE1" w14:textId="6EE3983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0AFA9205" w14:textId="77777777" w:rsidTr="0050660C">
        <w:tc>
          <w:tcPr>
            <w:tcW w:w="1129" w:type="dxa"/>
          </w:tcPr>
          <w:p w14:paraId="5E6AAF28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23AD0792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400834DF" w14:textId="11A6E170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15E117C5" w14:textId="5693208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March 2025 </w:t>
            </w:r>
          </w:p>
        </w:tc>
        <w:tc>
          <w:tcPr>
            <w:tcW w:w="1559" w:type="dxa"/>
          </w:tcPr>
          <w:p w14:paraId="7759A25A" w14:textId="5DAB9D6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Seagrass shoot density, lower limit depth and type</w:t>
            </w:r>
          </w:p>
        </w:tc>
        <w:tc>
          <w:tcPr>
            <w:tcW w:w="1276" w:type="dxa"/>
          </w:tcPr>
          <w:p w14:paraId="44B642F7" w14:textId="1BC22D8B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Visual census/underwater measurements by diving</w:t>
            </w:r>
          </w:p>
        </w:tc>
        <w:tc>
          <w:tcPr>
            <w:tcW w:w="1417" w:type="dxa"/>
          </w:tcPr>
          <w:p w14:paraId="1F33E9B4" w14:textId="0359FF0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Laboratory samples from the same meadows</w:t>
            </w:r>
          </w:p>
        </w:tc>
        <w:tc>
          <w:tcPr>
            <w:tcW w:w="1418" w:type="dxa"/>
          </w:tcPr>
          <w:p w14:paraId="25996E6A" w14:textId="2E992E4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study areas</w:t>
            </w:r>
          </w:p>
        </w:tc>
        <w:tc>
          <w:tcPr>
            <w:tcW w:w="1275" w:type="dxa"/>
          </w:tcPr>
          <w:p w14:paraId="0A2DB20D" w14:textId="4590E389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</w:p>
        </w:tc>
        <w:tc>
          <w:tcPr>
            <w:tcW w:w="1276" w:type="dxa"/>
          </w:tcPr>
          <w:p w14:paraId="16145286" w14:textId="6275C9C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RAC/SPA - UNEP/MAP, 2014. Monitoring protocol for Posidonia oceanica beds.</w:t>
            </w:r>
          </w:p>
        </w:tc>
        <w:tc>
          <w:tcPr>
            <w:tcW w:w="1137" w:type="dxa"/>
          </w:tcPr>
          <w:p w14:paraId="24AEA231" w14:textId="5BCA83F3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XML</w:t>
            </w:r>
          </w:p>
        </w:tc>
        <w:tc>
          <w:tcPr>
            <w:tcW w:w="1275" w:type="dxa"/>
          </w:tcPr>
          <w:p w14:paraId="5A90FE87" w14:textId="0334E503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07815AE3" w14:textId="1F424E80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088861C7" w14:textId="4DCA56F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731BC251" w14:textId="667864F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4A82DFD1" w14:textId="77777777" w:rsidTr="0050660C">
        <w:tc>
          <w:tcPr>
            <w:tcW w:w="1129" w:type="dxa"/>
          </w:tcPr>
          <w:p w14:paraId="3DCE7124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49C06F35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7677103A" w14:textId="44B96D67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50B68851" w14:textId="4879DE9D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 2025</w:t>
            </w:r>
          </w:p>
        </w:tc>
        <w:tc>
          <w:tcPr>
            <w:tcW w:w="1559" w:type="dxa"/>
          </w:tcPr>
          <w:p w14:paraId="05986006" w14:textId="17D210D1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Epiphyte biomass of seagrass, Phenological measurements, Annual productivity of seagrass</w:t>
            </w:r>
          </w:p>
        </w:tc>
        <w:tc>
          <w:tcPr>
            <w:tcW w:w="1276" w:type="dxa"/>
          </w:tcPr>
          <w:p w14:paraId="41A87C6E" w14:textId="70DBD8F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Laboratory measurements</w:t>
            </w:r>
          </w:p>
        </w:tc>
        <w:tc>
          <w:tcPr>
            <w:tcW w:w="1417" w:type="dxa"/>
          </w:tcPr>
          <w:p w14:paraId="77BA4EEA" w14:textId="3D209BE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In-situ data from the same meadows</w:t>
            </w:r>
          </w:p>
        </w:tc>
        <w:tc>
          <w:tcPr>
            <w:tcW w:w="1418" w:type="dxa"/>
          </w:tcPr>
          <w:p w14:paraId="417267BC" w14:textId="270900A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study areas</w:t>
            </w:r>
          </w:p>
        </w:tc>
        <w:tc>
          <w:tcPr>
            <w:tcW w:w="1275" w:type="dxa"/>
          </w:tcPr>
          <w:p w14:paraId="5D027388" w14:textId="1F6AA81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</w:p>
        </w:tc>
        <w:tc>
          <w:tcPr>
            <w:tcW w:w="1276" w:type="dxa"/>
          </w:tcPr>
          <w:p w14:paraId="42171940" w14:textId="59BF2E48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RAC/SPA - UNEP/MAP, 2014. Monitoring protocol for Posidonia oceanica beds.</w:t>
            </w:r>
          </w:p>
        </w:tc>
        <w:tc>
          <w:tcPr>
            <w:tcW w:w="1137" w:type="dxa"/>
          </w:tcPr>
          <w:p w14:paraId="0B3074DC" w14:textId="165F554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XML</w:t>
            </w:r>
          </w:p>
        </w:tc>
        <w:tc>
          <w:tcPr>
            <w:tcW w:w="1275" w:type="dxa"/>
          </w:tcPr>
          <w:p w14:paraId="5CFFCFC5" w14:textId="6257457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5CD2AD14" w14:textId="491069FA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1946C36A" w14:textId="15BE78C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4AC3899B" w14:textId="472D60A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776769">
    <w:abstractNumId w:val="12"/>
  </w:num>
  <w:num w:numId="2" w16cid:durableId="1799372220">
    <w:abstractNumId w:val="17"/>
  </w:num>
  <w:num w:numId="3" w16cid:durableId="1618680082">
    <w:abstractNumId w:val="5"/>
  </w:num>
  <w:num w:numId="4" w16cid:durableId="1378159742">
    <w:abstractNumId w:val="3"/>
  </w:num>
  <w:num w:numId="5" w16cid:durableId="1542208610">
    <w:abstractNumId w:val="0"/>
  </w:num>
  <w:num w:numId="6" w16cid:durableId="1594775171">
    <w:abstractNumId w:val="9"/>
  </w:num>
  <w:num w:numId="7" w16cid:durableId="733308732">
    <w:abstractNumId w:val="11"/>
  </w:num>
  <w:num w:numId="8" w16cid:durableId="67466011">
    <w:abstractNumId w:val="18"/>
  </w:num>
  <w:num w:numId="9" w16cid:durableId="2131511564">
    <w:abstractNumId w:val="13"/>
  </w:num>
  <w:num w:numId="10" w16cid:durableId="1126391056">
    <w:abstractNumId w:val="7"/>
  </w:num>
  <w:num w:numId="11" w16cid:durableId="1785230041">
    <w:abstractNumId w:val="1"/>
  </w:num>
  <w:num w:numId="12" w16cid:durableId="1199440194">
    <w:abstractNumId w:val="19"/>
  </w:num>
  <w:num w:numId="13" w16cid:durableId="433331093">
    <w:abstractNumId w:val="14"/>
  </w:num>
  <w:num w:numId="14" w16cid:durableId="216479446">
    <w:abstractNumId w:val="4"/>
  </w:num>
  <w:num w:numId="15" w16cid:durableId="1371565807">
    <w:abstractNumId w:val="20"/>
  </w:num>
  <w:num w:numId="16" w16cid:durableId="1763646542">
    <w:abstractNumId w:val="2"/>
  </w:num>
  <w:num w:numId="17" w16cid:durableId="1169752672">
    <w:abstractNumId w:val="15"/>
  </w:num>
  <w:num w:numId="18" w16cid:durableId="1753693787">
    <w:abstractNumId w:val="8"/>
  </w:num>
  <w:num w:numId="19" w16cid:durableId="275718045">
    <w:abstractNumId w:val="6"/>
  </w:num>
  <w:num w:numId="20" w16cid:durableId="1221330473">
    <w:abstractNumId w:val="16"/>
  </w:num>
  <w:num w:numId="21" w16cid:durableId="1774134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C6E"/>
    <w:rsid w:val="0002678D"/>
    <w:rsid w:val="0009201A"/>
    <w:rsid w:val="000E61A3"/>
    <w:rsid w:val="00104B5F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202593"/>
    <w:rsid w:val="0020385F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29D8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C2B26"/>
    <w:rsid w:val="005C4334"/>
    <w:rsid w:val="005E45A3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359D"/>
    <w:rsid w:val="007E512A"/>
    <w:rsid w:val="00807187"/>
    <w:rsid w:val="00823C6E"/>
    <w:rsid w:val="008457B8"/>
    <w:rsid w:val="0088454F"/>
    <w:rsid w:val="0092446A"/>
    <w:rsid w:val="00925005"/>
    <w:rsid w:val="00940297"/>
    <w:rsid w:val="009417B3"/>
    <w:rsid w:val="00942755"/>
    <w:rsid w:val="00963808"/>
    <w:rsid w:val="009731DE"/>
    <w:rsid w:val="0098245A"/>
    <w:rsid w:val="00A4167F"/>
    <w:rsid w:val="00B01756"/>
    <w:rsid w:val="00B17351"/>
    <w:rsid w:val="00B21DD8"/>
    <w:rsid w:val="00B25114"/>
    <w:rsid w:val="00B44A62"/>
    <w:rsid w:val="00B544E2"/>
    <w:rsid w:val="00B82D74"/>
    <w:rsid w:val="00B83455"/>
    <w:rsid w:val="00B9314E"/>
    <w:rsid w:val="00C00599"/>
    <w:rsid w:val="00C12FFE"/>
    <w:rsid w:val="00C16103"/>
    <w:rsid w:val="00C425E5"/>
    <w:rsid w:val="00C51B9B"/>
    <w:rsid w:val="00CA33DA"/>
    <w:rsid w:val="00CA4C93"/>
    <w:rsid w:val="00D16725"/>
    <w:rsid w:val="00D17494"/>
    <w:rsid w:val="00D43110"/>
    <w:rsid w:val="00D45031"/>
    <w:rsid w:val="00D63C9D"/>
    <w:rsid w:val="00D71995"/>
    <w:rsid w:val="00DF06EF"/>
    <w:rsid w:val="00E031ED"/>
    <w:rsid w:val="00E262EE"/>
    <w:rsid w:val="00E51AE8"/>
    <w:rsid w:val="00E977A1"/>
    <w:rsid w:val="00EC6F75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8E5F3-27F2-4456-A0A7-EB7DAFE88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Stoyan Nikolov</cp:lastModifiedBy>
  <cp:revision>3</cp:revision>
  <dcterms:created xsi:type="dcterms:W3CDTF">2025-11-23T13:31:00Z</dcterms:created>
  <dcterms:modified xsi:type="dcterms:W3CDTF">2026-04-16T07:24:00Z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