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TALLER BI</w:t>
      </w: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Taller 1</w:t>
      </w: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CA9B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Nicolás Danilo Martínez Rosero 221034005</w:t>
      </w: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CA9B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DE NARIÑO</w:t>
      </w: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</w:t>
      </w: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Collazos</w:t>
      </w: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72CA9B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 septiembre de 2024</w:t>
      </w: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AA760A" w:rsidRDefault="00AA760A" w:rsidP="00AA760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Parte 1</w:t>
      </w:r>
    </w:p>
    <w:p w:rsidR="00AA760A" w:rsidRDefault="00AA760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BF236E" w:rsidRDefault="00BF236E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BF236E" w:rsidRDefault="00D06141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categories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no,</w:t>
      </w:r>
    </w:p>
    <w:p w:rsidR="00D06141" w:rsidRDefault="00E749D8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 w:rsidR="00B97E9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CustomersCustomersDemo</w:t>
      </w:r>
      <w:proofErr w:type="spellEnd"/>
      <w:r w:rsidR="00B97E9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tiene dos llaves foráneas, </w:t>
      </w:r>
      <w:proofErr w:type="spellStart"/>
      <w:r w:rsidR="002C5FB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CustomerTypeID</w:t>
      </w:r>
      <w:proofErr w:type="spellEnd"/>
      <w:r w:rsidR="002C5FB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</w:t>
      </w:r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AC70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CustomerTypeID</w:t>
      </w:r>
      <w:proofErr w:type="spellEnd"/>
      <w:r w:rsidR="00AC70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B97E9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</w:t>
      </w:r>
      <w:r w:rsidR="00AC70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Demographics</w:t>
      </w:r>
      <w:proofErr w:type="spellEnd"/>
      <w:r w:rsidR="00AC70F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y </w:t>
      </w:r>
      <w:proofErr w:type="spellStart"/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CustomerIdID</w:t>
      </w:r>
      <w:proofErr w:type="spellEnd"/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CustomerID</w:t>
      </w:r>
      <w:proofErr w:type="spellEnd"/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Customers</w:t>
      </w:r>
      <w:proofErr w:type="spellEnd"/>
      <w:r w:rsidR="00341C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8B6862" w:rsidRDefault="008B6862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CustomerDemographics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no,</w:t>
      </w:r>
    </w:p>
    <w:p w:rsidR="008B6862" w:rsidRDefault="008B6862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 w:rsidR="00E1452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Customers</w:t>
      </w:r>
      <w:proofErr w:type="spellEnd"/>
      <w:r w:rsidR="00E1452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no,</w:t>
      </w:r>
    </w:p>
    <w:p w:rsidR="00E1452D" w:rsidRDefault="00E1452D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tiene una llave </w:t>
      </w:r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foránea, </w:t>
      </w:r>
      <w:proofErr w:type="spellStart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ReportsTo</w:t>
      </w:r>
      <w:proofErr w:type="spellEnd"/>
      <w:r w:rsidR="00E463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E463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EmployeedID</w:t>
      </w:r>
      <w:proofErr w:type="spellEnd"/>
      <w:r w:rsidR="00E463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E463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Employees</w:t>
      </w:r>
      <w:proofErr w:type="spellEnd"/>
    </w:p>
    <w:p w:rsidR="00E4636F" w:rsidRDefault="00E4636F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00B87AEC" w:rsidRPr="00B87AEC">
        <w:t xml:space="preserve"> </w:t>
      </w:r>
      <w:proofErr w:type="spellStart"/>
      <w:r w:rsidR="00B87AEC" w:rsidRPr="00B87A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EmployeeTerritories</w:t>
      </w:r>
      <w:proofErr w:type="spellEnd"/>
      <w:r w:rsidR="00B87A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tiene dos llaves foráneas, </w:t>
      </w:r>
      <w:proofErr w:type="spellStart"/>
      <w:r w:rsidR="00B87A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EmployeeID</w:t>
      </w:r>
      <w:proofErr w:type="spellEnd"/>
      <w:r w:rsidR="00B87A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de </w:t>
      </w:r>
      <w:proofErr w:type="spellStart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EmployeedID</w:t>
      </w:r>
      <w:proofErr w:type="spellEnd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Employees</w:t>
      </w:r>
      <w:proofErr w:type="spellEnd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TerritoryID</w:t>
      </w:r>
      <w:proofErr w:type="spellEnd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TerritoryID</w:t>
      </w:r>
      <w:proofErr w:type="spellEnd"/>
      <w:r w:rsidR="00F277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D33AB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Territories</w:t>
      </w:r>
      <w:proofErr w:type="spellEnd"/>
      <w:r w:rsidR="00D33AB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D33ABA" w:rsidRDefault="00D33ABA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005707B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[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Order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Details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] tiene dos llaves foráneas, 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OrderID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OrderID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Orders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ProductID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ProductID</w:t>
      </w:r>
      <w:proofErr w:type="spellEnd"/>
      <w:r w:rsidR="00A917E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5707B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Products</w:t>
      </w:r>
      <w:proofErr w:type="spellEnd"/>
      <w:r w:rsidR="005707B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5707B4" w:rsidRDefault="005707B4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tiene dos llaves foráneas,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CategoryId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CategoryId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Categories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SupplierId</w:t>
      </w:r>
      <w:proofErr w:type="spellEnd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SupplierID</w:t>
      </w:r>
      <w:proofErr w:type="spellEnd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Suppliers</w:t>
      </w:r>
      <w:proofErr w:type="spellEnd"/>
      <w:r w:rsidR="002821B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2821B2" w:rsidRDefault="002821B2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 w:rsidR="00704D3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Region</w:t>
      </w:r>
      <w:proofErr w:type="spellEnd"/>
      <w:r w:rsidR="00704D3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no</w:t>
      </w:r>
    </w:p>
    <w:p w:rsidR="00704D3B" w:rsidRDefault="00704D3B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Shippers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no</w:t>
      </w:r>
    </w:p>
    <w:p w:rsidR="00704D3B" w:rsidRDefault="00704D3B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Suppliers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no</w:t>
      </w:r>
    </w:p>
    <w:p w:rsidR="00704D3B" w:rsidRDefault="00704D3B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Territories</w:t>
      </w:r>
      <w:proofErr w:type="spellEnd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tiene una llave foránea, </w:t>
      </w:r>
      <w:proofErr w:type="spellStart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RegionID</w:t>
      </w:r>
      <w:proofErr w:type="spellEnd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 </w:t>
      </w:r>
      <w:proofErr w:type="spellStart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RegionID</w:t>
      </w:r>
      <w:proofErr w:type="spellEnd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referenciada de </w:t>
      </w:r>
      <w:proofErr w:type="spellStart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Region</w:t>
      </w:r>
      <w:proofErr w:type="spellEnd"/>
      <w:r w:rsidR="00BB13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AA760A" w:rsidRDefault="00BB13BD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="00C20BB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Esto es lo que sale al ejecutar el </w:t>
      </w:r>
      <w:proofErr w:type="spellStart"/>
      <w:r w:rsidR="00C20BB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iner</w:t>
      </w:r>
      <w:proofErr w:type="spellEnd"/>
      <w:r w:rsidR="00C20BB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C20BB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join</w:t>
      </w:r>
      <w:proofErr w:type="spellEnd"/>
      <w:r w:rsidR="00C20BB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del </w:t>
      </w:r>
      <w:proofErr w:type="spellStart"/>
      <w:r w:rsidR="00C20BB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pdf</w:t>
      </w:r>
      <w:proofErr w:type="spellEnd"/>
    </w:p>
    <w:p w:rsidR="00BF236E" w:rsidRDefault="00BF236E" w:rsidP="00AA760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F236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3E1A3FEB" wp14:editId="3BC80762">
            <wp:extent cx="4421480" cy="24838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024" cy="24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0A" w:rsidRPr="001444AE" w:rsidRDefault="00C20BBE" w:rsidP="00C20BBE">
      <w:pPr>
        <w:pStyle w:val="Prrafodelista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lastRenderedPageBreak/>
        <w:t>Siguiendo la misma lógica del INNER JOIN ahora: Escribe una consulta en SQL que te permita obtener el detalle de todos los campos del empleado 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 xml:space="preserve">). </w:t>
      </w:r>
      <w:proofErr w:type="gramStart"/>
      <w:r>
        <w:t xml:space="preserve">Que </w:t>
      </w:r>
      <w:proofErr w:type="spellStart"/>
      <w:r>
        <w:t>Query</w:t>
      </w:r>
      <w:proofErr w:type="spellEnd"/>
      <w:r>
        <w:t xml:space="preserve"> ejecuto?</w:t>
      </w:r>
      <w:proofErr w:type="gramEnd"/>
    </w:p>
    <w:p w:rsidR="004B5725" w:rsidRDefault="004B5725" w:rsidP="004B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R/ se utilizó el siguiente script: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TitleOfCourtesy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HomePhone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Extension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Photo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PhotoPath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TerritoryID</w:t>
      </w:r>
      <w:proofErr w:type="spellEnd"/>
    </w:p>
    <w:p w:rsidR="004B5725" w:rsidRDefault="004B5725" w:rsidP="004B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</w:p>
    <w:p w:rsidR="001444AE" w:rsidRDefault="004B5725" w:rsidP="004B5725">
      <w:pPr>
        <w:spacing w:line="259" w:lineRule="auto"/>
        <w:rPr>
          <w:rFonts w:ascii="Consolas" w:hAnsi="Consolas" w:cs="Consolas"/>
          <w:color w:val="808080"/>
          <w:sz w:val="19"/>
          <w:szCs w:val="19"/>
          <w:lang w:val="es-CO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:rsidR="004B5725" w:rsidRDefault="004B5725" w:rsidP="004B5725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4B5725" w:rsidRDefault="004B5725" w:rsidP="004B5725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 salió:</w:t>
      </w:r>
    </w:p>
    <w:p w:rsidR="004B5725" w:rsidRPr="001444AE" w:rsidRDefault="004B5725" w:rsidP="004B5725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B572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52C58B21" wp14:editId="37204ABD">
            <wp:extent cx="5612130" cy="873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BE" w:rsidRPr="00C20BBE" w:rsidRDefault="00C20BBE" w:rsidP="00C20BBE">
      <w:pPr>
        <w:pStyle w:val="Prrafodelista"/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:rsidR="00BC4D7F" w:rsidRDefault="004B5725">
      <w:r w:rsidRPr="004B5725">
        <w:drawing>
          <wp:inline distT="0" distB="0" distL="0" distR="0" wp14:anchorId="76F8653D" wp14:editId="3615E1A3">
            <wp:extent cx="5612130" cy="820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25" w:rsidRDefault="004B5725"/>
    <w:p w:rsidR="004B5725" w:rsidRDefault="004B5725" w:rsidP="004B5725">
      <w:pPr>
        <w:pStyle w:val="Default"/>
      </w:pPr>
      <w:r>
        <w:t xml:space="preserve"> </w:t>
      </w:r>
    </w:p>
    <w:p w:rsidR="004B5725" w:rsidRDefault="004B5725" w:rsidP="004B57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Complementa la </w:t>
      </w:r>
      <w:proofErr w:type="spell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 xml:space="preserve"> anterior, para obtener adicionalmente la descripción del territorio (</w:t>
      </w:r>
      <w:proofErr w:type="spellStart"/>
      <w:r>
        <w:rPr>
          <w:b/>
          <w:bCs/>
          <w:sz w:val="23"/>
          <w:szCs w:val="23"/>
        </w:rPr>
        <w:t>TerritoryDescription</w:t>
      </w:r>
      <w:proofErr w:type="spellEnd"/>
      <w:r>
        <w:rPr>
          <w:sz w:val="23"/>
          <w:szCs w:val="23"/>
        </w:rPr>
        <w:t xml:space="preserve">), Tip: puedes agregar otra tabla con alias y agregar un nuevo </w:t>
      </w:r>
      <w:proofErr w:type="spellStart"/>
      <w:r>
        <w:rPr>
          <w:sz w:val="23"/>
          <w:szCs w:val="23"/>
        </w:rPr>
        <w:t>Inner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Join</w:t>
      </w:r>
      <w:proofErr w:type="spellEnd"/>
      <w:r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 xml:space="preserve">Que </w:t>
      </w:r>
      <w:proofErr w:type="spell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 xml:space="preserve"> ejecuto?</w:t>
      </w:r>
      <w:proofErr w:type="gramEnd"/>
      <w:r>
        <w:rPr>
          <w:sz w:val="23"/>
          <w:szCs w:val="23"/>
        </w:rPr>
        <w:t xml:space="preserve"> </w:t>
      </w:r>
    </w:p>
    <w:p w:rsidR="004B5725" w:rsidRDefault="004B5725"/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TitleOfCourtesy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Birthdate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HireDate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PostalCode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HomePhone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Extension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Photo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ReportsTo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PhotoPath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te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TerritoryDescription</w:t>
      </w:r>
      <w:proofErr w:type="spellEnd"/>
      <w:proofErr w:type="gramEnd"/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EmployeeID</w:t>
      </w:r>
      <w:proofErr w:type="spellEnd"/>
    </w:p>
    <w:p w:rsidR="00E258DC" w:rsidRDefault="00E258DC" w:rsidP="00E2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te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te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:rsidR="004B5725" w:rsidRDefault="00B0062F">
      <w:r>
        <w:br/>
        <w:t>y salió esto:</w:t>
      </w:r>
      <w:r>
        <w:br/>
      </w:r>
      <w:r w:rsidRPr="00B0062F">
        <w:drawing>
          <wp:inline distT="0" distB="0" distL="0" distR="0" wp14:anchorId="6BD90AE8" wp14:editId="063DA330">
            <wp:extent cx="5612130" cy="866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2F" w:rsidRDefault="00B0062F">
      <w:r w:rsidRPr="00B0062F">
        <w:drawing>
          <wp:inline distT="0" distB="0" distL="0" distR="0" wp14:anchorId="24A06C3E" wp14:editId="130990D5">
            <wp:extent cx="5612130" cy="878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55" w:rsidRDefault="0002547B" w:rsidP="0002547B">
      <w:pPr>
        <w:jc w:val="center"/>
        <w:rPr>
          <w:highlight w:val="yellow"/>
        </w:rPr>
      </w:pPr>
      <w:r w:rsidRPr="0002547B">
        <w:rPr>
          <w:highlight w:val="yellow"/>
        </w:rPr>
        <w:t>Parte 2</w:t>
      </w:r>
    </w:p>
    <w:p w:rsidR="0002547B" w:rsidRDefault="0002547B" w:rsidP="0002547B"/>
    <w:p w:rsidR="00BA164F" w:rsidRDefault="0030362C">
      <w:r>
        <w:t xml:space="preserve">Cargue la misma fuente de datos en Pentaho, realice capturas de pantalla de la configuración de la conexión (Ventana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), nombre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nombreApellidoDB</w:t>
      </w:r>
      <w:proofErr w:type="spellEnd"/>
      <w:r>
        <w:t xml:space="preserve"> - Cree una nueva transformación con nombre: </w:t>
      </w:r>
      <w:proofErr w:type="spellStart"/>
      <w:r>
        <w:t>nombreapellidoTR</w:t>
      </w:r>
      <w:proofErr w:type="spellEnd"/>
    </w:p>
    <w:p w:rsidR="00BA164F" w:rsidRDefault="00BA164F"/>
    <w:p w:rsidR="00050C55" w:rsidRDefault="00BA164F">
      <w:r w:rsidRPr="00BA164F">
        <w:drawing>
          <wp:inline distT="0" distB="0" distL="0" distR="0" wp14:anchorId="1D1B6792" wp14:editId="490E91FD">
            <wp:extent cx="5612130" cy="2999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D0" w:rsidRDefault="00535FD0"/>
    <w:p w:rsidR="00535FD0" w:rsidRDefault="00535FD0">
      <w:r>
        <w:t xml:space="preserve">Cargue las tablas: - </w:t>
      </w:r>
      <w:proofErr w:type="spellStart"/>
      <w:r>
        <w:t>Customers</w:t>
      </w:r>
      <w:proofErr w:type="spellEnd"/>
      <w:r>
        <w:t xml:space="preserve"> - </w:t>
      </w:r>
      <w:proofErr w:type="spellStart"/>
      <w:r>
        <w:t>Employees</w:t>
      </w:r>
      <w:proofErr w:type="spellEnd"/>
      <w:r>
        <w:t xml:space="preserve"> - </w:t>
      </w:r>
      <w:proofErr w:type="spellStart"/>
      <w:r>
        <w:t>Products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Suppliers</w:t>
      </w:r>
      <w:proofErr w:type="spellEnd"/>
    </w:p>
    <w:p w:rsidR="00535FD0" w:rsidRDefault="00535FD0"/>
    <w:p w:rsidR="00535FD0" w:rsidRDefault="00535FD0">
      <w:r w:rsidRPr="00535FD0">
        <w:drawing>
          <wp:inline distT="0" distB="0" distL="0" distR="0" wp14:anchorId="785927FC" wp14:editId="136C2EC2">
            <wp:extent cx="3894327" cy="2524835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838" cy="2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98" w:rsidRDefault="004A1F98">
      <w:bookmarkStart w:id="0" w:name="_GoBack"/>
      <w:bookmarkEnd w:id="0"/>
    </w:p>
    <w:sectPr w:rsidR="004A1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2BC4"/>
    <w:multiLevelType w:val="hybridMultilevel"/>
    <w:tmpl w:val="D0A4DBBE"/>
    <w:lvl w:ilvl="0" w:tplc="4A7C088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0A"/>
    <w:rsid w:val="0002547B"/>
    <w:rsid w:val="00050C55"/>
    <w:rsid w:val="001444AE"/>
    <w:rsid w:val="002821B2"/>
    <w:rsid w:val="002C5FB8"/>
    <w:rsid w:val="0030362C"/>
    <w:rsid w:val="00341CFF"/>
    <w:rsid w:val="003665EC"/>
    <w:rsid w:val="004A1F98"/>
    <w:rsid w:val="004B5725"/>
    <w:rsid w:val="00535FD0"/>
    <w:rsid w:val="005707B4"/>
    <w:rsid w:val="00704D3B"/>
    <w:rsid w:val="00812159"/>
    <w:rsid w:val="0082458D"/>
    <w:rsid w:val="008B6862"/>
    <w:rsid w:val="00A917E3"/>
    <w:rsid w:val="00AA760A"/>
    <w:rsid w:val="00AC70FE"/>
    <w:rsid w:val="00B0062F"/>
    <w:rsid w:val="00B87AEC"/>
    <w:rsid w:val="00B97E94"/>
    <w:rsid w:val="00BA164F"/>
    <w:rsid w:val="00BB13BD"/>
    <w:rsid w:val="00BC4D7F"/>
    <w:rsid w:val="00BF236E"/>
    <w:rsid w:val="00C20BBE"/>
    <w:rsid w:val="00D06141"/>
    <w:rsid w:val="00D33ABA"/>
    <w:rsid w:val="00E1452D"/>
    <w:rsid w:val="00E258DC"/>
    <w:rsid w:val="00E4636F"/>
    <w:rsid w:val="00E749D8"/>
    <w:rsid w:val="00F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1AAC"/>
  <w15:chartTrackingRefBased/>
  <w15:docId w15:val="{BB9A7388-1042-474F-8FA7-EC63B22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60A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BBE"/>
    <w:pPr>
      <w:ind w:left="720"/>
      <w:contextualSpacing/>
    </w:pPr>
  </w:style>
  <w:style w:type="paragraph" w:customStyle="1" w:styleId="Default">
    <w:name w:val="Default"/>
    <w:rsid w:val="004B572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3</cp:revision>
  <dcterms:created xsi:type="dcterms:W3CDTF">2024-09-20T18:55:00Z</dcterms:created>
  <dcterms:modified xsi:type="dcterms:W3CDTF">2024-09-20T21:08:00Z</dcterms:modified>
</cp:coreProperties>
</file>