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1EE380BA" w:rsidP="04D6A32A">
      <w:pPr>
        <w:pStyle w:val="Title"/>
        <w:rPr>
          <w:rFonts w:ascii="Segoe UI" w:hAnsi="Segoe UI" w:cs="Segoe UI"/>
          <w:b/>
          <w:bCs/>
        </w:rPr>
      </w:pPr>
      <w:r>
        <w:rPr>
          <w:noProof/>
        </w:rPr>
        <w:drawing>
          <wp:inline distT="0" distB="0" distL="0" distR="0" wp14:anchorId="4AA62D5A" wp14:editId="36C7952A">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5F0E5706" w14:textId="3E6A2DA2" w:rsidR="00F402C9" w:rsidRPr="00662F46" w:rsidRDefault="42DFC1E7">
      <w:pPr>
        <w:rPr>
          <w:rFonts w:ascii="Segoe UI" w:eastAsia="Segoe UI" w:hAnsi="Segoe UI" w:cs="Segoe UI"/>
          <w:color w:val="000000" w:themeColor="text1"/>
          <w:sz w:val="20"/>
          <w:szCs w:val="20"/>
        </w:rPr>
      </w:pPr>
      <w:r w:rsidRPr="570CCD64">
        <w:rPr>
          <w:rFonts w:ascii="Segoe UI" w:eastAsia="Segoe UI" w:hAnsi="Segoe UI" w:cs="Segoe UI"/>
          <w:b/>
          <w:bCs/>
          <w:color w:val="000000" w:themeColor="text1"/>
          <w:sz w:val="20"/>
          <w:szCs w:val="20"/>
        </w:rPr>
        <w:t>Published</w:t>
      </w:r>
      <w:r w:rsidRPr="570CCD64">
        <w:rPr>
          <w:rFonts w:ascii="Segoe UI" w:eastAsia="Segoe UI" w:hAnsi="Segoe UI" w:cs="Segoe UI"/>
          <w:color w:val="000000" w:themeColor="text1"/>
          <w:sz w:val="20"/>
          <w:szCs w:val="20"/>
        </w:rPr>
        <w:t xml:space="preserve">: </w:t>
      </w:r>
      <w:r w:rsidR="009C4D8A" w:rsidRPr="570CCD64">
        <w:rPr>
          <w:rFonts w:ascii="Segoe UI" w:eastAsia="Segoe UI" w:hAnsi="Segoe UI" w:cs="Segoe UI"/>
          <w:color w:val="000000" w:themeColor="text1"/>
          <w:sz w:val="20"/>
          <w:szCs w:val="20"/>
        </w:rPr>
        <w:t xml:space="preserve">October </w:t>
      </w:r>
      <w:r w:rsidR="0062582D" w:rsidRPr="570CCD64">
        <w:rPr>
          <w:rFonts w:ascii="Segoe UI" w:eastAsia="Segoe UI" w:hAnsi="Segoe UI" w:cs="Segoe UI"/>
          <w:color w:val="000000" w:themeColor="text1"/>
          <w:sz w:val="20"/>
          <w:szCs w:val="20"/>
        </w:rPr>
        <w:t>9</w:t>
      </w:r>
      <w:r w:rsidR="00EE6E03" w:rsidRPr="570CCD64">
        <w:rPr>
          <w:rFonts w:ascii="Segoe UI" w:eastAsia="Segoe UI" w:hAnsi="Segoe UI" w:cs="Segoe UI"/>
          <w:color w:val="000000" w:themeColor="text1"/>
          <w:sz w:val="20"/>
          <w:szCs w:val="20"/>
        </w:rPr>
        <w:t xml:space="preserve">, </w:t>
      </w:r>
      <w:r w:rsidR="009C4D8A" w:rsidRPr="570CCD64">
        <w:rPr>
          <w:rFonts w:ascii="Segoe UI" w:eastAsia="Segoe UI" w:hAnsi="Segoe UI" w:cs="Segoe UI"/>
          <w:color w:val="000000" w:themeColor="text1"/>
          <w:sz w:val="20"/>
          <w:szCs w:val="20"/>
        </w:rPr>
        <w:t>2020</w:t>
      </w:r>
      <w:r w:rsidR="02DCA1B8" w:rsidRPr="570CCD64">
        <w:rPr>
          <w:rFonts w:ascii="Segoe UI" w:eastAsia="Segoe UI" w:hAnsi="Segoe UI" w:cs="Segoe UI"/>
          <w:color w:val="000000" w:themeColor="text1"/>
          <w:sz w:val="20"/>
          <w:szCs w:val="20"/>
        </w:rPr>
        <w:t xml:space="preserve"> </w:t>
      </w:r>
      <w:r w:rsidR="00F402C9">
        <w:br/>
      </w:r>
      <w:r w:rsidRPr="570CCD64">
        <w:rPr>
          <w:rFonts w:ascii="Segoe UI" w:eastAsia="Segoe UI" w:hAnsi="Segoe UI" w:cs="Segoe UI"/>
          <w:b/>
          <w:bCs/>
          <w:color w:val="000000" w:themeColor="text1"/>
          <w:sz w:val="20"/>
          <w:szCs w:val="20"/>
        </w:rPr>
        <w:t>Release Version</w:t>
      </w:r>
      <w:r w:rsidRPr="570CCD64">
        <w:rPr>
          <w:rFonts w:ascii="Segoe UI" w:eastAsia="Segoe UI" w:hAnsi="Segoe UI" w:cs="Segoe UI"/>
          <w:color w:val="000000" w:themeColor="text1"/>
          <w:sz w:val="20"/>
          <w:szCs w:val="20"/>
        </w:rPr>
        <w:t>: v</w:t>
      </w:r>
      <w:r w:rsidR="6460E53C" w:rsidRPr="570CCD64">
        <w:rPr>
          <w:rFonts w:ascii="Segoe UI" w:eastAsia="Segoe UI" w:hAnsi="Segoe UI" w:cs="Segoe UI"/>
          <w:color w:val="000000" w:themeColor="text1"/>
          <w:sz w:val="20"/>
          <w:szCs w:val="20"/>
        </w:rPr>
        <w:t>1.</w:t>
      </w:r>
      <w:r w:rsidR="001F722C" w:rsidRPr="570CCD64">
        <w:rPr>
          <w:rFonts w:ascii="Segoe UI" w:eastAsia="Segoe UI" w:hAnsi="Segoe UI" w:cs="Segoe UI"/>
          <w:color w:val="000000" w:themeColor="text1"/>
          <w:sz w:val="20"/>
          <w:szCs w:val="20"/>
        </w:rPr>
        <w:t>0</w:t>
      </w:r>
      <w:r w:rsidR="2F7A7F7D" w:rsidRPr="570CCD64">
        <w:rPr>
          <w:rFonts w:ascii="Segoe UI" w:eastAsia="Segoe UI" w:hAnsi="Segoe UI" w:cs="Segoe UI"/>
          <w:color w:val="000000" w:themeColor="text1"/>
          <w:sz w:val="20"/>
          <w:szCs w:val="20"/>
        </w:rPr>
        <w:t>.0.2</w:t>
      </w: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eastAsiaTheme="majorEastAsia" w:hAnsiTheme="majorHAnsi" w:cstheme="majorHAnsi"/>
          <w:b/>
          <w:bCs/>
          <w:noProof/>
          <w:color w:val="2F5496" w:themeColor="accent1" w:themeShade="BF"/>
          <w:sz w:val="20"/>
          <w:szCs w:val="20"/>
        </w:rPr>
      </w:sdtEndPr>
      <w:sdtContent>
        <w:p w14:paraId="5414485D" w14:textId="3064531B" w:rsidR="00C724A1" w:rsidRPr="00340242" w:rsidRDefault="08D8047A">
          <w:pPr>
            <w:pStyle w:val="TOCHeading"/>
            <w:rPr>
              <w:rFonts w:ascii="Segoe UI" w:hAnsi="Segoe UI" w:cs="Segoe UI"/>
            </w:rPr>
          </w:pPr>
          <w:r w:rsidRPr="1F443C40">
            <w:rPr>
              <w:rFonts w:ascii="Segoe UI" w:hAnsi="Segoe UI" w:cs="Segoe UI"/>
            </w:rPr>
            <w:t>Contents</w:t>
          </w:r>
        </w:p>
        <w:p w14:paraId="1D9C1724" w14:textId="0A9F5D9C" w:rsidR="00B01621" w:rsidRDefault="006F104F">
          <w:pPr>
            <w:pStyle w:val="TOC1"/>
            <w:rPr>
              <w:rFonts w:eastAsiaTheme="minorEastAsia"/>
              <w:noProof/>
            </w:rPr>
          </w:pPr>
          <w:r w:rsidRPr="002260D8">
            <w:rPr>
              <w:rFonts w:asciiTheme="majorHAnsi" w:hAnsiTheme="majorHAnsi" w:cstheme="majorBidi"/>
              <w:sz w:val="20"/>
              <w:szCs w:val="20"/>
            </w:rPr>
            <w:fldChar w:fldCharType="begin"/>
          </w:r>
          <w:r w:rsidR="00703310" w:rsidRPr="1F443C4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6187805" w:history="1">
            <w:r w:rsidR="00B01621" w:rsidRPr="003035AD">
              <w:rPr>
                <w:rStyle w:val="Hyperlink"/>
                <w:noProof/>
              </w:rPr>
              <w:t>Overview</w:t>
            </w:r>
            <w:r w:rsidR="00B01621">
              <w:rPr>
                <w:noProof/>
                <w:webHidden/>
              </w:rPr>
              <w:tab/>
            </w:r>
            <w:r w:rsidR="00B01621">
              <w:rPr>
                <w:noProof/>
                <w:webHidden/>
              </w:rPr>
              <w:fldChar w:fldCharType="begin"/>
            </w:r>
            <w:r w:rsidR="00B01621">
              <w:rPr>
                <w:noProof/>
                <w:webHidden/>
              </w:rPr>
              <w:instrText xml:space="preserve"> PAGEREF _Toc56187805 \h </w:instrText>
            </w:r>
            <w:r w:rsidR="00B01621">
              <w:rPr>
                <w:noProof/>
                <w:webHidden/>
              </w:rPr>
            </w:r>
            <w:r w:rsidR="00B01621">
              <w:rPr>
                <w:noProof/>
                <w:webHidden/>
              </w:rPr>
              <w:fldChar w:fldCharType="separate"/>
            </w:r>
            <w:r w:rsidR="00B01621">
              <w:rPr>
                <w:noProof/>
                <w:webHidden/>
              </w:rPr>
              <w:t>2</w:t>
            </w:r>
            <w:r w:rsidR="00B01621">
              <w:rPr>
                <w:noProof/>
                <w:webHidden/>
              </w:rPr>
              <w:fldChar w:fldCharType="end"/>
            </w:r>
          </w:hyperlink>
        </w:p>
        <w:p w14:paraId="08308A30" w14:textId="0E38654A" w:rsidR="00B01621" w:rsidRDefault="00930E23">
          <w:pPr>
            <w:pStyle w:val="TOC1"/>
            <w:rPr>
              <w:rFonts w:eastAsiaTheme="minorEastAsia"/>
              <w:noProof/>
            </w:rPr>
          </w:pPr>
          <w:hyperlink w:anchor="_Toc56187806" w:history="1">
            <w:r w:rsidR="00B01621" w:rsidRPr="003035AD">
              <w:rPr>
                <w:rStyle w:val="Hyperlink"/>
                <w:noProof/>
              </w:rPr>
              <w:t>Getting Started</w:t>
            </w:r>
            <w:r w:rsidR="00B01621">
              <w:rPr>
                <w:noProof/>
                <w:webHidden/>
              </w:rPr>
              <w:tab/>
            </w:r>
            <w:r w:rsidR="00B01621">
              <w:rPr>
                <w:noProof/>
                <w:webHidden/>
              </w:rPr>
              <w:fldChar w:fldCharType="begin"/>
            </w:r>
            <w:r w:rsidR="00B01621">
              <w:rPr>
                <w:noProof/>
                <w:webHidden/>
              </w:rPr>
              <w:instrText xml:space="preserve"> PAGEREF _Toc56187806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4931F933" w14:textId="07BC0590" w:rsidR="00B01621" w:rsidRDefault="00930E23">
          <w:pPr>
            <w:pStyle w:val="TOC2"/>
            <w:rPr>
              <w:rFonts w:eastAsiaTheme="minorEastAsia"/>
              <w:noProof/>
            </w:rPr>
          </w:pPr>
          <w:hyperlink w:anchor="_Toc56187807" w:history="1">
            <w:r w:rsidR="00B01621" w:rsidRPr="003035AD">
              <w:rPr>
                <w:rStyle w:val="Hyperlink"/>
                <w:noProof/>
              </w:rPr>
              <w:t>Intended Audience</w:t>
            </w:r>
            <w:r w:rsidR="00B01621">
              <w:rPr>
                <w:noProof/>
                <w:webHidden/>
              </w:rPr>
              <w:tab/>
            </w:r>
            <w:r w:rsidR="00B01621">
              <w:rPr>
                <w:noProof/>
                <w:webHidden/>
              </w:rPr>
              <w:fldChar w:fldCharType="begin"/>
            </w:r>
            <w:r w:rsidR="00B01621">
              <w:rPr>
                <w:noProof/>
                <w:webHidden/>
              </w:rPr>
              <w:instrText xml:space="preserve"> PAGEREF _Toc56187807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1D320859" w14:textId="736D538E" w:rsidR="00B01621" w:rsidRDefault="00930E23">
          <w:pPr>
            <w:pStyle w:val="TOC2"/>
            <w:rPr>
              <w:rFonts w:eastAsiaTheme="minorEastAsia"/>
              <w:noProof/>
            </w:rPr>
          </w:pPr>
          <w:hyperlink w:anchor="_Toc56187808" w:history="1">
            <w:r w:rsidR="00B01621" w:rsidRPr="003035AD">
              <w:rPr>
                <w:rStyle w:val="Hyperlink"/>
                <w:noProof/>
              </w:rPr>
              <w:t>Prerequisites</w:t>
            </w:r>
            <w:r w:rsidR="00B01621">
              <w:rPr>
                <w:noProof/>
                <w:webHidden/>
              </w:rPr>
              <w:tab/>
            </w:r>
            <w:r w:rsidR="00B01621">
              <w:rPr>
                <w:noProof/>
                <w:webHidden/>
              </w:rPr>
              <w:fldChar w:fldCharType="begin"/>
            </w:r>
            <w:r w:rsidR="00B01621">
              <w:rPr>
                <w:noProof/>
                <w:webHidden/>
              </w:rPr>
              <w:instrText xml:space="preserve"> PAGEREF _Toc56187808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23770A9C" w14:textId="5D518321" w:rsidR="00B01621" w:rsidRDefault="00930E23">
          <w:pPr>
            <w:pStyle w:val="TOC2"/>
            <w:rPr>
              <w:rFonts w:eastAsiaTheme="minorEastAsia"/>
              <w:noProof/>
            </w:rPr>
          </w:pPr>
          <w:hyperlink w:anchor="_Toc56187809" w:history="1">
            <w:r w:rsidR="00B01621" w:rsidRPr="003035AD">
              <w:rPr>
                <w:rStyle w:val="Hyperlink"/>
                <w:noProof/>
              </w:rPr>
              <w:t>Configuring Your Application Registration in Dynamics</w:t>
            </w:r>
            <w:r w:rsidR="00B01621">
              <w:rPr>
                <w:noProof/>
                <w:webHidden/>
              </w:rPr>
              <w:tab/>
            </w:r>
            <w:r w:rsidR="00B01621">
              <w:rPr>
                <w:noProof/>
                <w:webHidden/>
              </w:rPr>
              <w:fldChar w:fldCharType="begin"/>
            </w:r>
            <w:r w:rsidR="00B01621">
              <w:rPr>
                <w:noProof/>
                <w:webHidden/>
              </w:rPr>
              <w:instrText xml:space="preserve"> PAGEREF _Toc56187809 \h </w:instrText>
            </w:r>
            <w:r w:rsidR="00B01621">
              <w:rPr>
                <w:noProof/>
                <w:webHidden/>
              </w:rPr>
            </w:r>
            <w:r w:rsidR="00B01621">
              <w:rPr>
                <w:noProof/>
                <w:webHidden/>
              </w:rPr>
              <w:fldChar w:fldCharType="separate"/>
            </w:r>
            <w:r w:rsidR="00B01621">
              <w:rPr>
                <w:noProof/>
                <w:webHidden/>
              </w:rPr>
              <w:t>11</w:t>
            </w:r>
            <w:r w:rsidR="00B01621">
              <w:rPr>
                <w:noProof/>
                <w:webHidden/>
              </w:rPr>
              <w:fldChar w:fldCharType="end"/>
            </w:r>
          </w:hyperlink>
        </w:p>
        <w:p w14:paraId="28DED911" w14:textId="6D777665" w:rsidR="00B01621" w:rsidRDefault="00930E23">
          <w:pPr>
            <w:pStyle w:val="TOC1"/>
            <w:rPr>
              <w:rFonts w:eastAsiaTheme="minorEastAsia"/>
              <w:noProof/>
            </w:rPr>
          </w:pPr>
          <w:hyperlink w:anchor="_Toc56187810" w:history="1">
            <w:r w:rsidR="00B01621" w:rsidRPr="003035AD">
              <w:rPr>
                <w:rStyle w:val="Hyperlink"/>
                <w:noProof/>
              </w:rPr>
              <w:t>Deploying Fundraising and Engagement for Dynamics 365 Sales Enterprise</w:t>
            </w:r>
            <w:r w:rsidR="00B01621">
              <w:rPr>
                <w:noProof/>
                <w:webHidden/>
              </w:rPr>
              <w:tab/>
            </w:r>
            <w:r w:rsidR="00B01621">
              <w:rPr>
                <w:noProof/>
                <w:webHidden/>
              </w:rPr>
              <w:fldChar w:fldCharType="begin"/>
            </w:r>
            <w:r w:rsidR="00B01621">
              <w:rPr>
                <w:noProof/>
                <w:webHidden/>
              </w:rPr>
              <w:instrText xml:space="preserve"> PAGEREF _Toc56187810 \h </w:instrText>
            </w:r>
            <w:r w:rsidR="00B01621">
              <w:rPr>
                <w:noProof/>
                <w:webHidden/>
              </w:rPr>
            </w:r>
            <w:r w:rsidR="00B01621">
              <w:rPr>
                <w:noProof/>
                <w:webHidden/>
              </w:rPr>
              <w:fldChar w:fldCharType="separate"/>
            </w:r>
            <w:r w:rsidR="00B01621">
              <w:rPr>
                <w:noProof/>
                <w:webHidden/>
              </w:rPr>
              <w:t>12</w:t>
            </w:r>
            <w:r w:rsidR="00B01621">
              <w:rPr>
                <w:noProof/>
                <w:webHidden/>
              </w:rPr>
              <w:fldChar w:fldCharType="end"/>
            </w:r>
          </w:hyperlink>
        </w:p>
        <w:p w14:paraId="083A2537" w14:textId="73251D16" w:rsidR="00B01621" w:rsidRDefault="00930E23">
          <w:pPr>
            <w:pStyle w:val="TOC2"/>
            <w:rPr>
              <w:rFonts w:eastAsiaTheme="minorEastAsia"/>
              <w:noProof/>
            </w:rPr>
          </w:pPr>
          <w:hyperlink w:anchor="_Toc56187811" w:history="1">
            <w:r w:rsidR="00B01621" w:rsidRPr="003035AD">
              <w:rPr>
                <w:rStyle w:val="Hyperlink"/>
                <w:noProof/>
              </w:rPr>
              <w:t>Prerequisites Installed During Solution Deployment</w:t>
            </w:r>
            <w:r w:rsidR="00B01621">
              <w:rPr>
                <w:noProof/>
                <w:webHidden/>
              </w:rPr>
              <w:tab/>
            </w:r>
            <w:r w:rsidR="00B01621">
              <w:rPr>
                <w:noProof/>
                <w:webHidden/>
              </w:rPr>
              <w:fldChar w:fldCharType="begin"/>
            </w:r>
            <w:r w:rsidR="00B01621">
              <w:rPr>
                <w:noProof/>
                <w:webHidden/>
              </w:rPr>
              <w:instrText xml:space="preserve"> PAGEREF _Toc56187811 \h </w:instrText>
            </w:r>
            <w:r w:rsidR="00B01621">
              <w:rPr>
                <w:noProof/>
                <w:webHidden/>
              </w:rPr>
            </w:r>
            <w:r w:rsidR="00B01621">
              <w:rPr>
                <w:noProof/>
                <w:webHidden/>
              </w:rPr>
              <w:fldChar w:fldCharType="separate"/>
            </w:r>
            <w:r w:rsidR="00B01621">
              <w:rPr>
                <w:noProof/>
                <w:webHidden/>
              </w:rPr>
              <w:t>12</w:t>
            </w:r>
            <w:r w:rsidR="00B01621">
              <w:rPr>
                <w:noProof/>
                <w:webHidden/>
              </w:rPr>
              <w:fldChar w:fldCharType="end"/>
            </w:r>
          </w:hyperlink>
        </w:p>
        <w:p w14:paraId="39B25FC2" w14:textId="5E4C0F7A" w:rsidR="00B01621" w:rsidRDefault="00930E23">
          <w:pPr>
            <w:pStyle w:val="TOC2"/>
            <w:rPr>
              <w:rFonts w:eastAsiaTheme="minorEastAsia"/>
              <w:noProof/>
            </w:rPr>
          </w:pPr>
          <w:hyperlink w:anchor="_Toc56187812" w:history="1">
            <w:r w:rsidR="00B01621" w:rsidRPr="003035AD">
              <w:rPr>
                <w:rStyle w:val="Hyperlink"/>
                <w:noProof/>
              </w:rPr>
              <w:t>Acquire Fundraising and Engagement from within Dynamics</w:t>
            </w:r>
            <w:r w:rsidR="00B01621">
              <w:rPr>
                <w:noProof/>
                <w:webHidden/>
              </w:rPr>
              <w:tab/>
            </w:r>
            <w:r w:rsidR="00B01621">
              <w:rPr>
                <w:noProof/>
                <w:webHidden/>
              </w:rPr>
              <w:fldChar w:fldCharType="begin"/>
            </w:r>
            <w:r w:rsidR="00B01621">
              <w:rPr>
                <w:noProof/>
                <w:webHidden/>
              </w:rPr>
              <w:instrText xml:space="preserve"> PAGEREF _Toc56187812 \h </w:instrText>
            </w:r>
            <w:r w:rsidR="00B01621">
              <w:rPr>
                <w:noProof/>
                <w:webHidden/>
              </w:rPr>
            </w:r>
            <w:r w:rsidR="00B01621">
              <w:rPr>
                <w:noProof/>
                <w:webHidden/>
              </w:rPr>
              <w:fldChar w:fldCharType="separate"/>
            </w:r>
            <w:r w:rsidR="00B01621">
              <w:rPr>
                <w:noProof/>
                <w:webHidden/>
              </w:rPr>
              <w:t>13</w:t>
            </w:r>
            <w:r w:rsidR="00B01621">
              <w:rPr>
                <w:noProof/>
                <w:webHidden/>
              </w:rPr>
              <w:fldChar w:fldCharType="end"/>
            </w:r>
          </w:hyperlink>
        </w:p>
        <w:p w14:paraId="0B1078D6" w14:textId="04866C19" w:rsidR="00B01621" w:rsidRDefault="00930E23">
          <w:pPr>
            <w:pStyle w:val="TOC2"/>
            <w:rPr>
              <w:rFonts w:eastAsiaTheme="minorEastAsia"/>
              <w:noProof/>
            </w:rPr>
          </w:pPr>
          <w:hyperlink w:anchor="_Toc56187813" w:history="1">
            <w:r w:rsidR="00B01621" w:rsidRPr="003035AD">
              <w:rPr>
                <w:rStyle w:val="Hyperlink"/>
                <w:noProof/>
              </w:rPr>
              <w:t>Acquire from AppSource</w:t>
            </w:r>
            <w:r w:rsidR="00B01621">
              <w:rPr>
                <w:noProof/>
                <w:webHidden/>
              </w:rPr>
              <w:tab/>
            </w:r>
            <w:r w:rsidR="00B01621">
              <w:rPr>
                <w:noProof/>
                <w:webHidden/>
              </w:rPr>
              <w:fldChar w:fldCharType="begin"/>
            </w:r>
            <w:r w:rsidR="00B01621">
              <w:rPr>
                <w:noProof/>
                <w:webHidden/>
              </w:rPr>
              <w:instrText xml:space="preserve"> PAGEREF _Toc56187813 \h </w:instrText>
            </w:r>
            <w:r w:rsidR="00B01621">
              <w:rPr>
                <w:noProof/>
                <w:webHidden/>
              </w:rPr>
            </w:r>
            <w:r w:rsidR="00B01621">
              <w:rPr>
                <w:noProof/>
                <w:webHidden/>
              </w:rPr>
              <w:fldChar w:fldCharType="separate"/>
            </w:r>
            <w:r w:rsidR="00B01621">
              <w:rPr>
                <w:noProof/>
                <w:webHidden/>
              </w:rPr>
              <w:t>14</w:t>
            </w:r>
            <w:r w:rsidR="00B01621">
              <w:rPr>
                <w:noProof/>
                <w:webHidden/>
              </w:rPr>
              <w:fldChar w:fldCharType="end"/>
            </w:r>
          </w:hyperlink>
        </w:p>
        <w:p w14:paraId="11F857AD" w14:textId="38EC45C2" w:rsidR="00B01621" w:rsidRDefault="00930E23">
          <w:pPr>
            <w:pStyle w:val="TOC1"/>
            <w:rPr>
              <w:rFonts w:eastAsiaTheme="minorEastAsia"/>
              <w:noProof/>
            </w:rPr>
          </w:pPr>
          <w:hyperlink w:anchor="_Toc56187814" w:history="1">
            <w:r w:rsidR="00B01621" w:rsidRPr="003035AD">
              <w:rPr>
                <w:rStyle w:val="Hyperlink"/>
                <w:noProof/>
              </w:rPr>
              <w:t>Provisioning the ARM Template</w:t>
            </w:r>
            <w:r w:rsidR="00B01621">
              <w:rPr>
                <w:noProof/>
                <w:webHidden/>
              </w:rPr>
              <w:tab/>
            </w:r>
            <w:r w:rsidR="00B01621">
              <w:rPr>
                <w:noProof/>
                <w:webHidden/>
              </w:rPr>
              <w:fldChar w:fldCharType="begin"/>
            </w:r>
            <w:r w:rsidR="00B01621">
              <w:rPr>
                <w:noProof/>
                <w:webHidden/>
              </w:rPr>
              <w:instrText xml:space="preserve"> PAGEREF _Toc56187814 \h </w:instrText>
            </w:r>
            <w:r w:rsidR="00B01621">
              <w:rPr>
                <w:noProof/>
                <w:webHidden/>
              </w:rPr>
            </w:r>
            <w:r w:rsidR="00B01621">
              <w:rPr>
                <w:noProof/>
                <w:webHidden/>
              </w:rPr>
              <w:fldChar w:fldCharType="separate"/>
            </w:r>
            <w:r w:rsidR="00B01621">
              <w:rPr>
                <w:noProof/>
                <w:webHidden/>
              </w:rPr>
              <w:t>16</w:t>
            </w:r>
            <w:r w:rsidR="00B01621">
              <w:rPr>
                <w:noProof/>
                <w:webHidden/>
              </w:rPr>
              <w:fldChar w:fldCharType="end"/>
            </w:r>
          </w:hyperlink>
        </w:p>
        <w:p w14:paraId="7F484895" w14:textId="408163D0" w:rsidR="00B01621" w:rsidRDefault="00930E23">
          <w:pPr>
            <w:pStyle w:val="TOC2"/>
            <w:rPr>
              <w:rFonts w:eastAsiaTheme="minorEastAsia"/>
              <w:noProof/>
            </w:rPr>
          </w:pPr>
          <w:hyperlink w:anchor="_Toc56187815" w:history="1">
            <w:r w:rsidR="00B01621" w:rsidRPr="003035AD">
              <w:rPr>
                <w:rStyle w:val="Hyperlink"/>
                <w:noProof/>
              </w:rPr>
              <w:t>Azure Components Created</w:t>
            </w:r>
            <w:r w:rsidR="00B01621">
              <w:rPr>
                <w:noProof/>
                <w:webHidden/>
              </w:rPr>
              <w:tab/>
            </w:r>
            <w:r w:rsidR="00B01621">
              <w:rPr>
                <w:noProof/>
                <w:webHidden/>
              </w:rPr>
              <w:fldChar w:fldCharType="begin"/>
            </w:r>
            <w:r w:rsidR="00B01621">
              <w:rPr>
                <w:noProof/>
                <w:webHidden/>
              </w:rPr>
              <w:instrText xml:space="preserve"> PAGEREF _Toc56187815 \h </w:instrText>
            </w:r>
            <w:r w:rsidR="00B01621">
              <w:rPr>
                <w:noProof/>
                <w:webHidden/>
              </w:rPr>
            </w:r>
            <w:r w:rsidR="00B01621">
              <w:rPr>
                <w:noProof/>
                <w:webHidden/>
              </w:rPr>
              <w:fldChar w:fldCharType="separate"/>
            </w:r>
            <w:r w:rsidR="00B01621">
              <w:rPr>
                <w:noProof/>
                <w:webHidden/>
              </w:rPr>
              <w:t>16</w:t>
            </w:r>
            <w:r w:rsidR="00B01621">
              <w:rPr>
                <w:noProof/>
                <w:webHidden/>
              </w:rPr>
              <w:fldChar w:fldCharType="end"/>
            </w:r>
          </w:hyperlink>
        </w:p>
        <w:p w14:paraId="131579F0" w14:textId="74580820" w:rsidR="00B01621" w:rsidRDefault="00930E23">
          <w:pPr>
            <w:pStyle w:val="TOC2"/>
            <w:rPr>
              <w:rFonts w:eastAsiaTheme="minorEastAsia"/>
              <w:noProof/>
            </w:rPr>
          </w:pPr>
          <w:hyperlink w:anchor="_Toc56187816" w:history="1">
            <w:r w:rsidR="00B01621" w:rsidRPr="003035AD">
              <w:rPr>
                <w:rStyle w:val="Hyperlink"/>
                <w:noProof/>
              </w:rPr>
              <w:t>Setting up Azure Components to Support Multiple Dynamics Environments</w:t>
            </w:r>
            <w:r w:rsidR="00B01621">
              <w:rPr>
                <w:noProof/>
                <w:webHidden/>
              </w:rPr>
              <w:tab/>
            </w:r>
            <w:r w:rsidR="00B01621">
              <w:rPr>
                <w:noProof/>
                <w:webHidden/>
              </w:rPr>
              <w:fldChar w:fldCharType="begin"/>
            </w:r>
            <w:r w:rsidR="00B01621">
              <w:rPr>
                <w:noProof/>
                <w:webHidden/>
              </w:rPr>
              <w:instrText xml:space="preserve"> PAGEREF _Toc56187816 \h </w:instrText>
            </w:r>
            <w:r w:rsidR="00B01621">
              <w:rPr>
                <w:noProof/>
                <w:webHidden/>
              </w:rPr>
            </w:r>
            <w:r w:rsidR="00B01621">
              <w:rPr>
                <w:noProof/>
                <w:webHidden/>
              </w:rPr>
              <w:fldChar w:fldCharType="separate"/>
            </w:r>
            <w:r w:rsidR="00B01621">
              <w:rPr>
                <w:noProof/>
                <w:webHidden/>
              </w:rPr>
              <w:t>17</w:t>
            </w:r>
            <w:r w:rsidR="00B01621">
              <w:rPr>
                <w:noProof/>
                <w:webHidden/>
              </w:rPr>
              <w:fldChar w:fldCharType="end"/>
            </w:r>
          </w:hyperlink>
        </w:p>
        <w:p w14:paraId="39F39EC4" w14:textId="3434F2DC" w:rsidR="00B01621" w:rsidRDefault="00930E23">
          <w:pPr>
            <w:pStyle w:val="TOC2"/>
            <w:rPr>
              <w:rFonts w:eastAsiaTheme="minorEastAsia"/>
              <w:noProof/>
            </w:rPr>
          </w:pPr>
          <w:hyperlink w:anchor="_Toc56187817" w:history="1">
            <w:r w:rsidR="00B01621" w:rsidRPr="003035AD">
              <w:rPr>
                <w:rStyle w:val="Hyperlink"/>
                <w:noProof/>
              </w:rPr>
              <w:t>Deploying the ARM Template</w:t>
            </w:r>
            <w:r w:rsidR="00B01621">
              <w:rPr>
                <w:noProof/>
                <w:webHidden/>
              </w:rPr>
              <w:tab/>
            </w:r>
            <w:r w:rsidR="00B01621">
              <w:rPr>
                <w:noProof/>
                <w:webHidden/>
              </w:rPr>
              <w:fldChar w:fldCharType="begin"/>
            </w:r>
            <w:r w:rsidR="00B01621">
              <w:rPr>
                <w:noProof/>
                <w:webHidden/>
              </w:rPr>
              <w:instrText xml:space="preserve"> PAGEREF _Toc56187817 \h </w:instrText>
            </w:r>
            <w:r w:rsidR="00B01621">
              <w:rPr>
                <w:noProof/>
                <w:webHidden/>
              </w:rPr>
            </w:r>
            <w:r w:rsidR="00B01621">
              <w:rPr>
                <w:noProof/>
                <w:webHidden/>
              </w:rPr>
              <w:fldChar w:fldCharType="separate"/>
            </w:r>
            <w:r w:rsidR="00B01621">
              <w:rPr>
                <w:noProof/>
                <w:webHidden/>
              </w:rPr>
              <w:t>17</w:t>
            </w:r>
            <w:r w:rsidR="00B01621">
              <w:rPr>
                <w:noProof/>
                <w:webHidden/>
              </w:rPr>
              <w:fldChar w:fldCharType="end"/>
            </w:r>
          </w:hyperlink>
        </w:p>
        <w:p w14:paraId="521E8FFB" w14:textId="66858701" w:rsidR="00B01621" w:rsidRDefault="00930E23">
          <w:pPr>
            <w:pStyle w:val="TOC2"/>
            <w:rPr>
              <w:rFonts w:eastAsiaTheme="minorEastAsia"/>
              <w:noProof/>
            </w:rPr>
          </w:pPr>
          <w:hyperlink w:anchor="_Toc56187818" w:history="1">
            <w:r w:rsidR="00B01621" w:rsidRPr="003035AD">
              <w:rPr>
                <w:rStyle w:val="Hyperlink"/>
                <w:noProof/>
              </w:rPr>
              <w:t>Adding the Azure SQL User Accounts</w:t>
            </w:r>
            <w:r w:rsidR="00B01621">
              <w:rPr>
                <w:noProof/>
                <w:webHidden/>
              </w:rPr>
              <w:tab/>
            </w:r>
            <w:r w:rsidR="00B01621">
              <w:rPr>
                <w:noProof/>
                <w:webHidden/>
              </w:rPr>
              <w:fldChar w:fldCharType="begin"/>
            </w:r>
            <w:r w:rsidR="00B01621">
              <w:rPr>
                <w:noProof/>
                <w:webHidden/>
              </w:rPr>
              <w:instrText xml:space="preserve"> PAGEREF _Toc56187818 \h </w:instrText>
            </w:r>
            <w:r w:rsidR="00B01621">
              <w:rPr>
                <w:noProof/>
                <w:webHidden/>
              </w:rPr>
            </w:r>
            <w:r w:rsidR="00B01621">
              <w:rPr>
                <w:noProof/>
                <w:webHidden/>
              </w:rPr>
              <w:fldChar w:fldCharType="separate"/>
            </w:r>
            <w:r w:rsidR="00B01621">
              <w:rPr>
                <w:noProof/>
                <w:webHidden/>
              </w:rPr>
              <w:t>21</w:t>
            </w:r>
            <w:r w:rsidR="00B01621">
              <w:rPr>
                <w:noProof/>
                <w:webHidden/>
              </w:rPr>
              <w:fldChar w:fldCharType="end"/>
            </w:r>
          </w:hyperlink>
        </w:p>
        <w:p w14:paraId="798674A9" w14:textId="74033405" w:rsidR="00B01621" w:rsidRDefault="00930E23">
          <w:pPr>
            <w:pStyle w:val="TOC1"/>
            <w:rPr>
              <w:rFonts w:eastAsiaTheme="minorEastAsia"/>
              <w:noProof/>
            </w:rPr>
          </w:pPr>
          <w:hyperlink w:anchor="_Toc56187819" w:history="1">
            <w:r w:rsidR="00B01621" w:rsidRPr="003035AD">
              <w:rPr>
                <w:rStyle w:val="Hyperlink"/>
                <w:noProof/>
              </w:rPr>
              <w:t>Deploying the Fundraising and Engagement components to Azure</w:t>
            </w:r>
            <w:r w:rsidR="00B01621">
              <w:rPr>
                <w:noProof/>
                <w:webHidden/>
              </w:rPr>
              <w:tab/>
            </w:r>
            <w:r w:rsidR="00B01621">
              <w:rPr>
                <w:noProof/>
                <w:webHidden/>
              </w:rPr>
              <w:fldChar w:fldCharType="begin"/>
            </w:r>
            <w:r w:rsidR="00B01621">
              <w:rPr>
                <w:noProof/>
                <w:webHidden/>
              </w:rPr>
              <w:instrText xml:space="preserve"> PAGEREF _Toc56187819 \h </w:instrText>
            </w:r>
            <w:r w:rsidR="00B01621">
              <w:rPr>
                <w:noProof/>
                <w:webHidden/>
              </w:rPr>
            </w:r>
            <w:r w:rsidR="00B01621">
              <w:rPr>
                <w:noProof/>
                <w:webHidden/>
              </w:rPr>
              <w:fldChar w:fldCharType="separate"/>
            </w:r>
            <w:r w:rsidR="00B01621">
              <w:rPr>
                <w:noProof/>
                <w:webHidden/>
              </w:rPr>
              <w:t>23</w:t>
            </w:r>
            <w:r w:rsidR="00B01621">
              <w:rPr>
                <w:noProof/>
                <w:webHidden/>
              </w:rPr>
              <w:fldChar w:fldCharType="end"/>
            </w:r>
          </w:hyperlink>
        </w:p>
        <w:p w14:paraId="3636677D" w14:textId="40164A7A" w:rsidR="00B01621" w:rsidRDefault="00930E23">
          <w:pPr>
            <w:pStyle w:val="TOC2"/>
            <w:rPr>
              <w:rFonts w:eastAsiaTheme="minorEastAsia"/>
              <w:noProof/>
            </w:rPr>
          </w:pPr>
          <w:hyperlink w:anchor="_Toc56187820" w:history="1">
            <w:r w:rsidR="00B01621" w:rsidRPr="003035AD">
              <w:rPr>
                <w:rStyle w:val="Hyperlink"/>
                <w:noProof/>
              </w:rPr>
              <w:t>Clone the Solution</w:t>
            </w:r>
            <w:r w:rsidR="00B01621">
              <w:rPr>
                <w:noProof/>
                <w:webHidden/>
              </w:rPr>
              <w:tab/>
            </w:r>
            <w:r w:rsidR="00B01621">
              <w:rPr>
                <w:noProof/>
                <w:webHidden/>
              </w:rPr>
              <w:fldChar w:fldCharType="begin"/>
            </w:r>
            <w:r w:rsidR="00B01621">
              <w:rPr>
                <w:noProof/>
                <w:webHidden/>
              </w:rPr>
              <w:instrText xml:space="preserve"> PAGEREF _Toc56187820 \h </w:instrText>
            </w:r>
            <w:r w:rsidR="00B01621">
              <w:rPr>
                <w:noProof/>
                <w:webHidden/>
              </w:rPr>
            </w:r>
            <w:r w:rsidR="00B01621">
              <w:rPr>
                <w:noProof/>
                <w:webHidden/>
              </w:rPr>
              <w:fldChar w:fldCharType="separate"/>
            </w:r>
            <w:r w:rsidR="00B01621">
              <w:rPr>
                <w:noProof/>
                <w:webHidden/>
              </w:rPr>
              <w:t>23</w:t>
            </w:r>
            <w:r w:rsidR="00B01621">
              <w:rPr>
                <w:noProof/>
                <w:webHidden/>
              </w:rPr>
              <w:fldChar w:fldCharType="end"/>
            </w:r>
          </w:hyperlink>
        </w:p>
        <w:p w14:paraId="602CF60F" w14:textId="4280A4D7" w:rsidR="00B01621" w:rsidRDefault="00930E23">
          <w:pPr>
            <w:pStyle w:val="TOC2"/>
            <w:rPr>
              <w:rFonts w:eastAsiaTheme="minorEastAsia"/>
              <w:noProof/>
            </w:rPr>
          </w:pPr>
          <w:hyperlink w:anchor="_Toc56187821" w:history="1">
            <w:r w:rsidR="00B01621" w:rsidRPr="003035AD">
              <w:rPr>
                <w:rStyle w:val="Hyperlink"/>
                <w:noProof/>
              </w:rPr>
              <w:t>Build the Solution</w:t>
            </w:r>
            <w:r w:rsidR="00B01621">
              <w:rPr>
                <w:noProof/>
                <w:webHidden/>
              </w:rPr>
              <w:tab/>
            </w:r>
            <w:r w:rsidR="00B01621">
              <w:rPr>
                <w:noProof/>
                <w:webHidden/>
              </w:rPr>
              <w:fldChar w:fldCharType="begin"/>
            </w:r>
            <w:r w:rsidR="00B01621">
              <w:rPr>
                <w:noProof/>
                <w:webHidden/>
              </w:rPr>
              <w:instrText xml:space="preserve"> PAGEREF _Toc56187821 \h </w:instrText>
            </w:r>
            <w:r w:rsidR="00B01621">
              <w:rPr>
                <w:noProof/>
                <w:webHidden/>
              </w:rPr>
            </w:r>
            <w:r w:rsidR="00B01621">
              <w:rPr>
                <w:noProof/>
                <w:webHidden/>
              </w:rPr>
              <w:fldChar w:fldCharType="separate"/>
            </w:r>
            <w:r w:rsidR="00B01621">
              <w:rPr>
                <w:noProof/>
                <w:webHidden/>
              </w:rPr>
              <w:t>25</w:t>
            </w:r>
            <w:r w:rsidR="00B01621">
              <w:rPr>
                <w:noProof/>
                <w:webHidden/>
              </w:rPr>
              <w:fldChar w:fldCharType="end"/>
            </w:r>
          </w:hyperlink>
        </w:p>
        <w:p w14:paraId="37E87A83" w14:textId="1C162EC1" w:rsidR="00B01621" w:rsidRDefault="00930E23">
          <w:pPr>
            <w:pStyle w:val="TOC2"/>
            <w:rPr>
              <w:rFonts w:eastAsiaTheme="minorEastAsia"/>
              <w:noProof/>
            </w:rPr>
          </w:pPr>
          <w:hyperlink w:anchor="_Toc56187822" w:history="1">
            <w:r w:rsidR="00B01621" w:rsidRPr="003035AD">
              <w:rPr>
                <w:rStyle w:val="Hyperlink"/>
                <w:noProof/>
              </w:rPr>
              <w:t>Deploy to Azure</w:t>
            </w:r>
            <w:r w:rsidR="00B01621">
              <w:rPr>
                <w:noProof/>
                <w:webHidden/>
              </w:rPr>
              <w:tab/>
            </w:r>
            <w:r w:rsidR="00B01621">
              <w:rPr>
                <w:noProof/>
                <w:webHidden/>
              </w:rPr>
              <w:fldChar w:fldCharType="begin"/>
            </w:r>
            <w:r w:rsidR="00B01621">
              <w:rPr>
                <w:noProof/>
                <w:webHidden/>
              </w:rPr>
              <w:instrText xml:space="preserve"> PAGEREF _Toc56187822 \h </w:instrText>
            </w:r>
            <w:r w:rsidR="00B01621">
              <w:rPr>
                <w:noProof/>
                <w:webHidden/>
              </w:rPr>
            </w:r>
            <w:r w:rsidR="00B01621">
              <w:rPr>
                <w:noProof/>
                <w:webHidden/>
              </w:rPr>
              <w:fldChar w:fldCharType="separate"/>
            </w:r>
            <w:r w:rsidR="00B01621">
              <w:rPr>
                <w:noProof/>
                <w:webHidden/>
              </w:rPr>
              <w:t>26</w:t>
            </w:r>
            <w:r w:rsidR="00B01621">
              <w:rPr>
                <w:noProof/>
                <w:webHidden/>
              </w:rPr>
              <w:fldChar w:fldCharType="end"/>
            </w:r>
          </w:hyperlink>
        </w:p>
        <w:p w14:paraId="6CB0BDFE" w14:textId="1C4E0DE0" w:rsidR="00B01621" w:rsidRDefault="00930E23">
          <w:pPr>
            <w:pStyle w:val="TOC2"/>
            <w:rPr>
              <w:rFonts w:eastAsiaTheme="minorEastAsia"/>
              <w:noProof/>
            </w:rPr>
          </w:pPr>
          <w:hyperlink w:anchor="_Toc56187823" w:history="1">
            <w:r w:rsidR="00B01621" w:rsidRPr="003035AD">
              <w:rPr>
                <w:rStyle w:val="Hyperlink"/>
                <w:noProof/>
              </w:rPr>
              <w:t>Populate the Azure SQL Schema (Using C# Migrations)</w:t>
            </w:r>
            <w:r w:rsidR="00B01621">
              <w:rPr>
                <w:noProof/>
                <w:webHidden/>
              </w:rPr>
              <w:tab/>
            </w:r>
            <w:r w:rsidR="00B01621">
              <w:rPr>
                <w:noProof/>
                <w:webHidden/>
              </w:rPr>
              <w:fldChar w:fldCharType="begin"/>
            </w:r>
            <w:r w:rsidR="00B01621">
              <w:rPr>
                <w:noProof/>
                <w:webHidden/>
              </w:rPr>
              <w:instrText xml:space="preserve"> PAGEREF _Toc56187823 \h </w:instrText>
            </w:r>
            <w:r w:rsidR="00B01621">
              <w:rPr>
                <w:noProof/>
                <w:webHidden/>
              </w:rPr>
            </w:r>
            <w:r w:rsidR="00B01621">
              <w:rPr>
                <w:noProof/>
                <w:webHidden/>
              </w:rPr>
              <w:fldChar w:fldCharType="separate"/>
            </w:r>
            <w:r w:rsidR="00B01621">
              <w:rPr>
                <w:noProof/>
                <w:webHidden/>
              </w:rPr>
              <w:t>33</w:t>
            </w:r>
            <w:r w:rsidR="00B01621">
              <w:rPr>
                <w:noProof/>
                <w:webHidden/>
              </w:rPr>
              <w:fldChar w:fldCharType="end"/>
            </w:r>
          </w:hyperlink>
        </w:p>
        <w:p w14:paraId="5375A146" w14:textId="2E3C1BC9" w:rsidR="00B01621" w:rsidRDefault="00930E23">
          <w:pPr>
            <w:pStyle w:val="TOC1"/>
            <w:rPr>
              <w:rFonts w:eastAsiaTheme="minorEastAsia"/>
              <w:noProof/>
            </w:rPr>
          </w:pPr>
          <w:hyperlink w:anchor="_Toc56187824" w:history="1">
            <w:r w:rsidR="00B01621" w:rsidRPr="003035AD">
              <w:rPr>
                <w:rStyle w:val="Hyperlink"/>
                <w:noProof/>
              </w:rPr>
              <w:t>Post Deployment Tasks (Dynamics 365)</w:t>
            </w:r>
            <w:r w:rsidR="00B01621">
              <w:rPr>
                <w:noProof/>
                <w:webHidden/>
              </w:rPr>
              <w:tab/>
            </w:r>
            <w:r w:rsidR="00B01621">
              <w:rPr>
                <w:noProof/>
                <w:webHidden/>
              </w:rPr>
              <w:fldChar w:fldCharType="begin"/>
            </w:r>
            <w:r w:rsidR="00B01621">
              <w:rPr>
                <w:noProof/>
                <w:webHidden/>
              </w:rPr>
              <w:instrText xml:space="preserve"> PAGEREF _Toc56187824 \h </w:instrText>
            </w:r>
            <w:r w:rsidR="00B01621">
              <w:rPr>
                <w:noProof/>
                <w:webHidden/>
              </w:rPr>
            </w:r>
            <w:r w:rsidR="00B01621">
              <w:rPr>
                <w:noProof/>
                <w:webHidden/>
              </w:rPr>
              <w:fldChar w:fldCharType="separate"/>
            </w:r>
            <w:r w:rsidR="00B01621">
              <w:rPr>
                <w:noProof/>
                <w:webHidden/>
              </w:rPr>
              <w:t>38</w:t>
            </w:r>
            <w:r w:rsidR="00B01621">
              <w:rPr>
                <w:noProof/>
                <w:webHidden/>
              </w:rPr>
              <w:fldChar w:fldCharType="end"/>
            </w:r>
          </w:hyperlink>
        </w:p>
        <w:p w14:paraId="62B8D8C3" w14:textId="16F17A74" w:rsidR="00B01621" w:rsidRDefault="00930E23">
          <w:pPr>
            <w:pStyle w:val="TOC2"/>
            <w:rPr>
              <w:rFonts w:eastAsiaTheme="minorEastAsia"/>
              <w:noProof/>
            </w:rPr>
          </w:pPr>
          <w:hyperlink w:anchor="_Toc56187825" w:history="1">
            <w:r w:rsidR="00B01621" w:rsidRPr="003035AD">
              <w:rPr>
                <w:rStyle w:val="Hyperlink"/>
                <w:noProof/>
              </w:rPr>
              <w:t>Configuration Record Prerequisites</w:t>
            </w:r>
            <w:r w:rsidR="00B01621">
              <w:rPr>
                <w:noProof/>
                <w:webHidden/>
              </w:rPr>
              <w:tab/>
            </w:r>
            <w:r w:rsidR="00B01621">
              <w:rPr>
                <w:noProof/>
                <w:webHidden/>
              </w:rPr>
              <w:fldChar w:fldCharType="begin"/>
            </w:r>
            <w:r w:rsidR="00B01621">
              <w:rPr>
                <w:noProof/>
                <w:webHidden/>
              </w:rPr>
              <w:instrText xml:space="preserve"> PAGEREF _Toc56187825 \h </w:instrText>
            </w:r>
            <w:r w:rsidR="00B01621">
              <w:rPr>
                <w:noProof/>
                <w:webHidden/>
              </w:rPr>
            </w:r>
            <w:r w:rsidR="00B01621">
              <w:rPr>
                <w:noProof/>
                <w:webHidden/>
              </w:rPr>
              <w:fldChar w:fldCharType="separate"/>
            </w:r>
            <w:r w:rsidR="00B01621">
              <w:rPr>
                <w:noProof/>
                <w:webHidden/>
              </w:rPr>
              <w:t>38</w:t>
            </w:r>
            <w:r w:rsidR="00B01621">
              <w:rPr>
                <w:noProof/>
                <w:webHidden/>
              </w:rPr>
              <w:fldChar w:fldCharType="end"/>
            </w:r>
          </w:hyperlink>
        </w:p>
        <w:p w14:paraId="6860A4FA" w14:textId="466F02C9" w:rsidR="00B01621" w:rsidRDefault="00930E23">
          <w:pPr>
            <w:pStyle w:val="TOC2"/>
            <w:rPr>
              <w:rFonts w:eastAsiaTheme="minorEastAsia"/>
              <w:noProof/>
            </w:rPr>
          </w:pPr>
          <w:hyperlink w:anchor="_Toc56187826" w:history="1">
            <w:r w:rsidR="00B01621" w:rsidRPr="003035AD">
              <w:rPr>
                <w:rStyle w:val="Hyperlink"/>
                <w:noProof/>
              </w:rPr>
              <w:t>Assigning Configuration Settings to Dynamics 365 Users</w:t>
            </w:r>
            <w:r w:rsidR="00B01621">
              <w:rPr>
                <w:noProof/>
                <w:webHidden/>
              </w:rPr>
              <w:tab/>
            </w:r>
            <w:r w:rsidR="00B01621">
              <w:rPr>
                <w:noProof/>
                <w:webHidden/>
              </w:rPr>
              <w:fldChar w:fldCharType="begin"/>
            </w:r>
            <w:r w:rsidR="00B01621">
              <w:rPr>
                <w:noProof/>
                <w:webHidden/>
              </w:rPr>
              <w:instrText xml:space="preserve"> PAGEREF _Toc56187826 \h </w:instrText>
            </w:r>
            <w:r w:rsidR="00B01621">
              <w:rPr>
                <w:noProof/>
                <w:webHidden/>
              </w:rPr>
            </w:r>
            <w:r w:rsidR="00B01621">
              <w:rPr>
                <w:noProof/>
                <w:webHidden/>
              </w:rPr>
              <w:fldChar w:fldCharType="separate"/>
            </w:r>
            <w:r w:rsidR="00B01621">
              <w:rPr>
                <w:noProof/>
                <w:webHidden/>
              </w:rPr>
              <w:t>41</w:t>
            </w:r>
            <w:r w:rsidR="00B01621">
              <w:rPr>
                <w:noProof/>
                <w:webHidden/>
              </w:rPr>
              <w:fldChar w:fldCharType="end"/>
            </w:r>
          </w:hyperlink>
        </w:p>
        <w:p w14:paraId="5EA5F97D" w14:textId="6D0AF537" w:rsidR="00B01621" w:rsidRDefault="00930E23">
          <w:pPr>
            <w:pStyle w:val="TOC1"/>
            <w:rPr>
              <w:rFonts w:eastAsiaTheme="minorEastAsia"/>
              <w:noProof/>
            </w:rPr>
          </w:pPr>
          <w:hyperlink w:anchor="_Toc56187827" w:history="1">
            <w:r w:rsidR="00B01621" w:rsidRPr="003035AD">
              <w:rPr>
                <w:rStyle w:val="Hyperlink"/>
                <w:noProof/>
              </w:rPr>
              <w:t>Troubleshooting</w:t>
            </w:r>
            <w:r w:rsidR="00B01621">
              <w:rPr>
                <w:noProof/>
                <w:webHidden/>
              </w:rPr>
              <w:tab/>
            </w:r>
            <w:r w:rsidR="00B01621">
              <w:rPr>
                <w:noProof/>
                <w:webHidden/>
              </w:rPr>
              <w:fldChar w:fldCharType="begin"/>
            </w:r>
            <w:r w:rsidR="00B01621">
              <w:rPr>
                <w:noProof/>
                <w:webHidden/>
              </w:rPr>
              <w:instrText xml:space="preserve"> PAGEREF _Toc56187827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2061151E" w14:textId="6936A6DF" w:rsidR="00B01621" w:rsidRDefault="00930E23">
          <w:pPr>
            <w:pStyle w:val="TOC2"/>
            <w:rPr>
              <w:rFonts w:eastAsiaTheme="minorEastAsia"/>
              <w:noProof/>
            </w:rPr>
          </w:pPr>
          <w:hyperlink w:anchor="_Toc56187828" w:history="1">
            <w:r w:rsidR="00B01621" w:rsidRPr="003035AD">
              <w:rPr>
                <w:rStyle w:val="Hyperlink"/>
                <w:noProof/>
              </w:rPr>
              <w:t>When a Failure Occurs</w:t>
            </w:r>
            <w:r w:rsidR="00B01621">
              <w:rPr>
                <w:noProof/>
                <w:webHidden/>
              </w:rPr>
              <w:tab/>
            </w:r>
            <w:r w:rsidR="00B01621">
              <w:rPr>
                <w:noProof/>
                <w:webHidden/>
              </w:rPr>
              <w:fldChar w:fldCharType="begin"/>
            </w:r>
            <w:r w:rsidR="00B01621">
              <w:rPr>
                <w:noProof/>
                <w:webHidden/>
              </w:rPr>
              <w:instrText xml:space="preserve"> PAGEREF _Toc56187828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773D82B" w14:textId="172D90EB" w:rsidR="00B01621" w:rsidRDefault="00930E23">
          <w:pPr>
            <w:pStyle w:val="TOC2"/>
            <w:rPr>
              <w:rFonts w:eastAsiaTheme="minorEastAsia"/>
              <w:noProof/>
            </w:rPr>
          </w:pPr>
          <w:hyperlink w:anchor="_Toc56187829" w:history="1">
            <w:r w:rsidR="00B01621" w:rsidRPr="003035AD">
              <w:rPr>
                <w:rStyle w:val="Hyperlink"/>
                <w:noProof/>
              </w:rPr>
              <w:t>Updating Visual Studio 2019 Community Edition (or Higher)</w:t>
            </w:r>
            <w:r w:rsidR="00B01621">
              <w:rPr>
                <w:noProof/>
                <w:webHidden/>
              </w:rPr>
              <w:tab/>
            </w:r>
            <w:r w:rsidR="00B01621">
              <w:rPr>
                <w:noProof/>
                <w:webHidden/>
              </w:rPr>
              <w:fldChar w:fldCharType="begin"/>
            </w:r>
            <w:r w:rsidR="00B01621">
              <w:rPr>
                <w:noProof/>
                <w:webHidden/>
              </w:rPr>
              <w:instrText xml:space="preserve"> PAGEREF _Toc56187829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238D345" w14:textId="24BAA3EA" w:rsidR="00B01621" w:rsidRDefault="00930E23">
          <w:pPr>
            <w:pStyle w:val="TOC2"/>
            <w:rPr>
              <w:rFonts w:eastAsiaTheme="minorEastAsia"/>
              <w:noProof/>
            </w:rPr>
          </w:pPr>
          <w:hyperlink w:anchor="_Toc56187830" w:history="1">
            <w:r w:rsidR="00B01621" w:rsidRPr="003035AD">
              <w:rPr>
                <w:rStyle w:val="Hyperlink"/>
                <w:noProof/>
              </w:rPr>
              <w:t>Modifying the Template</w:t>
            </w:r>
            <w:r w:rsidR="00B01621">
              <w:rPr>
                <w:noProof/>
                <w:webHidden/>
              </w:rPr>
              <w:tab/>
            </w:r>
            <w:r w:rsidR="00B01621">
              <w:rPr>
                <w:noProof/>
                <w:webHidden/>
              </w:rPr>
              <w:fldChar w:fldCharType="begin"/>
            </w:r>
            <w:r w:rsidR="00B01621">
              <w:rPr>
                <w:noProof/>
                <w:webHidden/>
              </w:rPr>
              <w:instrText xml:space="preserve"> PAGEREF _Toc56187830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190DDC41" w14:textId="507273F6" w:rsidR="00B01621" w:rsidRDefault="00930E23">
          <w:pPr>
            <w:pStyle w:val="TOC2"/>
            <w:rPr>
              <w:rFonts w:eastAsiaTheme="minorEastAsia"/>
              <w:noProof/>
            </w:rPr>
          </w:pPr>
          <w:hyperlink w:anchor="_Toc56187831" w:history="1">
            <w:r w:rsidR="00B01621" w:rsidRPr="003035AD">
              <w:rPr>
                <w:rStyle w:val="Hyperlink"/>
                <w:noProof/>
              </w:rPr>
              <w:t>Naming and Unique Name Concepts</w:t>
            </w:r>
            <w:r w:rsidR="00B01621">
              <w:rPr>
                <w:noProof/>
                <w:webHidden/>
              </w:rPr>
              <w:tab/>
            </w:r>
            <w:r w:rsidR="00B01621">
              <w:rPr>
                <w:noProof/>
                <w:webHidden/>
              </w:rPr>
              <w:fldChar w:fldCharType="begin"/>
            </w:r>
            <w:r w:rsidR="00B01621">
              <w:rPr>
                <w:noProof/>
                <w:webHidden/>
              </w:rPr>
              <w:instrText xml:space="preserve"> PAGEREF _Toc56187831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3C76974" w14:textId="2E52BC29" w:rsidR="00B01621" w:rsidRDefault="00930E23">
          <w:pPr>
            <w:pStyle w:val="TOC2"/>
            <w:rPr>
              <w:rFonts w:eastAsiaTheme="minorEastAsia"/>
              <w:noProof/>
            </w:rPr>
          </w:pPr>
          <w:hyperlink w:anchor="_Toc56187832" w:history="1">
            <w:r w:rsidR="00B01621" w:rsidRPr="003035AD">
              <w:rPr>
                <w:rStyle w:val="Hyperlink"/>
                <w:noProof/>
              </w:rPr>
              <w:t>Hitting Maximum Path Length Limit When Deploying Azure Components</w:t>
            </w:r>
            <w:r w:rsidR="00B01621">
              <w:rPr>
                <w:noProof/>
                <w:webHidden/>
              </w:rPr>
              <w:tab/>
            </w:r>
            <w:r w:rsidR="00B01621">
              <w:rPr>
                <w:noProof/>
                <w:webHidden/>
              </w:rPr>
              <w:fldChar w:fldCharType="begin"/>
            </w:r>
            <w:r w:rsidR="00B01621">
              <w:rPr>
                <w:noProof/>
                <w:webHidden/>
              </w:rPr>
              <w:instrText xml:space="preserve"> PAGEREF _Toc56187832 \h </w:instrText>
            </w:r>
            <w:r w:rsidR="00B01621">
              <w:rPr>
                <w:noProof/>
                <w:webHidden/>
              </w:rPr>
            </w:r>
            <w:r w:rsidR="00B01621">
              <w:rPr>
                <w:noProof/>
                <w:webHidden/>
              </w:rPr>
              <w:fldChar w:fldCharType="separate"/>
            </w:r>
            <w:r w:rsidR="00B01621">
              <w:rPr>
                <w:noProof/>
                <w:webHidden/>
              </w:rPr>
              <w:t>44</w:t>
            </w:r>
            <w:r w:rsidR="00B01621">
              <w:rPr>
                <w:noProof/>
                <w:webHidden/>
              </w:rPr>
              <w:fldChar w:fldCharType="end"/>
            </w:r>
          </w:hyperlink>
        </w:p>
        <w:p w14:paraId="542557B0" w14:textId="7284320C" w:rsidR="00B01621" w:rsidRDefault="00930E23">
          <w:pPr>
            <w:pStyle w:val="TOC1"/>
            <w:rPr>
              <w:rFonts w:eastAsiaTheme="minorEastAsia"/>
              <w:noProof/>
            </w:rPr>
          </w:pPr>
          <w:hyperlink w:anchor="_Toc56187833" w:history="1">
            <w:r w:rsidR="00B01621" w:rsidRPr="003035AD">
              <w:rPr>
                <w:rStyle w:val="Hyperlink"/>
                <w:noProof/>
              </w:rPr>
              <w:t>Learn More About Azure and Extending Dynamics 365</w:t>
            </w:r>
            <w:r w:rsidR="00B01621">
              <w:rPr>
                <w:noProof/>
                <w:webHidden/>
              </w:rPr>
              <w:tab/>
            </w:r>
            <w:r w:rsidR="00B01621">
              <w:rPr>
                <w:noProof/>
                <w:webHidden/>
              </w:rPr>
              <w:fldChar w:fldCharType="begin"/>
            </w:r>
            <w:r w:rsidR="00B01621">
              <w:rPr>
                <w:noProof/>
                <w:webHidden/>
              </w:rPr>
              <w:instrText xml:space="preserve"> PAGEREF _Toc56187833 \h </w:instrText>
            </w:r>
            <w:r w:rsidR="00B01621">
              <w:rPr>
                <w:noProof/>
                <w:webHidden/>
              </w:rPr>
            </w:r>
            <w:r w:rsidR="00B01621">
              <w:rPr>
                <w:noProof/>
                <w:webHidden/>
              </w:rPr>
              <w:fldChar w:fldCharType="separate"/>
            </w:r>
            <w:r w:rsidR="00B01621">
              <w:rPr>
                <w:noProof/>
                <w:webHidden/>
              </w:rPr>
              <w:t>44</w:t>
            </w:r>
            <w:r w:rsidR="00B01621">
              <w:rPr>
                <w:noProof/>
                <w:webHidden/>
              </w:rPr>
              <w:fldChar w:fldCharType="end"/>
            </w:r>
          </w:hyperlink>
        </w:p>
        <w:p w14:paraId="7BCDDF6A" w14:textId="37A1DEE5" w:rsidR="00B01621" w:rsidRDefault="006F104F" w:rsidP="00D65511">
          <w:pPr>
            <w:pStyle w:val="Heading1"/>
            <w:rPr>
              <w:rFonts w:cstheme="majorHAnsi"/>
              <w:bCs/>
              <w:noProof/>
              <w:sz w:val="20"/>
              <w:szCs w:val="20"/>
            </w:rPr>
          </w:pPr>
          <w:r w:rsidRPr="002260D8">
            <w:rPr>
              <w:rFonts w:cstheme="majorHAnsi"/>
              <w:sz w:val="20"/>
              <w:szCs w:val="20"/>
            </w:rPr>
            <w:lastRenderedPageBreak/>
            <w:fldChar w:fldCharType="end"/>
          </w:r>
        </w:p>
      </w:sdtContent>
    </w:sdt>
    <w:p w14:paraId="23BE8CAA" w14:textId="4EFA8505" w:rsidR="00C722A5" w:rsidRPr="0078410A" w:rsidRDefault="00150BAD" w:rsidP="00D65511">
      <w:pPr>
        <w:pStyle w:val="Heading1"/>
      </w:pPr>
      <w:bookmarkStart w:id="0" w:name="_Toc56187805"/>
      <w:r w:rsidRPr="0078410A">
        <w:t>Overview</w:t>
      </w:r>
      <w:bookmarkEnd w:id="0"/>
    </w:p>
    <w:p w14:paraId="23C84F88" w14:textId="0F43D580"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r w:rsidR="53413512" w:rsidRPr="449FB3AB">
        <w:rPr>
          <w:rFonts w:ascii="Segoe UI" w:hAnsi="Segoe UI" w:cs="Segoe UI"/>
          <w:sz w:val="20"/>
          <w:szCs w:val="20"/>
        </w:rPr>
        <w:t>this</w:t>
      </w:r>
      <w:r w:rsidR="00190069" w:rsidRPr="000E0DCC">
        <w:rPr>
          <w:rFonts w:ascii="Segoe UI" w:hAnsi="Segoe UI" w:cs="Segoe UI"/>
          <w:sz w:val="20"/>
          <w:szCs w:val="20"/>
        </w:rPr>
        <w:t xml:space="preserve"> </w:t>
      </w:r>
      <w:r w:rsidR="4D6230D9" w:rsidRPr="64CE01AF">
        <w:rPr>
          <w:rFonts w:ascii="Segoe UI" w:hAnsi="Segoe UI" w:cs="Segoe UI"/>
          <w:sz w:val="20"/>
          <w:szCs w:val="20"/>
        </w:rPr>
        <w:t xml:space="preserve">functionality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7337F190" w:rsidR="00192D32" w:rsidRPr="000E0DCC" w:rsidRDefault="00000AF5" w:rsidP="001647A0">
      <w:pPr>
        <w:spacing w:after="0" w:line="240" w:lineRule="auto"/>
        <w:rPr>
          <w:rFonts w:ascii="Segoe UI" w:hAnsi="Segoe UI" w:cs="Segoe UI"/>
          <w:sz w:val="20"/>
          <w:szCs w:val="20"/>
        </w:rPr>
      </w:pPr>
      <w:r w:rsidRPr="0E7F71F6">
        <w:rPr>
          <w:rFonts w:ascii="Segoe UI" w:hAnsi="Segoe UI" w:cs="Segoe UI"/>
          <w:sz w:val="20"/>
          <w:szCs w:val="20"/>
        </w:rPr>
        <w:t xml:space="preserve">To </w:t>
      </w:r>
      <w:r w:rsidR="001C2D25" w:rsidRPr="0E7F71F6">
        <w:rPr>
          <w:rFonts w:ascii="Segoe UI" w:hAnsi="Segoe UI" w:cs="Segoe UI"/>
          <w:sz w:val="20"/>
          <w:szCs w:val="20"/>
        </w:rPr>
        <w:t>set up</w:t>
      </w:r>
      <w:r w:rsidRPr="0E7F71F6">
        <w:rPr>
          <w:rFonts w:ascii="Segoe UI" w:hAnsi="Segoe UI" w:cs="Segoe UI"/>
          <w:sz w:val="20"/>
          <w:szCs w:val="20"/>
        </w:rPr>
        <w:t xml:space="preserve"> an Azure </w:t>
      </w:r>
      <w:r w:rsidR="00842FFA" w:rsidRPr="0E7F71F6">
        <w:rPr>
          <w:rFonts w:ascii="Segoe UI" w:hAnsi="Segoe UI" w:cs="Segoe UI"/>
          <w:sz w:val="20"/>
          <w:szCs w:val="20"/>
        </w:rPr>
        <w:t>environment</w:t>
      </w:r>
      <w:r w:rsidRPr="0E7F71F6">
        <w:rPr>
          <w:rFonts w:ascii="Segoe UI" w:hAnsi="Segoe UI" w:cs="Segoe UI"/>
          <w:sz w:val="20"/>
          <w:szCs w:val="20"/>
        </w:rPr>
        <w:t xml:space="preserve"> </w:t>
      </w:r>
      <w:r w:rsidR="001C2D25" w:rsidRPr="0E7F71F6">
        <w:rPr>
          <w:rFonts w:ascii="Segoe UI" w:hAnsi="Segoe UI" w:cs="Segoe UI"/>
          <w:sz w:val="20"/>
          <w:szCs w:val="20"/>
        </w:rPr>
        <w:t>for a</w:t>
      </w:r>
      <w:r w:rsidR="00842FFA" w:rsidRPr="0E7F71F6">
        <w:rPr>
          <w:rFonts w:ascii="Segoe UI" w:hAnsi="Segoe UI" w:cs="Segoe UI"/>
          <w:sz w:val="20"/>
          <w:szCs w:val="20"/>
        </w:rPr>
        <w:t xml:space="preserve"> Fundraising and Engagement instance, </w:t>
      </w:r>
      <w:r w:rsidR="00D920B9" w:rsidRPr="0E7F71F6">
        <w:rPr>
          <w:rFonts w:ascii="Segoe UI" w:hAnsi="Segoe UI" w:cs="Segoe UI"/>
          <w:sz w:val="20"/>
          <w:szCs w:val="20"/>
        </w:rPr>
        <w:t>an</w:t>
      </w:r>
      <w:r w:rsidR="00842FFA" w:rsidRPr="0E7F71F6">
        <w:rPr>
          <w:rFonts w:ascii="Segoe UI" w:hAnsi="Segoe UI" w:cs="Segoe UI"/>
          <w:sz w:val="20"/>
          <w:szCs w:val="20"/>
        </w:rPr>
        <w:t xml:space="preserve"> </w:t>
      </w:r>
      <w:r w:rsidR="65196056" w:rsidRPr="0E7F71F6">
        <w:rPr>
          <w:rFonts w:ascii="Segoe UI" w:hAnsi="Segoe UI" w:cs="Segoe UI"/>
          <w:sz w:val="20"/>
          <w:szCs w:val="20"/>
        </w:rPr>
        <w:t xml:space="preserve">Azure </w:t>
      </w:r>
      <w:hyperlink r:id="rId9" w:history="1">
        <w:r w:rsidR="65196056" w:rsidRPr="0E7F71F6">
          <w:rPr>
            <w:rStyle w:val="Hyperlink"/>
            <w:rFonts w:ascii="Segoe UI" w:hAnsi="Segoe UI" w:cs="Segoe UI"/>
            <w:sz w:val="20"/>
            <w:szCs w:val="20"/>
          </w:rPr>
          <w:t>ARM template</w:t>
        </w:r>
      </w:hyperlink>
      <w:r w:rsidR="65196056" w:rsidRPr="0E7F71F6">
        <w:rPr>
          <w:rFonts w:ascii="Segoe UI" w:hAnsi="Segoe UI" w:cs="Segoe UI"/>
          <w:sz w:val="20"/>
          <w:szCs w:val="20"/>
        </w:rPr>
        <w:t xml:space="preserve"> </w:t>
      </w:r>
      <w:r w:rsidR="00842FFA" w:rsidRPr="0E7F71F6">
        <w:rPr>
          <w:rFonts w:ascii="Segoe UI" w:hAnsi="Segoe UI" w:cs="Segoe UI"/>
          <w:sz w:val="20"/>
          <w:szCs w:val="20"/>
        </w:rPr>
        <w:t xml:space="preserve">has been pre-configured </w:t>
      </w:r>
      <w:r w:rsidR="001C2D25" w:rsidRPr="0E7F71F6">
        <w:rPr>
          <w:rFonts w:ascii="Segoe UI" w:hAnsi="Segoe UI" w:cs="Segoe UI"/>
          <w:sz w:val="20"/>
          <w:szCs w:val="20"/>
        </w:rPr>
        <w:t>to allow</w:t>
      </w:r>
      <w:r w:rsidR="00842FFA" w:rsidRPr="0E7F71F6">
        <w:rPr>
          <w:rFonts w:ascii="Segoe UI" w:hAnsi="Segoe UI" w:cs="Segoe UI"/>
          <w:sz w:val="20"/>
          <w:szCs w:val="20"/>
        </w:rPr>
        <w:t xml:space="preserve"> implementors to provision the required environment with as little intervention as possible</w:t>
      </w:r>
      <w:r w:rsidR="00D920B9" w:rsidRPr="0E7F71F6">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70FBC69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r w:rsidR="0D867AA2" w:rsidRPr="2475E23B">
        <w:rPr>
          <w:rFonts w:ascii="Segoe UI" w:hAnsi="Segoe UI" w:cs="Segoe UI"/>
          <w:sz w:val="20"/>
          <w:szCs w:val="20"/>
        </w:rPr>
        <w:t>hat</w:t>
      </w:r>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6187806"/>
      <w:r w:rsidRPr="0078410A">
        <w:lastRenderedPageBreak/>
        <w:t xml:space="preserve">Getting </w:t>
      </w:r>
      <w:r w:rsidR="00E97512" w:rsidRPr="0078410A">
        <w:t>Started</w:t>
      </w:r>
      <w:bookmarkEnd w:id="1"/>
    </w:p>
    <w:p w14:paraId="4409D483" w14:textId="308A4EF2"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6187807"/>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6187808"/>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as a result of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940651F" w:rsidR="00872057" w:rsidRDefault="00872057" w:rsidP="001647A0">
      <w:pPr>
        <w:spacing w:after="0" w:line="240" w:lineRule="auto"/>
        <w:rPr>
          <w:sz w:val="20"/>
          <w:szCs w:val="20"/>
        </w:rPr>
      </w:pPr>
      <w:r w:rsidRPr="0E7F71F6">
        <w:rPr>
          <w:sz w:val="20"/>
          <w:szCs w:val="20"/>
        </w:rPr>
        <w:t>The template has been designed to run as a user that has</w:t>
      </w:r>
      <w:r w:rsidR="00C14331" w:rsidRPr="0E7F71F6">
        <w:rPr>
          <w:sz w:val="20"/>
          <w:szCs w:val="20"/>
        </w:rPr>
        <w:t xml:space="preserve"> the</w:t>
      </w:r>
      <w:r w:rsidRPr="0E7F71F6">
        <w:rPr>
          <w:sz w:val="20"/>
          <w:szCs w:val="20"/>
        </w:rPr>
        <w:t xml:space="preserve"> </w:t>
      </w:r>
      <w:r w:rsidR="001C2D25" w:rsidRPr="0E7F71F6">
        <w:rPr>
          <w:sz w:val="20"/>
          <w:szCs w:val="20"/>
        </w:rPr>
        <w:t>‘</w:t>
      </w:r>
      <w:r w:rsidRPr="0E7F71F6">
        <w:rPr>
          <w:sz w:val="20"/>
          <w:szCs w:val="20"/>
        </w:rPr>
        <w:t>Owner</w:t>
      </w:r>
      <w:r w:rsidR="001C2D25" w:rsidRPr="0E7F71F6">
        <w:rPr>
          <w:sz w:val="20"/>
          <w:szCs w:val="20"/>
        </w:rPr>
        <w:t>’</w:t>
      </w:r>
      <w:r w:rsidRPr="0E7F71F6">
        <w:rPr>
          <w:sz w:val="20"/>
          <w:szCs w:val="20"/>
        </w:rPr>
        <w:t xml:space="preserve"> </w:t>
      </w:r>
      <w:r w:rsidR="00C14331" w:rsidRPr="0E7F71F6">
        <w:rPr>
          <w:sz w:val="20"/>
          <w:szCs w:val="20"/>
        </w:rPr>
        <w:t>role assignment</w:t>
      </w:r>
      <w:r w:rsidRPr="0E7F71F6">
        <w:rPr>
          <w:sz w:val="20"/>
          <w:szCs w:val="20"/>
        </w:rPr>
        <w:t xml:space="preserve"> on the target subscription</w:t>
      </w:r>
      <w:r w:rsidR="0028729E">
        <w:rPr>
          <w:sz w:val="20"/>
          <w:szCs w:val="20"/>
        </w:rPr>
        <w:t xml:space="preserve"> </w:t>
      </w:r>
      <w:r w:rsidR="0028729E" w:rsidRPr="0E7F71F6">
        <w:rPr>
          <w:sz w:val="20"/>
          <w:szCs w:val="20"/>
        </w:rPr>
        <w:t xml:space="preserve">(see </w:t>
      </w:r>
      <w:hyperlink r:id="rId10" w:history="1">
        <w:r w:rsidR="0028729E" w:rsidRPr="0E7F71F6">
          <w:rPr>
            <w:rStyle w:val="Hyperlink"/>
            <w:sz w:val="20"/>
            <w:szCs w:val="20"/>
          </w:rPr>
          <w:t>Azure role assignments</w:t>
        </w:r>
      </w:hyperlink>
      <w:r w:rsidR="0028729E" w:rsidRPr="0E7F71F6">
        <w:rPr>
          <w:sz w:val="20"/>
          <w:szCs w:val="20"/>
        </w:rPr>
        <w:t>).</w:t>
      </w:r>
      <w:r w:rsidRPr="0E7F71F6">
        <w:rPr>
          <w:sz w:val="20"/>
          <w:szCs w:val="20"/>
        </w:rPr>
        <w:t xml:space="preserve"> </w:t>
      </w:r>
      <w:r w:rsidR="00F75BAE" w:rsidRPr="0E7F71F6">
        <w:rPr>
          <w:sz w:val="20"/>
          <w:szCs w:val="20"/>
        </w:rPr>
        <w:t xml:space="preserve">During the creation process, several steps assign access </w:t>
      </w:r>
      <w:r w:rsidR="00EB1155" w:rsidRPr="0E7F71F6">
        <w:rPr>
          <w:sz w:val="20"/>
          <w:szCs w:val="20"/>
        </w:rPr>
        <w:t>privileges</w:t>
      </w:r>
      <w:r w:rsidR="00F75BAE" w:rsidRPr="0E7F71F6">
        <w:rPr>
          <w:sz w:val="20"/>
          <w:szCs w:val="20"/>
        </w:rPr>
        <w:t xml:space="preserve"> and associate roles to application user accounts</w:t>
      </w:r>
      <w:r w:rsidR="00EA20A9" w:rsidRPr="0E7F71F6">
        <w:rPr>
          <w:sz w:val="20"/>
          <w:szCs w:val="20"/>
        </w:rPr>
        <w:t>. W</w:t>
      </w:r>
      <w:r w:rsidR="00F75BAE" w:rsidRPr="0E7F71F6">
        <w:rPr>
          <w:sz w:val="20"/>
          <w:szCs w:val="20"/>
        </w:rPr>
        <w:t xml:space="preserve">ithout the </w:t>
      </w:r>
      <w:r w:rsidR="001C2D25" w:rsidRPr="0E7F71F6">
        <w:rPr>
          <w:sz w:val="20"/>
          <w:szCs w:val="20"/>
        </w:rPr>
        <w:t>‘</w:t>
      </w:r>
      <w:r w:rsidR="66594BDE" w:rsidRPr="0E7F71F6">
        <w:rPr>
          <w:sz w:val="20"/>
          <w:szCs w:val="20"/>
        </w:rPr>
        <w:t>O</w:t>
      </w:r>
      <w:r w:rsidR="00F75BAE" w:rsidRPr="0E7F71F6">
        <w:rPr>
          <w:sz w:val="20"/>
          <w:szCs w:val="20"/>
        </w:rPr>
        <w:t>wner</w:t>
      </w:r>
      <w:r w:rsidR="001C2D25" w:rsidRPr="0E7F71F6">
        <w:rPr>
          <w:sz w:val="20"/>
          <w:szCs w:val="20"/>
        </w:rPr>
        <w:t>’</w:t>
      </w:r>
      <w:r w:rsidR="00F75BAE" w:rsidRPr="0E7F71F6">
        <w:rPr>
          <w:sz w:val="20"/>
          <w:szCs w:val="20"/>
        </w:rPr>
        <w:t xml:space="preserve"> role</w:t>
      </w:r>
      <w:r w:rsidR="00EA20A9" w:rsidRPr="0E7F71F6">
        <w:rPr>
          <w:sz w:val="20"/>
          <w:szCs w:val="20"/>
        </w:rPr>
        <w:t>,</w:t>
      </w:r>
      <w:r w:rsidR="00F75BAE" w:rsidRPr="0E7F71F6">
        <w:rPr>
          <w:sz w:val="20"/>
          <w:szCs w:val="20"/>
        </w:rPr>
        <w:t xml:space="preserve"> </w:t>
      </w:r>
      <w:r w:rsidR="00EB1155" w:rsidRPr="0E7F71F6">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233DDCBD" w:rsidP="008F1D8E">
      <w:pPr>
        <w:spacing w:after="0" w:line="240" w:lineRule="auto"/>
        <w:jc w:val="center"/>
        <w:rPr>
          <w:sz w:val="20"/>
          <w:szCs w:val="20"/>
        </w:rPr>
      </w:pPr>
      <w:r>
        <w:rPr>
          <w:noProof/>
        </w:rPr>
        <w:drawing>
          <wp:inline distT="0" distB="0" distL="0" distR="0" wp14:anchorId="0CE1F4CD" wp14:editId="2705C113">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37D40264" w:rsidR="00EC1CCC" w:rsidRDefault="00EC1CCC" w:rsidP="001647A0">
      <w:pPr>
        <w:spacing w:after="0" w:line="240" w:lineRule="auto"/>
        <w:rPr>
          <w:sz w:val="20"/>
          <w:szCs w:val="20"/>
        </w:rPr>
      </w:pPr>
      <w:r w:rsidRPr="0E7F71F6">
        <w:rPr>
          <w:sz w:val="20"/>
          <w:szCs w:val="20"/>
        </w:rPr>
        <w:t xml:space="preserve">The </w:t>
      </w:r>
      <w:r w:rsidR="00734335" w:rsidRPr="0E7F71F6">
        <w:rPr>
          <w:sz w:val="20"/>
          <w:szCs w:val="20"/>
        </w:rPr>
        <w:t xml:space="preserve">Azure Active Directory Application user must be set up and </w:t>
      </w:r>
      <w:r w:rsidR="00C14331" w:rsidRPr="0E7F71F6">
        <w:rPr>
          <w:sz w:val="20"/>
          <w:szCs w:val="20"/>
        </w:rPr>
        <w:t>configured to have the Dynamics 365 Customer Engagement rights within the tenant</w:t>
      </w:r>
      <w:r w:rsidR="00817B25" w:rsidRPr="0E7F71F6">
        <w:rPr>
          <w:sz w:val="20"/>
          <w:szCs w:val="20"/>
        </w:rPr>
        <w:t xml:space="preserve">. Once the Application user is set up, record the </w:t>
      </w:r>
      <w:r w:rsidR="00AC780A" w:rsidRPr="0E7F71F6">
        <w:rPr>
          <w:sz w:val="20"/>
          <w:szCs w:val="20"/>
        </w:rPr>
        <w:t>secret and client application identifier</w:t>
      </w:r>
      <w:r w:rsidR="028BAB5C" w:rsidRPr="0E7F71F6">
        <w:rPr>
          <w:sz w:val="20"/>
          <w:szCs w:val="20"/>
        </w:rPr>
        <w:t xml:space="preserve"> (see </w:t>
      </w:r>
      <w:hyperlink r:id="rId12" w:anchor="add-a-client-secret" w:history="1">
        <w:r w:rsidR="028BAB5C" w:rsidRPr="0E7F71F6">
          <w:rPr>
            <w:rStyle w:val="Hyperlink"/>
            <w:sz w:val="20"/>
            <w:szCs w:val="20"/>
          </w:rPr>
          <w:t>Client Secrets</w:t>
        </w:r>
      </w:hyperlink>
      <w:r w:rsidR="028BAB5C" w:rsidRPr="0E7F71F6">
        <w:rPr>
          <w:sz w:val="20"/>
          <w:szCs w:val="20"/>
        </w:rPr>
        <w:t xml:space="preserve"> in Azure documentation)</w:t>
      </w:r>
      <w:r w:rsidR="00AC780A" w:rsidRPr="0E7F71F6">
        <w:rPr>
          <w:sz w:val="20"/>
          <w:szCs w:val="20"/>
        </w:rPr>
        <w:t xml:space="preserve">.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57C9D584">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match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5892256E" w:rsidR="00030D3A" w:rsidRDefault="00030D3A" w:rsidP="001647A0">
      <w:pPr>
        <w:spacing w:after="0" w:line="240" w:lineRule="auto"/>
        <w:rPr>
          <w:sz w:val="20"/>
          <w:szCs w:val="20"/>
        </w:rPr>
      </w:pPr>
      <w:r w:rsidRPr="00135910">
        <w:rPr>
          <w:sz w:val="20"/>
          <w:szCs w:val="20"/>
        </w:rPr>
        <w:t xml:space="preserve">The </w:t>
      </w:r>
      <w:r w:rsidR="00036C70">
        <w:rPr>
          <w:sz w:val="20"/>
          <w:szCs w:val="20"/>
        </w:rPr>
        <w:t>‘</w:t>
      </w:r>
      <w:r w:rsidRPr="00135910">
        <w:rPr>
          <w:sz w:val="20"/>
          <w:szCs w:val="20"/>
        </w:rPr>
        <w:t>Application (client) ID</w:t>
      </w:r>
      <w:r w:rsidR="00036C70">
        <w:rPr>
          <w:sz w:val="20"/>
          <w:szCs w:val="20"/>
        </w:rPr>
        <w:t>’</w:t>
      </w:r>
      <w:r w:rsidRPr="00135910">
        <w:rPr>
          <w:sz w:val="20"/>
          <w:szCs w:val="20"/>
        </w:rPr>
        <w:t xml:space="preserve">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512D6A20" w:rsidP="001647A0">
      <w:pPr>
        <w:spacing w:after="0" w:line="240" w:lineRule="auto"/>
      </w:pPr>
      <w:r>
        <w:rPr>
          <w:noProof/>
        </w:rPr>
        <w:drawing>
          <wp:inline distT="0" distB="0" distL="0" distR="0" wp14:anchorId="0544909F" wp14:editId="759DFE8E">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6674472D" w:rsidR="00A076C4" w:rsidRDefault="002F02BC" w:rsidP="001647A0">
      <w:pPr>
        <w:spacing w:after="0" w:line="240" w:lineRule="auto"/>
        <w:rPr>
          <w:sz w:val="20"/>
          <w:szCs w:val="20"/>
        </w:rPr>
      </w:pPr>
      <w:r w:rsidRPr="0E7F71F6">
        <w:rPr>
          <w:sz w:val="20"/>
          <w:szCs w:val="20"/>
        </w:rPr>
        <w:t xml:space="preserve">The Azure </w:t>
      </w:r>
      <w:r w:rsidR="00415CCB" w:rsidRPr="0E7F71F6">
        <w:rPr>
          <w:sz w:val="20"/>
          <w:szCs w:val="20"/>
        </w:rPr>
        <w:t xml:space="preserve">components </w:t>
      </w:r>
      <w:r w:rsidR="751ECF30" w:rsidRPr="0E7F71F6">
        <w:rPr>
          <w:sz w:val="20"/>
          <w:szCs w:val="20"/>
        </w:rPr>
        <w:t xml:space="preserve">configuration </w:t>
      </w:r>
      <w:r w:rsidR="00415CCB" w:rsidRPr="0E7F71F6">
        <w:rPr>
          <w:sz w:val="20"/>
          <w:szCs w:val="20"/>
        </w:rPr>
        <w:t>require</w:t>
      </w:r>
      <w:r w:rsidR="321EC565" w:rsidRPr="0E7F71F6">
        <w:rPr>
          <w:sz w:val="20"/>
          <w:szCs w:val="20"/>
        </w:rPr>
        <w:t>s</w:t>
      </w:r>
      <w:r w:rsidR="00415CCB" w:rsidRPr="0E7F71F6">
        <w:rPr>
          <w:sz w:val="20"/>
          <w:szCs w:val="20"/>
        </w:rPr>
        <w:t xml:space="preserve"> </w:t>
      </w:r>
      <w:r w:rsidR="46067F3F" w:rsidRPr="0E7F71F6">
        <w:rPr>
          <w:sz w:val="20"/>
          <w:szCs w:val="20"/>
        </w:rPr>
        <w:t xml:space="preserve">the </w:t>
      </w:r>
      <w:r w:rsidR="00415CCB" w:rsidRPr="0E7F71F6">
        <w:rPr>
          <w:sz w:val="20"/>
          <w:szCs w:val="20"/>
        </w:rPr>
        <w:t xml:space="preserve">Dynamics Customer Engagement </w:t>
      </w:r>
      <w:r w:rsidR="00C71AB8" w:rsidRPr="0E7F71F6">
        <w:rPr>
          <w:sz w:val="20"/>
          <w:szCs w:val="20"/>
        </w:rPr>
        <w:t>API URL</w:t>
      </w:r>
      <w:r w:rsidR="00CC2955" w:rsidRPr="0E7F71F6">
        <w:rPr>
          <w:sz w:val="20"/>
          <w:szCs w:val="20"/>
        </w:rPr>
        <w:t xml:space="preserve">. </w:t>
      </w:r>
      <w:r w:rsidR="5CFBA28E" w:rsidRPr="0E7F71F6">
        <w:rPr>
          <w:sz w:val="20"/>
          <w:szCs w:val="20"/>
        </w:rPr>
        <w:t xml:space="preserve"> You can find it in your Dynamics environment in settings </w:t>
      </w:r>
      <w:r w:rsidR="187B8979" w:rsidRPr="0E7F71F6">
        <w:rPr>
          <w:sz w:val="20"/>
          <w:szCs w:val="20"/>
        </w:rPr>
        <w:t>under</w:t>
      </w:r>
      <w:r w:rsidR="5CFBA28E" w:rsidRPr="0E7F71F6">
        <w:rPr>
          <w:sz w:val="20"/>
          <w:szCs w:val="20"/>
        </w:rPr>
        <w:t xml:space="preserve"> Advanced Settings </w:t>
      </w:r>
      <w:r w:rsidR="51BB0C2C" w:rsidRPr="0E7F71F6">
        <w:rPr>
          <w:sz w:val="20"/>
          <w:szCs w:val="20"/>
        </w:rPr>
        <w:t xml:space="preserve"> -&gt; Customizations -&gt; Developer Resources.</w:t>
      </w:r>
    </w:p>
    <w:p w14:paraId="7918D7CB" w14:textId="77777777" w:rsidR="00347697" w:rsidRPr="00135910" w:rsidRDefault="00347697" w:rsidP="001647A0">
      <w:pPr>
        <w:spacing w:after="0" w:line="240" w:lineRule="auto"/>
        <w:rPr>
          <w:sz w:val="20"/>
          <w:szCs w:val="20"/>
        </w:rPr>
      </w:pPr>
    </w:p>
    <w:p w14:paraId="4C35A5B3" w14:textId="7144FA8F" w:rsidR="00135910" w:rsidRDefault="5786E5D4" w:rsidP="001647A0">
      <w:pPr>
        <w:spacing w:after="0" w:line="240" w:lineRule="auto"/>
        <w:rPr>
          <w:sz w:val="20"/>
          <w:szCs w:val="20"/>
        </w:rPr>
      </w:pPr>
      <w:r>
        <w:rPr>
          <w:noProof/>
        </w:rPr>
        <w:drawing>
          <wp:inline distT="0" distB="0" distL="0" distR="0" wp14:anchorId="4ECB4E88" wp14:editId="39A6118C">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6">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3168644" w:rsidP="001647A0">
      <w:pPr>
        <w:spacing w:after="0" w:line="240" w:lineRule="auto"/>
        <w:jc w:val="center"/>
      </w:pPr>
      <w:r>
        <w:rPr>
          <w:noProof/>
        </w:rPr>
        <w:drawing>
          <wp:inline distT="0" distB="0" distL="0" distR="0" wp14:anchorId="0164234B" wp14:editId="331D6EA0">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8"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Default="00457737" w:rsidP="001647A0">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r w:rsidR="002F3EF6" w:rsidRPr="00135910">
        <w:rPr>
          <w:rFonts w:ascii="Segoe UI" w:hAnsi="Segoe UI" w:cs="Segoe UI"/>
          <w:sz w:val="20"/>
          <w:szCs w:val="20"/>
        </w:rPr>
        <w:t>add</w:t>
      </w:r>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1CA92995" w14:textId="77777777" w:rsidR="00DB3A82" w:rsidRDefault="00DB3A82" w:rsidP="001647A0">
      <w:pPr>
        <w:spacing w:after="0" w:line="240" w:lineRule="auto"/>
        <w:rPr>
          <w:rFonts w:ascii="Segoe UI" w:hAnsi="Segoe UI" w:cs="Segoe UI"/>
          <w:sz w:val="20"/>
          <w:szCs w:val="20"/>
        </w:rPr>
      </w:pPr>
    </w:p>
    <w:p w14:paraId="583435A4" w14:textId="1924C55A" w:rsidR="00314C99" w:rsidRPr="00135910" w:rsidRDefault="001919F2" w:rsidP="00314C99">
      <w:pPr>
        <w:pStyle w:val="Heading3"/>
      </w:pPr>
      <w:bookmarkStart w:id="6" w:name="_Generating_a_Padlock"/>
      <w:bookmarkEnd w:id="6"/>
      <w:r>
        <w:t xml:space="preserve">Generating </w:t>
      </w:r>
      <w:r w:rsidR="00314C99">
        <w:t xml:space="preserve">a </w:t>
      </w:r>
      <w:r>
        <w:t xml:space="preserve">hashed </w:t>
      </w:r>
      <w:r w:rsidR="3FB23A01">
        <w:t xml:space="preserve">Padlock </w:t>
      </w:r>
      <w:r>
        <w:t>T</w:t>
      </w:r>
      <w:r w:rsidR="3FB23A01">
        <w:t>oken</w:t>
      </w:r>
    </w:p>
    <w:p w14:paraId="65FAC93D" w14:textId="1FB8FCB2" w:rsidR="00314C99" w:rsidRPr="00135910" w:rsidRDefault="00314C99" w:rsidP="00314C99">
      <w:pPr>
        <w:spacing w:after="0" w:line="240" w:lineRule="auto"/>
        <w:rPr>
          <w:rFonts w:ascii="Segoe UI" w:hAnsi="Segoe UI" w:cs="Segoe UI"/>
          <w:sz w:val="20"/>
          <w:szCs w:val="20"/>
        </w:rPr>
      </w:pPr>
      <w:r w:rsidRPr="0D1B28FE">
        <w:rPr>
          <w:sz w:val="20"/>
          <w:szCs w:val="20"/>
        </w:rPr>
        <w:t>To securely connect your Dynamics 365 environment to the Azure API</w:t>
      </w:r>
      <w:r w:rsidR="001919F2">
        <w:rPr>
          <w:sz w:val="20"/>
          <w:szCs w:val="20"/>
        </w:rPr>
        <w:t xml:space="preserve">, you need a Padlock Token. The Padlock Token consists of two parts: </w:t>
      </w:r>
      <w:r w:rsidRPr="0D1B28FE">
        <w:rPr>
          <w:sz w:val="20"/>
          <w:szCs w:val="20"/>
        </w:rPr>
        <w:t xml:space="preserve">a </w:t>
      </w:r>
      <w:r w:rsidR="001919F2">
        <w:rPr>
          <w:sz w:val="20"/>
          <w:szCs w:val="20"/>
        </w:rPr>
        <w:t xml:space="preserve">clear-text </w:t>
      </w:r>
      <w:r w:rsidRPr="0D1B28FE">
        <w:rPr>
          <w:sz w:val="20"/>
          <w:szCs w:val="20"/>
        </w:rPr>
        <w:t>client key</w:t>
      </w:r>
      <w:r w:rsidR="001919F2">
        <w:rPr>
          <w:sz w:val="20"/>
          <w:szCs w:val="20"/>
        </w:rPr>
        <w:t>, and a hashed version of the same key which is stored in the Azure web API application’s configuration.</w:t>
      </w:r>
    </w:p>
    <w:p w14:paraId="6107223E" w14:textId="77777777" w:rsidR="00314C99" w:rsidRDefault="00314C99" w:rsidP="00314C99">
      <w:pPr>
        <w:spacing w:after="0" w:line="240" w:lineRule="auto"/>
        <w:rPr>
          <w:rFonts w:ascii="Segoe UI" w:hAnsi="Segoe UI" w:cs="Segoe UI"/>
          <w:sz w:val="20"/>
          <w:szCs w:val="20"/>
        </w:rPr>
      </w:pPr>
    </w:p>
    <w:p w14:paraId="3CA93F25" w14:textId="38CC2A95" w:rsidR="007F5AF1" w:rsidRDefault="00314C99" w:rsidP="00314C99">
      <w:pPr>
        <w:spacing w:after="0" w:line="240" w:lineRule="auto"/>
        <w:rPr>
          <w:rFonts w:ascii="Segoe UI" w:hAnsi="Segoe UI" w:cs="Segoe UI"/>
          <w:sz w:val="20"/>
          <w:szCs w:val="20"/>
        </w:rPr>
      </w:pPr>
      <w:r>
        <w:rPr>
          <w:rFonts w:ascii="Segoe UI" w:hAnsi="Segoe UI" w:cs="Segoe UI"/>
          <w:sz w:val="20"/>
          <w:szCs w:val="20"/>
        </w:rPr>
        <w:t xml:space="preserve">To </w:t>
      </w:r>
      <w:r w:rsidR="001919F2">
        <w:rPr>
          <w:rFonts w:ascii="Segoe UI" w:hAnsi="Segoe UI" w:cs="Segoe UI"/>
          <w:sz w:val="20"/>
          <w:szCs w:val="20"/>
        </w:rPr>
        <w:t xml:space="preserve">hash the </w:t>
      </w:r>
      <w:r w:rsidR="0062030A">
        <w:rPr>
          <w:rFonts w:ascii="Segoe UI" w:hAnsi="Segoe UI" w:cs="Segoe UI"/>
          <w:sz w:val="20"/>
          <w:szCs w:val="20"/>
        </w:rPr>
        <w:t>Padlock Token</w:t>
      </w:r>
      <w:r>
        <w:rPr>
          <w:rFonts w:ascii="Segoe UI" w:hAnsi="Segoe UI" w:cs="Segoe UI"/>
          <w:sz w:val="20"/>
          <w:szCs w:val="20"/>
        </w:rPr>
        <w:t xml:space="preserve">, </w:t>
      </w:r>
      <w:r w:rsidR="00160E11">
        <w:rPr>
          <w:rFonts w:ascii="Segoe UI" w:hAnsi="Segoe UI" w:cs="Segoe UI"/>
          <w:sz w:val="20"/>
          <w:szCs w:val="20"/>
        </w:rPr>
        <w:t xml:space="preserve">you will create </w:t>
      </w:r>
      <w:r>
        <w:rPr>
          <w:rFonts w:ascii="Segoe UI" w:hAnsi="Segoe UI" w:cs="Segoe UI"/>
          <w:sz w:val="20"/>
          <w:szCs w:val="20"/>
        </w:rPr>
        <w:t xml:space="preserve">a simple </w:t>
      </w:r>
      <w:r w:rsidR="007F5AF1">
        <w:rPr>
          <w:rFonts w:ascii="Segoe UI" w:hAnsi="Segoe UI" w:cs="Segoe UI"/>
          <w:sz w:val="20"/>
          <w:szCs w:val="20"/>
        </w:rPr>
        <w:t xml:space="preserve">Powershell script which </w:t>
      </w:r>
      <w:r w:rsidR="00160E11">
        <w:rPr>
          <w:rFonts w:ascii="Segoe UI" w:hAnsi="Segoe UI" w:cs="Segoe UI"/>
          <w:sz w:val="20"/>
          <w:szCs w:val="20"/>
        </w:rPr>
        <w:t xml:space="preserve">takes </w:t>
      </w:r>
      <w:r w:rsidR="00E80D5E">
        <w:rPr>
          <w:rFonts w:ascii="Segoe UI" w:hAnsi="Segoe UI" w:cs="Segoe UI"/>
          <w:sz w:val="20"/>
          <w:szCs w:val="20"/>
        </w:rPr>
        <w:t xml:space="preserve">the clear text </w:t>
      </w:r>
      <w:r w:rsidR="0062030A">
        <w:rPr>
          <w:rFonts w:ascii="Segoe UI" w:hAnsi="Segoe UI" w:cs="Segoe UI"/>
          <w:sz w:val="20"/>
          <w:szCs w:val="20"/>
        </w:rPr>
        <w:t xml:space="preserve">key </w:t>
      </w:r>
      <w:r>
        <w:rPr>
          <w:rFonts w:ascii="Segoe UI" w:hAnsi="Segoe UI" w:cs="Segoe UI"/>
          <w:sz w:val="20"/>
          <w:szCs w:val="20"/>
        </w:rPr>
        <w:t>and generate</w:t>
      </w:r>
      <w:r w:rsidR="00160E11">
        <w:rPr>
          <w:rFonts w:ascii="Segoe UI" w:hAnsi="Segoe UI" w:cs="Segoe UI"/>
          <w:sz w:val="20"/>
          <w:szCs w:val="20"/>
        </w:rPr>
        <w:t>s</w:t>
      </w:r>
      <w:r>
        <w:rPr>
          <w:rFonts w:ascii="Segoe UI" w:hAnsi="Segoe UI" w:cs="Segoe UI"/>
          <w:sz w:val="20"/>
          <w:szCs w:val="20"/>
        </w:rPr>
        <w:t xml:space="preserve"> </w:t>
      </w:r>
      <w:r w:rsidR="007340E2">
        <w:rPr>
          <w:rFonts w:ascii="Segoe UI" w:hAnsi="Segoe UI" w:cs="Segoe UI"/>
          <w:sz w:val="20"/>
          <w:szCs w:val="20"/>
        </w:rPr>
        <w:t>the</w:t>
      </w:r>
      <w:r w:rsidR="007F5AF1">
        <w:rPr>
          <w:rFonts w:ascii="Segoe UI" w:hAnsi="Segoe UI" w:cs="Segoe UI"/>
          <w:sz w:val="20"/>
          <w:szCs w:val="20"/>
        </w:rPr>
        <w:t xml:space="preserve"> hash</w:t>
      </w:r>
      <w:r w:rsidR="00897AA1">
        <w:rPr>
          <w:rFonts w:ascii="Segoe UI" w:hAnsi="Segoe UI" w:cs="Segoe UI"/>
          <w:sz w:val="20"/>
          <w:szCs w:val="20"/>
        </w:rPr>
        <w:t>.</w:t>
      </w:r>
      <w:r w:rsidR="0062030A">
        <w:rPr>
          <w:rFonts w:ascii="Segoe UI" w:hAnsi="Segoe UI" w:cs="Segoe UI"/>
          <w:sz w:val="20"/>
          <w:szCs w:val="20"/>
        </w:rPr>
        <w:t xml:space="preserve"> </w:t>
      </w:r>
      <w:r w:rsidR="007F5AF1">
        <w:rPr>
          <w:rFonts w:ascii="Segoe UI" w:hAnsi="Segoe UI" w:cs="Segoe UI"/>
          <w:sz w:val="20"/>
          <w:szCs w:val="20"/>
        </w:rPr>
        <w:t>Copy the following Powershell script code into a file called hash-padlock-token.ps1</w:t>
      </w:r>
      <w:r w:rsidR="00220EF8">
        <w:rPr>
          <w:rFonts w:ascii="Segoe UI" w:hAnsi="Segoe UI" w:cs="Segoe UI"/>
          <w:sz w:val="20"/>
          <w:szCs w:val="20"/>
        </w:rPr>
        <w:t>:</w:t>
      </w:r>
    </w:p>
    <w:p w14:paraId="26DB5380" w14:textId="77777777" w:rsidR="00314C99" w:rsidRPr="00135910" w:rsidRDefault="00314C99" w:rsidP="00314C99">
      <w:pPr>
        <w:spacing w:after="0" w:line="240" w:lineRule="auto"/>
        <w:rPr>
          <w:sz w:val="20"/>
          <w:szCs w:val="20"/>
        </w:rPr>
      </w:pPr>
    </w:p>
    <w:tbl>
      <w:tblPr>
        <w:tblStyle w:val="TableGrid"/>
        <w:tblW w:w="10075" w:type="dxa"/>
        <w:tblLook w:val="04A0" w:firstRow="1" w:lastRow="0" w:firstColumn="1" w:lastColumn="0" w:noHBand="0" w:noVBand="1"/>
      </w:tblPr>
      <w:tblGrid>
        <w:gridCol w:w="10075"/>
      </w:tblGrid>
      <w:tr w:rsidR="00314C99" w14:paraId="43231181" w14:textId="77777777" w:rsidTr="007F5AF1">
        <w:tc>
          <w:tcPr>
            <w:tcW w:w="10075" w:type="dxa"/>
          </w:tcPr>
          <w:p w14:paraId="2C27AAC5"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Param</w:t>
            </w:r>
            <w:r>
              <w:rPr>
                <w:rFonts w:ascii="Consolas" w:hAnsi="Consolas" w:cs="Consolas"/>
                <w:color w:val="000000"/>
                <w:sz w:val="19"/>
                <w:szCs w:val="19"/>
              </w:rPr>
              <w:t xml:space="preserve"> </w:t>
            </w:r>
            <w:r>
              <w:rPr>
                <w:rFonts w:ascii="Consolas" w:hAnsi="Consolas" w:cs="Consolas"/>
                <w:color w:val="0000FF"/>
                <w:sz w:val="19"/>
                <w:szCs w:val="19"/>
              </w:rPr>
              <w:t>(</w:t>
            </w:r>
          </w:p>
          <w:p w14:paraId="08CF1DD0"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[Parameter(</w:t>
            </w:r>
            <w:r>
              <w:rPr>
                <w:rFonts w:ascii="Consolas" w:hAnsi="Consolas" w:cs="Consolas"/>
                <w:color w:val="0000FF"/>
                <w:sz w:val="19"/>
                <w:szCs w:val="19"/>
              </w:rPr>
              <w:t>Mandatory</w:t>
            </w:r>
            <w:r>
              <w:rPr>
                <w:rFonts w:ascii="Consolas" w:hAnsi="Consolas" w:cs="Consolas"/>
                <w:color w:val="008000"/>
                <w:sz w:val="19"/>
                <w:szCs w:val="19"/>
              </w:rPr>
              <w:t>=</w:t>
            </w:r>
            <w:r>
              <w:rPr>
                <w:rFonts w:ascii="Consolas" w:hAnsi="Consolas" w:cs="Consolas"/>
                <w:color w:val="000000"/>
                <w:sz w:val="19"/>
                <w:szCs w:val="19"/>
              </w:rPr>
              <w:t>$true</w:t>
            </w:r>
            <w:r>
              <w:rPr>
                <w:rFonts w:ascii="Consolas" w:hAnsi="Consolas" w:cs="Consolas"/>
                <w:color w:val="008000"/>
                <w:sz w:val="19"/>
                <w:szCs w:val="19"/>
              </w:rPr>
              <w:t>)]</w:t>
            </w:r>
          </w:p>
          <w:p w14:paraId="0CB76AAA"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w:t>
            </w:r>
          </w:p>
          <w:p w14:paraId="7383B4C7"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clearTextPadlock</w:t>
            </w:r>
          </w:p>
          <w:p w14:paraId="1EBB18E7"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t>
            </w:r>
          </w:p>
          <w:p w14:paraId="0AB70AE5" w14:textId="77777777" w:rsidR="007F5AF1" w:rsidRDefault="007F5AF1" w:rsidP="007F5AF1">
            <w:pPr>
              <w:autoSpaceDE w:val="0"/>
              <w:autoSpaceDN w:val="0"/>
              <w:adjustRightInd w:val="0"/>
              <w:rPr>
                <w:rFonts w:ascii="Consolas" w:hAnsi="Consolas" w:cs="Consolas"/>
                <w:color w:val="000000"/>
                <w:sz w:val="19"/>
                <w:szCs w:val="19"/>
              </w:rPr>
            </w:pPr>
          </w:p>
          <w:p w14:paraId="2B29B6C7"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Hash the Padlock value with the sha256 algorithm.</w:t>
            </w:r>
          </w:p>
          <w:p w14:paraId="7A55C3FC"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000000"/>
                <w:sz w:val="19"/>
                <w:szCs w:val="19"/>
              </w:rPr>
              <w:t xml:space="preserve">hasher = </w:t>
            </w:r>
            <w:r>
              <w:rPr>
                <w:rFonts w:ascii="Consolas" w:hAnsi="Consolas" w:cs="Consolas"/>
                <w:color w:val="008000"/>
                <w:sz w:val="19"/>
                <w:szCs w:val="19"/>
              </w:rPr>
              <w:t>[System.Security.Cryptography.HashAlgorithm]</w:t>
            </w:r>
            <w:r>
              <w:rPr>
                <w:rFonts w:ascii="Consolas" w:hAnsi="Consolas" w:cs="Consolas"/>
                <w:color w:val="000000"/>
                <w:sz w:val="19"/>
                <w:szCs w:val="19"/>
              </w:rPr>
              <w:t>::Create</w:t>
            </w:r>
            <w:r>
              <w:rPr>
                <w:rFonts w:ascii="Consolas" w:hAnsi="Consolas" w:cs="Consolas"/>
                <w:color w:val="0000FF"/>
                <w:sz w:val="19"/>
                <w:szCs w:val="19"/>
              </w:rPr>
              <w:t>(</w:t>
            </w:r>
            <w:r>
              <w:rPr>
                <w:rFonts w:ascii="Consolas" w:hAnsi="Consolas" w:cs="Consolas"/>
                <w:color w:val="A31515"/>
                <w:sz w:val="19"/>
                <w:szCs w:val="19"/>
              </w:rPr>
              <w:t>'sha256'</w:t>
            </w:r>
            <w:r>
              <w:rPr>
                <w:rFonts w:ascii="Consolas" w:hAnsi="Consolas" w:cs="Consolas"/>
                <w:color w:val="0000FF"/>
                <w:sz w:val="19"/>
                <w:szCs w:val="19"/>
              </w:rPr>
              <w:t>)</w:t>
            </w:r>
          </w:p>
          <w:p w14:paraId="474C96A1"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000000"/>
                <w:sz w:val="19"/>
                <w:szCs w:val="19"/>
              </w:rPr>
              <w:t xml:space="preserve">hashedPadlock = </w:t>
            </w:r>
            <w:r>
              <w:rPr>
                <w:rFonts w:ascii="Consolas" w:hAnsi="Consolas" w:cs="Consolas"/>
                <w:color w:val="0000FF"/>
                <w:sz w:val="19"/>
                <w:szCs w:val="19"/>
              </w:rPr>
              <w:t>$</w:t>
            </w:r>
            <w:r>
              <w:rPr>
                <w:rFonts w:ascii="Consolas" w:hAnsi="Consolas" w:cs="Consolas"/>
                <w:color w:val="000000"/>
                <w:sz w:val="19"/>
                <w:szCs w:val="19"/>
              </w:rPr>
              <w:t>hasher.ComputeHash</w:t>
            </w:r>
            <w:r>
              <w:rPr>
                <w:rFonts w:ascii="Consolas" w:hAnsi="Consolas" w:cs="Consolas"/>
                <w:color w:val="0000FF"/>
                <w:sz w:val="19"/>
                <w:szCs w:val="19"/>
              </w:rPr>
              <w:t>(</w:t>
            </w:r>
            <w:r>
              <w:rPr>
                <w:rFonts w:ascii="Consolas" w:hAnsi="Consolas" w:cs="Consolas"/>
                <w:color w:val="008000"/>
                <w:sz w:val="19"/>
                <w:szCs w:val="19"/>
              </w:rPr>
              <w:t>[System.Text.Encoding]</w:t>
            </w:r>
            <w:r>
              <w:rPr>
                <w:rFonts w:ascii="Consolas" w:hAnsi="Consolas" w:cs="Consolas"/>
                <w:color w:val="000000"/>
                <w:sz w:val="19"/>
                <w:szCs w:val="19"/>
              </w:rPr>
              <w:t>::UTF8.GetBytes</w:t>
            </w:r>
            <w:r>
              <w:rPr>
                <w:rFonts w:ascii="Consolas" w:hAnsi="Consolas" w:cs="Consolas"/>
                <w:color w:val="0000FF"/>
                <w:sz w:val="19"/>
                <w:szCs w:val="19"/>
              </w:rPr>
              <w:t>($</w:t>
            </w:r>
            <w:r>
              <w:rPr>
                <w:rFonts w:ascii="Consolas" w:hAnsi="Consolas" w:cs="Consolas"/>
                <w:color w:val="000000"/>
                <w:sz w:val="19"/>
                <w:szCs w:val="19"/>
              </w:rPr>
              <w:t>clearTextPadlock</w:t>
            </w:r>
            <w:r>
              <w:rPr>
                <w:rFonts w:ascii="Consolas" w:hAnsi="Consolas" w:cs="Consolas"/>
                <w:color w:val="0000FF"/>
                <w:sz w:val="19"/>
                <w:szCs w:val="19"/>
              </w:rPr>
              <w:t>))</w:t>
            </w:r>
          </w:p>
          <w:p w14:paraId="603B7088"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000000"/>
                <w:sz w:val="19"/>
                <w:szCs w:val="19"/>
              </w:rPr>
              <w:t xml:space="preserve">hashedPadlockString = </w:t>
            </w:r>
            <w:r>
              <w:rPr>
                <w:rFonts w:ascii="Consolas" w:hAnsi="Consolas" w:cs="Consolas"/>
                <w:color w:val="008000"/>
                <w:sz w:val="19"/>
                <w:szCs w:val="19"/>
              </w:rPr>
              <w:t>[System.BitConverter]</w:t>
            </w:r>
            <w:r>
              <w:rPr>
                <w:rFonts w:ascii="Consolas" w:hAnsi="Consolas" w:cs="Consolas"/>
                <w:color w:val="000000"/>
                <w:sz w:val="19"/>
                <w:szCs w:val="19"/>
              </w:rPr>
              <w:t>::ToString</w:t>
            </w:r>
            <w:r>
              <w:rPr>
                <w:rFonts w:ascii="Consolas" w:hAnsi="Consolas" w:cs="Consolas"/>
                <w:color w:val="0000FF"/>
                <w:sz w:val="19"/>
                <w:szCs w:val="19"/>
              </w:rPr>
              <w:t>($</w:t>
            </w:r>
            <w:r>
              <w:rPr>
                <w:rFonts w:ascii="Consolas" w:hAnsi="Consolas" w:cs="Consolas"/>
                <w:color w:val="000000"/>
                <w:sz w:val="19"/>
                <w:szCs w:val="19"/>
              </w:rPr>
              <w:t>hashedPadlock</w:t>
            </w:r>
            <w:r>
              <w:rPr>
                <w:rFonts w:ascii="Consolas" w:hAnsi="Consolas" w:cs="Consolas"/>
                <w:color w:val="0000FF"/>
                <w:sz w:val="19"/>
                <w:szCs w:val="19"/>
              </w:rPr>
              <w:t>)</w:t>
            </w:r>
          </w:p>
          <w:p w14:paraId="63590DA3"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000000"/>
                <w:sz w:val="19"/>
                <w:szCs w:val="19"/>
              </w:rPr>
              <w:t xml:space="preserve">hashedPadlockString = </w:t>
            </w:r>
            <w:r>
              <w:rPr>
                <w:rFonts w:ascii="Consolas" w:hAnsi="Consolas" w:cs="Consolas"/>
                <w:color w:val="0000FF"/>
                <w:sz w:val="19"/>
                <w:szCs w:val="19"/>
              </w:rPr>
              <w:t>$</w:t>
            </w:r>
            <w:r>
              <w:rPr>
                <w:rFonts w:ascii="Consolas" w:hAnsi="Consolas" w:cs="Consolas"/>
                <w:color w:val="000000"/>
                <w:sz w:val="19"/>
                <w:szCs w:val="19"/>
              </w:rPr>
              <w:t>hashedPadlockString.Replace</w:t>
            </w:r>
            <w:r>
              <w:rPr>
                <w:rFonts w:ascii="Consolas" w:hAnsi="Consolas" w:cs="Consolas"/>
                <w:color w:val="0000FF"/>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FF"/>
                <w:sz w:val="19"/>
                <w:szCs w:val="19"/>
              </w:rPr>
              <w:t>)</w:t>
            </w:r>
          </w:p>
          <w:p w14:paraId="6A6D0632" w14:textId="77777777" w:rsidR="007F5AF1" w:rsidRDefault="007F5AF1" w:rsidP="007F5AF1">
            <w:pPr>
              <w:autoSpaceDE w:val="0"/>
              <w:autoSpaceDN w:val="0"/>
              <w:adjustRightInd w:val="0"/>
              <w:rPr>
                <w:rFonts w:ascii="Consolas" w:hAnsi="Consolas" w:cs="Consolas"/>
                <w:color w:val="000000"/>
                <w:sz w:val="19"/>
                <w:szCs w:val="19"/>
              </w:rPr>
            </w:pPr>
          </w:p>
          <w:p w14:paraId="7393A026"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Write-Host </w:t>
            </w:r>
            <w:r>
              <w:rPr>
                <w:rFonts w:ascii="Consolas" w:hAnsi="Consolas" w:cs="Consolas"/>
                <w:color w:val="A31515"/>
                <w:sz w:val="19"/>
                <w:szCs w:val="19"/>
              </w:rPr>
              <w:t>""</w:t>
            </w:r>
          </w:p>
          <w:p w14:paraId="0173D8E8"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w:t>
            </w:r>
            <w:r>
              <w:rPr>
                <w:rFonts w:ascii="Consolas" w:hAnsi="Consolas" w:cs="Consolas"/>
                <w:color w:val="000000"/>
                <w:sz w:val="19"/>
                <w:szCs w:val="19"/>
              </w:rPr>
              <w:t>hashedPadlockString</w:t>
            </w:r>
          </w:p>
          <w:p w14:paraId="5454DC93" w14:textId="77777777" w:rsidR="007F5AF1" w:rsidRDefault="007F5AF1" w:rsidP="007F5AF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Write-Host </w:t>
            </w:r>
            <w:r>
              <w:rPr>
                <w:rFonts w:ascii="Consolas" w:hAnsi="Consolas" w:cs="Consolas"/>
                <w:color w:val="A31515"/>
                <w:sz w:val="19"/>
                <w:szCs w:val="19"/>
              </w:rPr>
              <w:t>""</w:t>
            </w:r>
          </w:p>
          <w:p w14:paraId="33C8992D" w14:textId="78E85F61" w:rsidR="00314C99" w:rsidRDefault="00314C99" w:rsidP="008F0DFF">
            <w:pPr>
              <w:rPr>
                <w:rFonts w:ascii="Arial" w:hAnsi="Arial" w:cs="Arial"/>
                <w:sz w:val="16"/>
                <w:szCs w:val="16"/>
              </w:rPr>
            </w:pPr>
          </w:p>
          <w:p w14:paraId="31A93355" w14:textId="77777777" w:rsidR="00314C99" w:rsidRPr="00891A86" w:rsidRDefault="00314C99" w:rsidP="008F0DFF">
            <w:pPr>
              <w:rPr>
                <w:rFonts w:ascii="Arial" w:hAnsi="Arial" w:cs="Arial"/>
                <w:sz w:val="16"/>
                <w:szCs w:val="16"/>
              </w:rPr>
            </w:pPr>
          </w:p>
        </w:tc>
      </w:tr>
    </w:tbl>
    <w:p w14:paraId="33636299" w14:textId="77777777" w:rsidR="00314C99" w:rsidRPr="00135910" w:rsidRDefault="00314C99" w:rsidP="00314C99">
      <w:pPr>
        <w:spacing w:after="0" w:line="240" w:lineRule="auto"/>
        <w:rPr>
          <w:sz w:val="20"/>
          <w:szCs w:val="20"/>
        </w:rPr>
      </w:pPr>
    </w:p>
    <w:p w14:paraId="10ABC719" w14:textId="213EFF2F" w:rsidR="00314C99" w:rsidRDefault="000F7A95" w:rsidP="000F7A95">
      <w:pPr>
        <w:spacing w:after="0" w:line="240" w:lineRule="auto"/>
        <w:rPr>
          <w:sz w:val="20"/>
          <w:szCs w:val="20"/>
        </w:rPr>
      </w:pPr>
      <w:r>
        <w:rPr>
          <w:sz w:val="20"/>
          <w:szCs w:val="20"/>
        </w:rPr>
        <w:t xml:space="preserve">To generate the hashed </w:t>
      </w:r>
      <w:r w:rsidR="0062030A">
        <w:rPr>
          <w:sz w:val="20"/>
          <w:szCs w:val="20"/>
        </w:rPr>
        <w:t>Padlock Token</w:t>
      </w:r>
      <w:r>
        <w:rPr>
          <w:sz w:val="20"/>
          <w:szCs w:val="20"/>
        </w:rPr>
        <w:t xml:space="preserve">, open a Powershell prompt and execute the </w:t>
      </w:r>
      <w:r w:rsidR="00220EF8">
        <w:rPr>
          <w:sz w:val="20"/>
          <w:szCs w:val="20"/>
        </w:rPr>
        <w:t xml:space="preserve">hash-padlock-token.ps1 </w:t>
      </w:r>
      <w:r>
        <w:rPr>
          <w:sz w:val="20"/>
          <w:szCs w:val="20"/>
        </w:rPr>
        <w:t xml:space="preserve">script with the </w:t>
      </w:r>
      <w:r w:rsidR="0062030A">
        <w:rPr>
          <w:sz w:val="20"/>
          <w:szCs w:val="20"/>
        </w:rPr>
        <w:t xml:space="preserve">clear text key </w:t>
      </w:r>
      <w:r>
        <w:rPr>
          <w:sz w:val="20"/>
          <w:szCs w:val="20"/>
        </w:rPr>
        <w:t xml:space="preserve">as a command-line argument. The script prints the hash </w:t>
      </w:r>
      <w:r w:rsidR="00880BAF">
        <w:rPr>
          <w:sz w:val="20"/>
          <w:szCs w:val="20"/>
        </w:rPr>
        <w:t>value</w:t>
      </w:r>
      <w:r w:rsidR="007B5FAF">
        <w:rPr>
          <w:sz w:val="20"/>
          <w:szCs w:val="20"/>
        </w:rPr>
        <w:t xml:space="preserve"> of the Padlock Token</w:t>
      </w:r>
      <w:r>
        <w:rPr>
          <w:sz w:val="20"/>
          <w:szCs w:val="20"/>
        </w:rPr>
        <w:t>.</w:t>
      </w:r>
    </w:p>
    <w:p w14:paraId="18B97063" w14:textId="77777777" w:rsidR="000F7A95" w:rsidRDefault="000F7A95" w:rsidP="000F7A95">
      <w:pPr>
        <w:spacing w:after="0" w:line="240" w:lineRule="auto"/>
        <w:rPr>
          <w:sz w:val="20"/>
          <w:szCs w:val="20"/>
        </w:rPr>
      </w:pPr>
    </w:p>
    <w:p w14:paraId="23754CEA" w14:textId="23AA46B9" w:rsidR="00314C99" w:rsidRPr="00135910" w:rsidRDefault="00314C99" w:rsidP="00314C99">
      <w:pPr>
        <w:spacing w:after="0" w:line="240" w:lineRule="auto"/>
        <w:rPr>
          <w:sz w:val="20"/>
          <w:szCs w:val="20"/>
        </w:rPr>
      </w:pPr>
      <w:r w:rsidRPr="07759BF5">
        <w:rPr>
          <w:sz w:val="20"/>
          <w:szCs w:val="20"/>
        </w:rPr>
        <w:t xml:space="preserve">Ensure </w:t>
      </w:r>
      <w:r w:rsidR="00F00DE9">
        <w:rPr>
          <w:sz w:val="20"/>
          <w:szCs w:val="20"/>
        </w:rPr>
        <w:t xml:space="preserve">that </w:t>
      </w:r>
      <w:r w:rsidRPr="07759BF5">
        <w:rPr>
          <w:sz w:val="20"/>
          <w:szCs w:val="20"/>
        </w:rPr>
        <w:t xml:space="preserve">you retain </w:t>
      </w:r>
      <w:r w:rsidR="000F7A95">
        <w:rPr>
          <w:sz w:val="20"/>
          <w:szCs w:val="20"/>
        </w:rPr>
        <w:t xml:space="preserve">both the </w:t>
      </w:r>
      <w:r w:rsidRPr="07759BF5">
        <w:rPr>
          <w:sz w:val="20"/>
          <w:szCs w:val="20"/>
        </w:rPr>
        <w:t xml:space="preserve">original </w:t>
      </w:r>
      <w:r w:rsidR="0080280B">
        <w:rPr>
          <w:sz w:val="20"/>
          <w:szCs w:val="20"/>
        </w:rPr>
        <w:t>clear text key</w:t>
      </w:r>
      <w:r w:rsidRPr="07759BF5">
        <w:rPr>
          <w:sz w:val="20"/>
          <w:szCs w:val="20"/>
        </w:rPr>
        <w:t xml:space="preserve">, </w:t>
      </w:r>
      <w:r w:rsidR="000F7A95">
        <w:rPr>
          <w:sz w:val="20"/>
          <w:szCs w:val="20"/>
        </w:rPr>
        <w:t xml:space="preserve">as well as the hashed </w:t>
      </w:r>
      <w:r w:rsidR="000A5E15">
        <w:rPr>
          <w:sz w:val="20"/>
          <w:szCs w:val="20"/>
        </w:rPr>
        <w:t>value</w:t>
      </w:r>
      <w:r w:rsidR="000F7A95">
        <w:rPr>
          <w:sz w:val="20"/>
          <w:szCs w:val="20"/>
        </w:rPr>
        <w:t xml:space="preserve">. These </w:t>
      </w:r>
      <w:r w:rsidRPr="07759BF5">
        <w:rPr>
          <w:sz w:val="20"/>
          <w:szCs w:val="20"/>
        </w:rPr>
        <w:t xml:space="preserve">will be required to complete your Fundraising and Engagement setup of the API. </w:t>
      </w:r>
      <w:r w:rsidR="00206DBA">
        <w:rPr>
          <w:sz w:val="20"/>
          <w:szCs w:val="20"/>
        </w:rPr>
        <w:t xml:space="preserve">Note that you should use a strong password </w:t>
      </w:r>
      <w:r w:rsidR="00CC21BE">
        <w:rPr>
          <w:sz w:val="20"/>
          <w:szCs w:val="20"/>
        </w:rPr>
        <w:t>as the client</w:t>
      </w:r>
      <w:r w:rsidR="004D0738">
        <w:rPr>
          <w:sz w:val="20"/>
          <w:szCs w:val="20"/>
        </w:rPr>
        <w:t xml:space="preserve"> </w:t>
      </w:r>
      <w:r w:rsidR="00CC21BE">
        <w:rPr>
          <w:sz w:val="20"/>
          <w:szCs w:val="20"/>
        </w:rPr>
        <w:t xml:space="preserve">key </w:t>
      </w:r>
      <w:r w:rsidR="00206DBA">
        <w:rPr>
          <w:sz w:val="20"/>
          <w:szCs w:val="20"/>
        </w:rPr>
        <w:t>and that you should treat both values as secrets.</w:t>
      </w:r>
    </w:p>
    <w:p w14:paraId="7CC0525C" w14:textId="6D057CCE" w:rsidR="07759BF5" w:rsidRDefault="07759BF5" w:rsidP="07759BF5">
      <w:pPr>
        <w:spacing w:after="0" w:line="240" w:lineRule="auto"/>
        <w:rPr>
          <w:sz w:val="20"/>
          <w:szCs w:val="20"/>
        </w:rPr>
      </w:pP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7" w:name="_Configuring_Your_Application"/>
      <w:bookmarkStart w:id="8" w:name="_Toc56187809"/>
      <w:bookmarkEnd w:id="7"/>
      <w:r w:rsidRPr="00135910">
        <w:t xml:space="preserve">Configuring Your Application </w:t>
      </w:r>
      <w:r w:rsidR="009F286D" w:rsidRPr="00135910">
        <w:t>Registration</w:t>
      </w:r>
      <w:r w:rsidR="005D422B" w:rsidRPr="00135910">
        <w:t xml:space="preserve"> in Dynamics</w:t>
      </w:r>
      <w:bookmarkEnd w:id="8"/>
      <w:r w:rsidR="005D422B" w:rsidRPr="00135910">
        <w:t xml:space="preserve"> </w:t>
      </w:r>
    </w:p>
    <w:p w14:paraId="151FBF94" w14:textId="652791CF" w:rsidR="00F25611" w:rsidRDefault="00F1384D" w:rsidP="001647A0">
      <w:pPr>
        <w:spacing w:after="0" w:line="240" w:lineRule="auto"/>
        <w:rPr>
          <w:sz w:val="20"/>
          <w:szCs w:val="20"/>
        </w:rPr>
      </w:pPr>
      <w:r w:rsidRPr="00135910">
        <w:rPr>
          <w:sz w:val="20"/>
          <w:szCs w:val="20"/>
        </w:rPr>
        <w:t xml:space="preserve">To ensure your </w:t>
      </w:r>
      <w:r w:rsidR="00160E11">
        <w:rPr>
          <w:sz w:val="20"/>
          <w:szCs w:val="20"/>
        </w:rPr>
        <w:t xml:space="preserve">Azure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w:t>
      </w:r>
      <w:r w:rsidR="00160E11">
        <w:rPr>
          <w:sz w:val="20"/>
          <w:szCs w:val="20"/>
        </w:rPr>
        <w:t xml:space="preserve">set up </w:t>
      </w:r>
      <w:r w:rsidR="005B4F76" w:rsidRPr="00135910">
        <w:rPr>
          <w:sz w:val="20"/>
          <w:szCs w:val="20"/>
        </w:rPr>
        <w:t>access,</w:t>
      </w:r>
      <w:r w:rsidR="00AC4E4E" w:rsidRPr="00135910">
        <w:rPr>
          <w:sz w:val="20"/>
          <w:szCs w:val="20"/>
        </w:rPr>
        <w:t xml:space="preserve"> </w:t>
      </w:r>
      <w:r w:rsidR="00160E11">
        <w:rPr>
          <w:sz w:val="20"/>
          <w:szCs w:val="20"/>
        </w:rPr>
        <w:t xml:space="preserve">open settings for your Dynamics environment, go to Advanced Settings -&gt; Security -&gt; Users. Once there, </w:t>
      </w:r>
      <w:r w:rsidR="00AC4E4E" w:rsidRPr="00135910">
        <w:rPr>
          <w:sz w:val="20"/>
          <w:szCs w:val="20"/>
        </w:rPr>
        <w:t xml:space="preserve">change from the standard ‘All Users’ </w:t>
      </w:r>
      <w:r w:rsidR="00160E11">
        <w:rPr>
          <w:sz w:val="20"/>
          <w:szCs w:val="20"/>
        </w:rPr>
        <w:t xml:space="preserve">filter </w:t>
      </w:r>
      <w:r w:rsidR="00AC4E4E" w:rsidRPr="00135910">
        <w:rPr>
          <w:sz w:val="20"/>
          <w:szCs w:val="20"/>
        </w:rPr>
        <w:t>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60F0E623" w:rsidP="001647A0">
      <w:pPr>
        <w:spacing w:after="0" w:line="240" w:lineRule="auto"/>
        <w:jc w:val="center"/>
      </w:pPr>
      <w:r>
        <w:rPr>
          <w:noProof/>
        </w:rPr>
        <w:drawing>
          <wp:inline distT="0" distB="0" distL="0" distR="0" wp14:anchorId="5678D3BC" wp14:editId="345BC650">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3DC9404F" w:rsidR="00F25611" w:rsidRDefault="00F25611" w:rsidP="001647A0">
      <w:pPr>
        <w:spacing w:after="0" w:line="240" w:lineRule="auto"/>
        <w:rPr>
          <w:sz w:val="20"/>
          <w:szCs w:val="20"/>
        </w:rPr>
      </w:pPr>
      <w:r w:rsidRPr="00135910">
        <w:rPr>
          <w:sz w:val="20"/>
          <w:szCs w:val="20"/>
        </w:rPr>
        <w:t>From here you can ‘add’ the application registration</w:t>
      </w:r>
      <w:r w:rsidR="00686F08" w:rsidRPr="00135910">
        <w:rPr>
          <w:sz w:val="20"/>
          <w:szCs w:val="20"/>
        </w:rPr>
        <w:t xml:space="preserve"> by </w:t>
      </w:r>
      <w:r w:rsidR="00160E11">
        <w:rPr>
          <w:sz w:val="20"/>
          <w:szCs w:val="20"/>
        </w:rPr>
        <w:t xml:space="preserve">selecting the ‘Application User’ view and </w:t>
      </w:r>
      <w:r w:rsidR="00686F08" w:rsidRPr="00135910">
        <w:rPr>
          <w:sz w:val="20"/>
          <w:szCs w:val="20"/>
        </w:rPr>
        <w:t>entering the</w:t>
      </w:r>
      <w:r w:rsidR="00160E11">
        <w:rPr>
          <w:sz w:val="20"/>
          <w:szCs w:val="20"/>
        </w:rPr>
        <w:t xml:space="preserve"> </w:t>
      </w:r>
      <w:r w:rsidR="00686F08" w:rsidRPr="00135910">
        <w:rPr>
          <w:sz w:val="20"/>
          <w:szCs w:val="20"/>
        </w:rPr>
        <w:t xml:space="preserve"> ‘Application </w:t>
      </w:r>
      <w:r w:rsidR="00752837" w:rsidRPr="00135910">
        <w:rPr>
          <w:sz w:val="20"/>
          <w:szCs w:val="20"/>
        </w:rPr>
        <w:t>(client) ID’</w:t>
      </w:r>
      <w:r w:rsidR="00036C70">
        <w:rPr>
          <w:sz w:val="20"/>
          <w:szCs w:val="20"/>
        </w:rPr>
        <w:t xml:space="preserve"> value from </w:t>
      </w:r>
      <w:hyperlink w:anchor="_Azure_Active_Directory" w:history="1">
        <w:r w:rsidR="00036C70" w:rsidRPr="00036C70">
          <w:rPr>
            <w:rStyle w:val="Hyperlink"/>
            <w:sz w:val="20"/>
            <w:szCs w:val="20"/>
          </w:rPr>
          <w:t>prerequisites</w:t>
        </w:r>
      </w:hyperlink>
      <w:r w:rsidR="00036C70">
        <w:rPr>
          <w:sz w:val="20"/>
          <w:szCs w:val="20"/>
        </w:rPr>
        <w:t xml:space="preserve"> to ‘Application ID’ field</w:t>
      </w:r>
      <w:r w:rsidR="00A37BE3" w:rsidRPr="00135910">
        <w:rPr>
          <w:sz w:val="20"/>
          <w:szCs w:val="20"/>
        </w:rPr>
        <w:t xml:space="preserve">. </w:t>
      </w:r>
      <w:r w:rsidR="00135910">
        <w:rPr>
          <w:sz w:val="20"/>
          <w:szCs w:val="20"/>
        </w:rPr>
        <w:t>A</w:t>
      </w:r>
      <w:r w:rsidR="00A37BE3" w:rsidRPr="00135910">
        <w:rPr>
          <w:sz w:val="20"/>
          <w:szCs w:val="20"/>
        </w:rPr>
        <w:t>lthough the user</w:t>
      </w:r>
      <w:r w:rsidR="00662F46">
        <w:rPr>
          <w:sz w:val="20"/>
          <w:szCs w:val="20"/>
        </w:rPr>
        <w:t xml:space="preserve"> </w:t>
      </w:r>
      <w:r w:rsidR="00A37BE3" w:rsidRPr="00135910">
        <w:rPr>
          <w:sz w:val="20"/>
          <w:szCs w:val="20"/>
        </w:rPr>
        <w:t xml:space="preserve">name,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r w:rsidR="00036C70">
        <w:rPr>
          <w:sz w:val="20"/>
          <w:szCs w:val="20"/>
        </w:rPr>
        <w:t>Save the result with the save icon in the bottom right corner.</w:t>
      </w:r>
    </w:p>
    <w:p w14:paraId="67506F60" w14:textId="77777777" w:rsidR="00135910" w:rsidRPr="00135910" w:rsidRDefault="00135910" w:rsidP="001647A0">
      <w:pPr>
        <w:spacing w:after="0" w:line="240" w:lineRule="auto"/>
        <w:rPr>
          <w:sz w:val="20"/>
          <w:szCs w:val="20"/>
        </w:rPr>
      </w:pPr>
    </w:p>
    <w:p w14:paraId="03D6E531" w14:textId="44A38096" w:rsidR="00F25611" w:rsidRDefault="11DA5B88" w:rsidP="001647A0">
      <w:pPr>
        <w:spacing w:after="0" w:line="240" w:lineRule="auto"/>
        <w:jc w:val="center"/>
      </w:pPr>
      <w:r>
        <w:rPr>
          <w:noProof/>
        </w:rPr>
        <w:lastRenderedPageBreak/>
        <w:drawing>
          <wp:inline distT="0" distB="0" distL="0" distR="0" wp14:anchorId="38684E52" wp14:editId="00352B6C">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21"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5"/>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5"/>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5"/>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5"/>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22"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6B9B2D5E" w14:textId="2A5EBA59" w:rsidR="009F188A" w:rsidRDefault="009F188A" w:rsidP="009F188A">
      <w:pPr>
        <w:pStyle w:val="Heading1"/>
      </w:pPr>
      <w:bookmarkStart w:id="9" w:name="_Toc56187810"/>
      <w:r>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6187811"/>
      <w:r>
        <w:t>Prerequisites Installed During Solution Deployment</w:t>
      </w:r>
      <w:bookmarkEnd w:id="10"/>
    </w:p>
    <w:p w14:paraId="79C93848" w14:textId="530C0BC8"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 xml:space="preserve">Common </w:t>
      </w:r>
      <w:r w:rsidR="7DEBF64F" w:rsidRPr="008C6679">
        <w:rPr>
          <w:rFonts w:asciiTheme="majorHAnsi" w:eastAsia="Times New Roman" w:hAnsiTheme="majorHAnsi" w:cstheme="majorBidi"/>
          <w:sz w:val="20"/>
          <w:szCs w:val="20"/>
        </w:rPr>
        <w:lastRenderedPageBreak/>
        <w:t>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 xml:space="preserve">The Nonprofit Core can be installed directly from the Fundraising and Engagement AppSource listing.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23"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6E9C00CD" w:rsidR="00435926" w:rsidRPr="008F1D8E" w:rsidRDefault="00435926" w:rsidP="008F1D8E">
      <w:pPr>
        <w:spacing w:after="0" w:line="240" w:lineRule="auto"/>
        <w:rPr>
          <w:sz w:val="20"/>
          <w:szCs w:val="20"/>
        </w:rPr>
      </w:pPr>
    </w:p>
    <w:p w14:paraId="40A62EEF" w14:textId="6E9C00CD" w:rsidR="0073235A" w:rsidRPr="00435926" w:rsidRDefault="001125E3">
      <w:pPr>
        <w:pStyle w:val="Heading2"/>
      </w:pPr>
      <w:bookmarkStart w:id="11" w:name="_Toc56187812"/>
      <w:r>
        <w:t xml:space="preserve">Acquire </w:t>
      </w:r>
      <w:r w:rsidR="1864B40C">
        <w:t xml:space="preserve">Fundraising and Engagement </w:t>
      </w:r>
      <w:r>
        <w:t>from within Dynamics</w:t>
      </w:r>
      <w:bookmarkEnd w:id="11"/>
      <w:r>
        <w:t xml:space="preserve"> </w:t>
      </w:r>
    </w:p>
    <w:p w14:paraId="6D4B3BB2" w14:textId="5CB8EBC2" w:rsidR="000450E7" w:rsidRDefault="0073235A"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13B28809"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7046575B">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32E0973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855DD6C" wp14:editId="4379A9FB">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5CC97B04" w:rsidP="1F084A04">
      <w:pPr>
        <w:spacing w:after="0" w:line="240" w:lineRule="auto"/>
        <w:ind w:left="360"/>
        <w:rPr>
          <w:rFonts w:asciiTheme="majorHAnsi" w:eastAsia="Times New Roman" w:hAnsiTheme="majorHAnsi" w:cstheme="majorBidi"/>
          <w:sz w:val="20"/>
          <w:szCs w:val="20"/>
        </w:rPr>
      </w:pPr>
      <w:r>
        <w:rPr>
          <w:noProof/>
        </w:rPr>
        <w:lastRenderedPageBreak/>
        <w:drawing>
          <wp:inline distT="0" distB="0" distL="0" distR="0" wp14:anchorId="2E71A225" wp14:editId="2B87AA69">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6187813"/>
      <w:r>
        <w:t>Acquire from AppSource</w:t>
      </w:r>
      <w:bookmarkEnd w:id="12"/>
      <w:r>
        <w:t xml:space="preserve"> </w:t>
      </w:r>
    </w:p>
    <w:p w14:paraId="5D1A19FE" w14:textId="3C2183A3" w:rsidR="000C26A1" w:rsidRDefault="00C90829" w:rsidP="32A59F32">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24C317A2"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0C0E9647">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lastRenderedPageBreak/>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4DD68E76" w:rsidP="1F084A04">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6928FC7E">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27"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2C5A0549" w:rsidR="00BA54E8" w:rsidRDefault="713FDE47" w:rsidP="32A59F32">
      <w:pPr>
        <w:pStyle w:val="Heading1"/>
      </w:pPr>
      <w:bookmarkStart w:id="13" w:name="_Toc56187814"/>
      <w:r>
        <w:lastRenderedPageBreak/>
        <w:t>Provisioning the ARM Template</w:t>
      </w:r>
      <w:bookmarkEnd w:id="13"/>
      <w:r>
        <w:t xml:space="preserve"> </w:t>
      </w:r>
    </w:p>
    <w:p w14:paraId="49042C91" w14:textId="2C5A0549" w:rsidR="00036C70" w:rsidRPr="00036C70" w:rsidRDefault="00036C70" w:rsidP="00B01621">
      <w:r>
        <w:t xml:space="preserve">In this step, you will create the Azure components required by Fundraising and Engagement using a supplied </w:t>
      </w:r>
      <w:hyperlink r:id="rId28" w:history="1">
        <w:r w:rsidRPr="1F443C40">
          <w:rPr>
            <w:rStyle w:val="Hyperlink"/>
          </w:rPr>
          <w:t>ARM template</w:t>
        </w:r>
      </w:hyperlink>
      <w:r>
        <w:t>.</w:t>
      </w:r>
    </w:p>
    <w:p w14:paraId="72E65BC5" w14:textId="2C5A0549" w:rsidR="00036C70" w:rsidRPr="00135910" w:rsidRDefault="00036C70" w:rsidP="00036C70">
      <w:pPr>
        <w:spacing w:after="0" w:line="240" w:lineRule="auto"/>
        <w:rPr>
          <w:sz w:val="20"/>
          <w:szCs w:val="20"/>
        </w:rPr>
      </w:pPr>
      <w:bookmarkStart w:id="14" w:name="_Completing_the_ARM"/>
      <w:bookmarkEnd w:id="14"/>
    </w:p>
    <w:p w14:paraId="0A5B7FF1" w14:textId="2C5A0549" w:rsidR="00036C70" w:rsidRPr="001F7646" w:rsidRDefault="00036C70" w:rsidP="00036C70">
      <w:pPr>
        <w:pStyle w:val="Heading2"/>
      </w:pPr>
      <w:bookmarkStart w:id="15" w:name="_Toc56187815"/>
      <w:r>
        <w:t>Azure Components Created</w:t>
      </w:r>
      <w:bookmarkEnd w:id="15"/>
    </w:p>
    <w:p w14:paraId="7347FF43" w14:textId="2C5A0549" w:rsidR="00036C70" w:rsidRPr="001F7646" w:rsidRDefault="00036C70" w:rsidP="1F443C40">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14:paraId="2C18AED1" w14:textId="2C5A0549" w:rsidR="00036C70" w:rsidRPr="001F7646" w:rsidRDefault="00036C70" w:rsidP="1F443C40">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00036C70" w:rsidRPr="001F7646" w14:paraId="7DDB3773" w14:textId="77777777" w:rsidTr="00473EE1">
        <w:tc>
          <w:tcPr>
            <w:tcW w:w="3116" w:type="dxa"/>
            <w:shd w:val="clear" w:color="auto" w:fill="F2F2F2" w:themeFill="background1" w:themeFillShade="F2"/>
          </w:tcPr>
          <w:p w14:paraId="49F75CF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31B6762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3FDF8AC3"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Purpose</w:t>
            </w:r>
          </w:p>
        </w:tc>
      </w:tr>
      <w:tr w:rsidR="00036C70" w:rsidRPr="001F7646" w14:paraId="32C1DD4C" w14:textId="77777777" w:rsidTr="00473EE1">
        <w:tc>
          <w:tcPr>
            <w:tcW w:w="3116" w:type="dxa"/>
          </w:tcPr>
          <w:p w14:paraId="5DEB241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0D4AD8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1A11AA6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00036C70" w:rsidRPr="001F7646" w14:paraId="6C59AC87" w14:textId="77777777" w:rsidTr="00473EE1">
        <w:tc>
          <w:tcPr>
            <w:tcW w:w="3116" w:type="dxa"/>
          </w:tcPr>
          <w:p w14:paraId="52537DD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680F2A5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28D772B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00036C70" w:rsidRPr="001F7646" w14:paraId="4DBD03D5" w14:textId="77777777" w:rsidTr="00473EE1">
        <w:tc>
          <w:tcPr>
            <w:tcW w:w="3116" w:type="dxa"/>
          </w:tcPr>
          <w:p w14:paraId="473C98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7AA5D33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46A547B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00036C70" w:rsidRPr="001F7646" w14:paraId="03D0023A" w14:textId="77777777" w:rsidTr="00473EE1">
        <w:tc>
          <w:tcPr>
            <w:tcW w:w="3116" w:type="dxa"/>
          </w:tcPr>
          <w:p w14:paraId="6748DFB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71BC3BEF"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D543DB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036C70" w:rsidRPr="001F7646" w14:paraId="2AC04563" w14:textId="77777777" w:rsidTr="00473EE1">
        <w:tc>
          <w:tcPr>
            <w:tcW w:w="3116" w:type="dxa"/>
          </w:tcPr>
          <w:p w14:paraId="5DF22A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E5F3D7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16C550F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036C70" w:rsidRPr="001F7646" w14:paraId="4334FD5B" w14:textId="77777777" w:rsidTr="00473EE1">
        <w:tc>
          <w:tcPr>
            <w:tcW w:w="3116" w:type="dxa"/>
          </w:tcPr>
          <w:p w14:paraId="2D32B42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0D35A65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E3C1D1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00036C70" w:rsidRPr="001F7646" w14:paraId="1040684E" w14:textId="77777777" w:rsidTr="00473EE1">
        <w:tc>
          <w:tcPr>
            <w:tcW w:w="3116" w:type="dxa"/>
          </w:tcPr>
          <w:p w14:paraId="62E86B8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0971908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4C2624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00036C70" w:rsidRPr="001F7646" w14:paraId="750A2C81" w14:textId="77777777" w:rsidTr="00473EE1">
        <w:tc>
          <w:tcPr>
            <w:tcW w:w="3116" w:type="dxa"/>
          </w:tcPr>
          <w:p w14:paraId="11EE22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77A0CCE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EE2274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00036C70" w:rsidRPr="001F7646" w14:paraId="28AB8CA2" w14:textId="77777777" w:rsidTr="00473EE1">
        <w:tc>
          <w:tcPr>
            <w:tcW w:w="3116" w:type="dxa"/>
          </w:tcPr>
          <w:p w14:paraId="225A3CF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7AE26D9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B92C56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00036C70" w:rsidRPr="001F7646" w14:paraId="3FCA7A4D" w14:textId="77777777" w:rsidTr="00473EE1">
        <w:tc>
          <w:tcPr>
            <w:tcW w:w="3116" w:type="dxa"/>
          </w:tcPr>
          <w:p w14:paraId="583EEDA1"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012F1DF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79D7CD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00036C70" w:rsidRPr="001F7646" w14:paraId="4C65A38F" w14:textId="77777777" w:rsidTr="00473EE1">
        <w:tc>
          <w:tcPr>
            <w:tcW w:w="3116" w:type="dxa"/>
          </w:tcPr>
          <w:p w14:paraId="55C2C48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2BFA94C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472AB4C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00036C70" w:rsidRPr="001F7646" w14:paraId="510222C8" w14:textId="77777777" w:rsidTr="00473EE1">
        <w:tc>
          <w:tcPr>
            <w:tcW w:w="3116" w:type="dxa"/>
          </w:tcPr>
          <w:p w14:paraId="7240956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32B0F60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49DA267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in order to facilitate the Azure SQL Database. </w:t>
            </w:r>
          </w:p>
        </w:tc>
      </w:tr>
      <w:tr w:rsidR="00036C70" w:rsidRPr="001F7646" w14:paraId="6BD8E8C0" w14:textId="77777777" w:rsidTr="00473EE1">
        <w:tc>
          <w:tcPr>
            <w:tcW w:w="3116" w:type="dxa"/>
          </w:tcPr>
          <w:p w14:paraId="59FD290C"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lastRenderedPageBreak/>
              <w:t>Logging Storage</w:t>
            </w:r>
          </w:p>
        </w:tc>
        <w:tc>
          <w:tcPr>
            <w:tcW w:w="2266" w:type="dxa"/>
          </w:tcPr>
          <w:p w14:paraId="601C9B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4490389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14:paraId="12B8EBA0" w14:textId="2C5A0549" w:rsidR="00036C70" w:rsidRDefault="00036C70" w:rsidP="00EF150E">
      <w:pPr>
        <w:spacing w:after="0" w:line="240" w:lineRule="auto"/>
      </w:pPr>
    </w:p>
    <w:p w14:paraId="53B291BC" w14:textId="2C5A0549" w:rsidR="00036C70" w:rsidRPr="00135910" w:rsidRDefault="00036C70" w:rsidP="00036C70">
      <w:pPr>
        <w:pStyle w:val="Heading2"/>
      </w:pPr>
      <w:bookmarkStart w:id="16" w:name="_Toc56187816"/>
      <w:r>
        <w:t>Setting up Azure Components to Support Multiple Dynamics Environments</w:t>
      </w:r>
      <w:bookmarkEnd w:id="16"/>
    </w:p>
    <w:p w14:paraId="048DB47D" w14:textId="2C5A0549" w:rsidR="00036C70" w:rsidRDefault="00036C70" w:rsidP="00036C70">
      <w:pPr>
        <w:spacing w:after="0" w:line="240" w:lineRule="auto"/>
        <w:rPr>
          <w:sz w:val="20"/>
          <w:szCs w:val="20"/>
        </w:rPr>
      </w:pPr>
      <w:r w:rsidRPr="1F443C40">
        <w:rPr>
          <w:sz w:val="20"/>
          <w:szCs w:val="20"/>
        </w:rPr>
        <w:t xml:space="preserve">The deployment template creates a single resource group per instance of Dynamics 365. An administrator preparing an implementation spanning several Dynamics 365 instances may wish to share a single resource group. In this case, the template may act as the starting process for the deployment and administrators can expand this by manually adding additional resources. </w:t>
      </w:r>
    </w:p>
    <w:p w14:paraId="4B51D50F" w14:textId="2C5A0549" w:rsidR="00036C70" w:rsidRPr="00135910" w:rsidRDefault="00036C70" w:rsidP="00036C70">
      <w:pPr>
        <w:spacing w:after="0" w:line="240" w:lineRule="auto"/>
        <w:rPr>
          <w:sz w:val="20"/>
          <w:szCs w:val="20"/>
        </w:rPr>
      </w:pPr>
    </w:p>
    <w:p w14:paraId="1D677C63" w14:textId="2C5A0549" w:rsidR="00036C70" w:rsidRDefault="00036C70" w:rsidP="00036C70">
      <w:pPr>
        <w:spacing w:after="0" w:line="240" w:lineRule="auto"/>
        <w:rPr>
          <w:sz w:val="20"/>
          <w:szCs w:val="20"/>
        </w:rPr>
      </w:pPr>
      <w:r w:rsidRPr="1F443C40">
        <w:rPr>
          <w:sz w:val="20"/>
          <w:szCs w:val="20"/>
        </w:rPr>
        <w:t xml:space="preserve">Note that this template and this guide cover a typical deployment for a single instance of Dynamics 365. </w:t>
      </w:r>
    </w:p>
    <w:p w14:paraId="744344C8" w14:textId="2C5A0549" w:rsidR="00036C70" w:rsidRDefault="00036C70" w:rsidP="00EF150E">
      <w:pPr>
        <w:spacing w:after="0" w:line="240" w:lineRule="auto"/>
      </w:pPr>
    </w:p>
    <w:p w14:paraId="7272A3CA" w14:textId="38ADD64E" w:rsidR="00387F9C" w:rsidRPr="00BA54E8" w:rsidRDefault="00036C70" w:rsidP="00036C70">
      <w:pPr>
        <w:pStyle w:val="Heading2"/>
      </w:pPr>
      <w:bookmarkStart w:id="17" w:name="_Toc56187817"/>
      <w:r>
        <w:t xml:space="preserve">Deploying </w:t>
      </w:r>
      <w:r w:rsidR="00543220" w:rsidRPr="00BA54E8">
        <w:t>the ARM Template</w:t>
      </w:r>
      <w:bookmarkEnd w:id="17"/>
    </w:p>
    <w:p w14:paraId="4FD4EA47" w14:textId="7D2F6B3E" w:rsidR="008D05A9" w:rsidRPr="00BA54E8"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29"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7DF1B306"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69A6BF8D">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5DE67BBC"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3239D268">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3F8E8D97" w:rsidP="001647A0">
      <w:pPr>
        <w:pStyle w:val="ListParagraph"/>
        <w:spacing w:after="0" w:line="240" w:lineRule="auto"/>
        <w:contextualSpacing w:val="0"/>
        <w:jc w:val="center"/>
        <w:rPr>
          <w:rFonts w:asciiTheme="majorHAnsi" w:hAnsiTheme="majorHAnsi" w:cstheme="majorHAnsi"/>
          <w:sz w:val="20"/>
          <w:szCs w:val="20"/>
        </w:rPr>
      </w:pPr>
      <w:r>
        <w:rPr>
          <w:noProof/>
        </w:rPr>
        <w:lastRenderedPageBreak/>
        <w:drawing>
          <wp:inline distT="0" distB="0" distL="0" distR="0" wp14:anchorId="6D3998B6" wp14:editId="24FAA8BF">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19F3CE20" w14:textId="17E0C470" w:rsidR="002E47A7" w:rsidRDefault="0F8DEA64" w:rsidP="00B01621">
      <w:pPr>
        <w:pStyle w:val="ListParagraph"/>
        <w:spacing w:after="0" w:line="240" w:lineRule="auto"/>
        <w:jc w:val="center"/>
      </w:pPr>
      <w:r w:rsidRPr="00BA54E8">
        <w:rPr>
          <w:rFonts w:asciiTheme="majorHAnsi" w:hAnsiTheme="majorHAnsi" w:cstheme="majorHAnsi"/>
          <w:sz w:val="20"/>
          <w:szCs w:val="20"/>
        </w:rPr>
        <w:t xml:space="preserve"> </w:t>
      </w:r>
    </w:p>
    <w:p w14:paraId="560A0A6E" w14:textId="77913FA5" w:rsidR="008D05A9" w:rsidRDefault="005C72C3"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3B5C368D"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39D90846">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34969427" w:rsidR="008D05A9" w:rsidRDefault="00F9558F"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5214DF">
        <w:rPr>
          <w:rFonts w:asciiTheme="majorHAnsi" w:eastAsia="Times New Roman" w:hAnsiTheme="majorHAnsi" w:cstheme="majorHAnsi"/>
          <w:sz w:val="20"/>
          <w:szCs w:val="20"/>
        </w:rPr>
        <w:t xml:space="preserve"> (available </w:t>
      </w:r>
      <w:hyperlink r:id="rId34" w:history="1">
        <w:r w:rsidR="005214DF" w:rsidRPr="005214DF">
          <w:rPr>
            <w:rStyle w:val="Hyperlink"/>
            <w:rFonts w:asciiTheme="majorHAnsi" w:eastAsia="Times New Roman" w:hAnsiTheme="majorHAnsi" w:cstheme="majorHAnsi"/>
            <w:sz w:val="20"/>
            <w:szCs w:val="20"/>
          </w:rPr>
          <w:t>here</w:t>
        </w:r>
      </w:hyperlink>
      <w:r w:rsidR="005214DF">
        <w:rPr>
          <w:rFonts w:asciiTheme="majorHAnsi" w:eastAsia="Times New Roman" w:hAnsiTheme="majorHAnsi" w:cstheme="majorHAnsi"/>
          <w:sz w:val="20"/>
          <w:szCs w:val="20"/>
        </w:rPr>
        <w:t>)</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55C867BE">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1F443C40">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1F443C40">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1F443C40">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4D9A0A24" w14:textId="2C5A0549" w:rsidR="008C0012" w:rsidRDefault="008C0012"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sidRPr="1F443C40">
              <w:rPr>
                <w:rFonts w:asciiTheme="majorHAnsi" w:eastAsia="Times New Roman" w:hAnsiTheme="majorHAnsi" w:cstheme="majorBidi"/>
                <w:sz w:val="20"/>
                <w:szCs w:val="20"/>
              </w:rPr>
              <w:t xml:space="preserve"> </w:t>
            </w:r>
          </w:p>
          <w:p w14:paraId="1154D775"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788FA355"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resource group is assumed to already exist before deployment.</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1F443C40">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 xml:space="preserve">ll resources are assigned to specific geographic locations </w:t>
            </w:r>
            <w:r w:rsidRPr="00BA54E8">
              <w:rPr>
                <w:rFonts w:asciiTheme="majorHAnsi" w:eastAsia="Times New Roman" w:hAnsiTheme="majorHAnsi" w:cstheme="majorHAnsi"/>
                <w:sz w:val="20"/>
                <w:szCs w:val="20"/>
              </w:rPr>
              <w:lastRenderedPageBreak/>
              <w:t>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1F443C40">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1F443C40">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30FA57C2" w14:textId="2C5A0549" w:rsidR="00CE16F4" w:rsidRDefault="00CE16F4"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short name for the client</w:t>
            </w:r>
            <w:r w:rsidR="00A94ADA" w:rsidRPr="1F443C40">
              <w:rPr>
                <w:rFonts w:asciiTheme="majorHAnsi" w:eastAsia="Times New Roman" w:hAnsiTheme="majorHAnsi" w:cstheme="majorBidi"/>
                <w:sz w:val="20"/>
                <w:szCs w:val="20"/>
              </w:rPr>
              <w:t>. T</w:t>
            </w:r>
            <w:r w:rsidRPr="1F443C40">
              <w:rPr>
                <w:rFonts w:asciiTheme="majorHAnsi" w:eastAsia="Times New Roman" w:hAnsiTheme="majorHAnsi" w:cstheme="majorBidi"/>
                <w:sz w:val="20"/>
                <w:szCs w:val="20"/>
              </w:rPr>
              <w:t xml:space="preserve">his value acts as the suffix </w:t>
            </w:r>
            <w:r w:rsidR="005214DF" w:rsidRPr="1F443C40">
              <w:rPr>
                <w:rFonts w:asciiTheme="majorHAnsi" w:eastAsia="Times New Roman" w:hAnsiTheme="majorHAnsi" w:cstheme="majorBidi"/>
                <w:sz w:val="20"/>
                <w:szCs w:val="20"/>
              </w:rPr>
              <w:t xml:space="preserve">prefix </w:t>
            </w:r>
            <w:r w:rsidRPr="1F443C40">
              <w:rPr>
                <w:rFonts w:asciiTheme="majorHAnsi" w:eastAsia="Times New Roman" w:hAnsiTheme="majorHAnsi" w:cstheme="majorBidi"/>
                <w:sz w:val="20"/>
                <w:szCs w:val="20"/>
              </w:rPr>
              <w:t xml:space="preserve">applied to the components created during this process forming a unique name for each application. </w:t>
            </w:r>
          </w:p>
          <w:p w14:paraId="5493AFCB"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0BAA1EF1"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1F443C40">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1F443C40">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sql-admin</w:t>
            </w:r>
          </w:p>
        </w:tc>
      </w:tr>
      <w:tr w:rsidR="00CE16F4" w:rsidRPr="00BA54E8" w14:paraId="5EBB1988" w14:textId="77777777" w:rsidTr="1F443C40">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1F443C40">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1F443C40">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CrmApplication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1F443C40">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1F443C40">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1F443C40">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53E4AF96" w:rsidP="001647A0">
      <w:pPr>
        <w:spacing w:after="0" w:line="240" w:lineRule="auto"/>
        <w:jc w:val="center"/>
        <w:rPr>
          <w:rFonts w:eastAsia="Times New Roman"/>
          <w:sz w:val="20"/>
          <w:szCs w:val="20"/>
        </w:rPr>
      </w:pPr>
      <w:r>
        <w:rPr>
          <w:noProof/>
        </w:rPr>
        <w:drawing>
          <wp:inline distT="0" distB="0" distL="0" distR="0" wp14:anchorId="6E40C8B7" wp14:editId="1C12624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54EB7F30"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72800CEC">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4319C6D6" w:rsidR="00D96EBC" w:rsidRPr="00135DF9" w:rsidRDefault="00D96EBC" w:rsidP="001125E3">
      <w:pPr>
        <w:pStyle w:val="ListParagraph"/>
        <w:numPr>
          <w:ilvl w:val="0"/>
          <w:numId w:val="15"/>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4EEDEB27"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005214DF" w:rsidRPr="00B01621">
              <w:rPr>
                <w:rFonts w:eastAsia="Times New Roman"/>
                <w:b/>
                <w:bCs/>
                <w:sz w:val="20"/>
                <w:szCs w:val="20"/>
              </w:rPr>
              <w:t>Resource</w:t>
            </w:r>
          </w:p>
        </w:tc>
        <w:tc>
          <w:tcPr>
            <w:tcW w:w="4444" w:type="dxa"/>
          </w:tcPr>
          <w:p w14:paraId="37DB2A51" w14:textId="46BCA45D"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-AppServicePlan</w:t>
            </w:r>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-sqlserver-prod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-db-</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r w:rsidRPr="00135DF9">
              <w:rPr>
                <w:rFonts w:eastAsia="Times New Roman"/>
                <w:sz w:val="20"/>
                <w:szCs w:val="20"/>
              </w:rPr>
              <w:t>Contoso_prod_user</w:t>
            </w:r>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-BackgroundServices-</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ApiApp-prod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-RecurringDonationApp-prod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5"/>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2D75E280" w:rsidP="001647A0">
      <w:pPr>
        <w:pStyle w:val="ListParagraph"/>
        <w:spacing w:after="0" w:line="240" w:lineRule="auto"/>
        <w:jc w:val="center"/>
        <w:rPr>
          <w:rFonts w:eastAsia="Times New Roman"/>
          <w:sz w:val="20"/>
          <w:szCs w:val="20"/>
        </w:rPr>
      </w:pPr>
      <w:r>
        <w:rPr>
          <w:noProof/>
        </w:rPr>
        <w:drawing>
          <wp:inline distT="0" distB="0" distL="0" distR="0" wp14:anchorId="00C786C2" wp14:editId="6800049D">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8" w:name="_Toc56187818"/>
      <w:r w:rsidRPr="00813752">
        <w:t>Adding the Azure SQL User Accounts</w:t>
      </w:r>
      <w:bookmarkEnd w:id="18"/>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39"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40"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4CEF1B7"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w:t>
      </w:r>
      <w:r w:rsidR="005214DF">
        <w:rPr>
          <w:sz w:val="20"/>
          <w:szCs w:val="20"/>
        </w:rPr>
        <w:t>‘</w:t>
      </w:r>
      <w:r w:rsidR="005214DF" w:rsidRPr="00B01621">
        <w:rPr>
          <w:rFonts w:ascii="Courier New" w:hAnsi="Courier New" w:cs="Courier New"/>
          <w:sz w:val="20"/>
          <w:szCs w:val="20"/>
        </w:rPr>
        <w:t>&lt;Client Name&gt;_&lt;Env&gt;_User</w:t>
      </w:r>
      <w:r w:rsidR="005214DF">
        <w:rPr>
          <w:sz w:val="20"/>
          <w:szCs w:val="20"/>
        </w:rPr>
        <w:t xml:space="preserve">’ where &lt;Client Name&gt; and &lt;Env&gt; to the respective parameters of the ARM template. </w:t>
      </w:r>
      <w:r w:rsidR="00FD7128">
        <w:rPr>
          <w:sz w:val="20"/>
          <w:szCs w:val="20"/>
        </w:rPr>
        <w:t>U</w:t>
      </w:r>
      <w:r w:rsidR="00FD7B16" w:rsidRPr="00813752">
        <w:rPr>
          <w:sz w:val="20"/>
          <w:szCs w:val="20"/>
        </w:rPr>
        <w:t xml:space="preserve">sing the </w:t>
      </w:r>
      <w:r w:rsidR="00986859" w:rsidRPr="00813752">
        <w:rPr>
          <w:sz w:val="20"/>
          <w:szCs w:val="20"/>
        </w:rPr>
        <w:t xml:space="preserve">examples listed </w:t>
      </w:r>
      <w:r w:rsidR="005214DF">
        <w:rPr>
          <w:sz w:val="20"/>
          <w:szCs w:val="20"/>
        </w:rPr>
        <w:t>above</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B01621" w:rsidRDefault="00986859" w:rsidP="001647A0">
      <w:pPr>
        <w:spacing w:after="0" w:line="240" w:lineRule="auto"/>
        <w:rPr>
          <w:rFonts w:ascii="Courier New" w:hAnsi="Courier New" w:cs="Courier New"/>
          <w:i/>
          <w:iCs/>
          <w:sz w:val="20"/>
          <w:szCs w:val="20"/>
        </w:rPr>
      </w:pPr>
      <w:r w:rsidRPr="00B01621">
        <w:rPr>
          <w:rFonts w:ascii="Courier New" w:hAnsi="Courier New" w:cs="Courier New"/>
          <w:i/>
          <w:iCs/>
          <w:sz w:val="20"/>
          <w:szCs w:val="20"/>
        </w:rPr>
        <w:t>Contoso_prod_user</w:t>
      </w:r>
    </w:p>
    <w:p w14:paraId="4A5E301E" w14:textId="77777777" w:rsidR="00662F46" w:rsidRDefault="00662F46" w:rsidP="001647A0">
      <w:pPr>
        <w:spacing w:after="0" w:line="240" w:lineRule="auto"/>
        <w:rPr>
          <w:sz w:val="20"/>
          <w:szCs w:val="20"/>
        </w:rPr>
      </w:pPr>
    </w:p>
    <w:p w14:paraId="4BAD1B35" w14:textId="3156BBE8" w:rsidR="00E1C9E5" w:rsidRDefault="00E1C9E5">
      <w:r w:rsidRPr="7823341A">
        <w:rPr>
          <w:rFonts w:ascii="Segoe UI" w:eastAsia="Segoe UI" w:hAnsi="Segoe UI" w:cs="Segoe UI"/>
          <w:sz w:val="20"/>
          <w:szCs w:val="20"/>
        </w:rPr>
        <w:t xml:space="preserve">Run this script against </w:t>
      </w:r>
      <w:r w:rsidRPr="7823341A">
        <w:rPr>
          <w:rFonts w:ascii="Segoe UI" w:eastAsia="Segoe UI" w:hAnsi="Segoe UI" w:cs="Segoe UI"/>
          <w:b/>
          <w:bCs/>
          <w:sz w:val="20"/>
          <w:szCs w:val="20"/>
        </w:rPr>
        <w:t>master</w:t>
      </w:r>
      <w:r w:rsidRPr="7823341A">
        <w:rPr>
          <w:rFonts w:ascii="Segoe UI" w:eastAsia="Segoe UI" w:hAnsi="Segoe UI" w:cs="Segoe UI"/>
          <w:sz w:val="20"/>
          <w:szCs w:val="20"/>
        </w:rPr>
        <w:t xml:space="preserve"> database:</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p w14:paraId="6F5DAE0C" w14:textId="4E2E40F1" w:rsidR="7823341A" w:rsidRDefault="7823341A" w:rsidP="7823341A">
      <w:pPr>
        <w:rPr>
          <w:rFonts w:ascii="Segoe UI" w:eastAsia="Segoe UI" w:hAnsi="Segoe UI" w:cs="Segoe UI"/>
          <w:sz w:val="20"/>
          <w:szCs w:val="20"/>
        </w:rPr>
      </w:pPr>
    </w:p>
    <w:p w14:paraId="1CD38681" w14:textId="0FBB93B6" w:rsidR="26DAF824" w:rsidRDefault="26DAF824" w:rsidP="7823341A">
      <w:pPr>
        <w:rPr>
          <w:rFonts w:ascii="Segoe UI" w:eastAsia="Segoe UI" w:hAnsi="Segoe UI" w:cs="Segoe UI"/>
          <w:sz w:val="20"/>
          <w:szCs w:val="20"/>
        </w:rPr>
      </w:pPr>
      <w:r w:rsidRPr="7823341A">
        <w:rPr>
          <w:rFonts w:ascii="Segoe UI" w:eastAsia="Segoe UI" w:hAnsi="Segoe UI" w:cs="Segoe UI"/>
          <w:sz w:val="20"/>
          <w:szCs w:val="20"/>
        </w:rPr>
        <w:t xml:space="preserve">With the SQL user setup within the SQL Server, the SQL user must now be provisioned to access the SQL Database. Run this script against the </w:t>
      </w:r>
      <w:r w:rsidRPr="7823341A">
        <w:rPr>
          <w:rFonts w:ascii="Segoe UI" w:eastAsia="Segoe UI" w:hAnsi="Segoe UI" w:cs="Segoe UI"/>
          <w:b/>
          <w:bCs/>
          <w:sz w:val="20"/>
          <w:szCs w:val="20"/>
        </w:rPr>
        <w:t>provisioned</w:t>
      </w:r>
      <w:r w:rsidRPr="7823341A">
        <w:rPr>
          <w:rFonts w:ascii="Segoe UI" w:eastAsia="Segoe UI" w:hAnsi="Segoe UI" w:cs="Segoe UI"/>
          <w:sz w:val="20"/>
          <w:szCs w:val="20"/>
        </w:rPr>
        <w:t xml:space="preserve"> database:</w:t>
      </w:r>
    </w:p>
    <w:p w14:paraId="69A144D1" w14:textId="6AA479BA" w:rsidR="7823341A" w:rsidRDefault="7823341A" w:rsidP="7823341A">
      <w:pPr>
        <w:spacing w:after="0" w:line="240" w:lineRule="auto"/>
        <w:rPr>
          <w:sz w:val="20"/>
          <w:szCs w:val="20"/>
        </w:rPr>
      </w:pP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00E5520C" w:rsidRPr="004D1C13">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21E8528E" w:rsidR="003009CB" w:rsidRPr="00813752" w:rsidRDefault="003009CB" w:rsidP="00813752">
      <w:pPr>
        <w:pStyle w:val="Heading1"/>
      </w:pPr>
      <w:bookmarkStart w:id="19" w:name="_Toc56187819"/>
      <w:r w:rsidRPr="00813752">
        <w:lastRenderedPageBreak/>
        <w:t>Deploying the</w:t>
      </w:r>
      <w:r w:rsidR="005214DF">
        <w:t xml:space="preserve"> Fundraising and Engagement components to </w:t>
      </w:r>
      <w:r w:rsidRPr="00813752">
        <w:t>Azure</w:t>
      </w:r>
      <w:bookmarkEnd w:id="19"/>
      <w:r w:rsidRPr="00813752">
        <w:t xml:space="preserve"> </w:t>
      </w:r>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8"/>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8"/>
        </w:numPr>
        <w:spacing w:after="0" w:line="240" w:lineRule="auto"/>
        <w:rPr>
          <w:sz w:val="20"/>
          <w:szCs w:val="20"/>
        </w:rPr>
      </w:pPr>
      <w:r w:rsidRPr="00813752">
        <w:rPr>
          <w:sz w:val="20"/>
          <w:szCs w:val="20"/>
        </w:rPr>
        <w:t xml:space="preserve">Access to the latest </w:t>
      </w:r>
      <w:hyperlink r:id="rId41"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8"/>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42"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43"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20" w:name="_Toc56187820"/>
      <w:r w:rsidRPr="00813752">
        <w:t xml:space="preserve">Clone </w:t>
      </w:r>
      <w:r w:rsidR="007900E2" w:rsidRPr="00813752">
        <w:t>the Solution</w:t>
      </w:r>
      <w:bookmarkEnd w:id="20"/>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68B3E2CE"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44"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6E9C00CD" w:rsidR="00D765DA" w:rsidRDefault="00D765DA" w:rsidP="001647A0">
      <w:pPr>
        <w:pStyle w:val="ListParagraph"/>
        <w:numPr>
          <w:ilvl w:val="0"/>
          <w:numId w:val="9"/>
        </w:numPr>
        <w:spacing w:after="0" w:line="240" w:lineRule="auto"/>
        <w:rPr>
          <w:sz w:val="20"/>
          <w:szCs w:val="20"/>
        </w:rPr>
      </w:pPr>
      <w:r w:rsidRPr="113F3F97">
        <w:rPr>
          <w:sz w:val="20"/>
          <w:szCs w:val="20"/>
        </w:rPr>
        <w:t>Retrieve the latest GitHub repository URL</w:t>
      </w:r>
      <w:r w:rsidR="00906D8D" w:rsidRPr="113F3F97">
        <w:rPr>
          <w:sz w:val="20"/>
          <w:szCs w:val="20"/>
        </w:rPr>
        <w:t xml:space="preserve"> by locating the most recent repository and selecting </w:t>
      </w:r>
      <w:r w:rsidR="00662F46" w:rsidRPr="113F3F97">
        <w:rPr>
          <w:sz w:val="20"/>
          <w:szCs w:val="20"/>
        </w:rPr>
        <w:t>‘</w:t>
      </w:r>
      <w:r w:rsidR="00906D8D" w:rsidRPr="113F3F97">
        <w:rPr>
          <w:sz w:val="20"/>
          <w:szCs w:val="20"/>
        </w:rPr>
        <w:t>&lt;&gt; Code</w:t>
      </w:r>
      <w:r w:rsidR="00662F46" w:rsidRPr="113F3F97">
        <w:rPr>
          <w:sz w:val="20"/>
          <w:szCs w:val="20"/>
        </w:rPr>
        <w:t>.’</w:t>
      </w:r>
    </w:p>
    <w:p w14:paraId="34940D4A" w14:textId="6E9C00CD" w:rsidR="00813752" w:rsidRPr="00813752" w:rsidRDefault="2D150085" w:rsidP="113F3F97">
      <w:pPr>
        <w:pStyle w:val="ListParagraph"/>
        <w:spacing w:after="0" w:line="240" w:lineRule="auto"/>
      </w:pPr>
      <w:r>
        <w:rPr>
          <w:noProof/>
        </w:rPr>
        <w:drawing>
          <wp:inline distT="0" distB="0" distL="0" distR="0" wp14:anchorId="6AB69901" wp14:editId="427B3C9D">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05694"/>
                    <pic:cNvPicPr/>
                  </pic:nvPicPr>
                  <pic:blipFill>
                    <a:blip r:embed="rId45">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14:paraId="44130673" w14:textId="225EBFBA" w:rsidR="00906D8D" w:rsidRDefault="00906D8D" w:rsidP="001647A0">
      <w:pPr>
        <w:pStyle w:val="ListParagraph"/>
        <w:spacing w:after="0" w:line="240" w:lineRule="auto"/>
        <w:jc w:val="center"/>
      </w:pP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4497FD10" w:rsidR="00B21AAF" w:rsidRPr="00813752" w:rsidRDefault="584D309A" w:rsidP="113F3F97">
      <w:pPr>
        <w:pStyle w:val="ListParagraph"/>
        <w:spacing w:after="0" w:line="240" w:lineRule="auto"/>
      </w:pPr>
      <w:r>
        <w:rPr>
          <w:noProof/>
        </w:rPr>
        <w:drawing>
          <wp:inline distT="0" distB="0" distL="0" distR="0" wp14:anchorId="361D34D2" wp14:editId="2F563035">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45202"/>
                    <pic:cNvPicPr/>
                  </pic:nvPicPr>
                  <pic:blipFill>
                    <a:blip r:embed="rId46">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9"/>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3AAC48D7" w:rsidP="001647A0">
      <w:pPr>
        <w:pStyle w:val="ListParagraph"/>
        <w:spacing w:after="0" w:line="240" w:lineRule="auto"/>
        <w:jc w:val="center"/>
      </w:pPr>
      <w:r>
        <w:rPr>
          <w:noProof/>
        </w:rPr>
        <w:drawing>
          <wp:inline distT="0" distB="0" distL="0" distR="0" wp14:anchorId="5E87A396" wp14:editId="03C3F625">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9"/>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1C6E5FBD">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8">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362C5C98" w:rsidP="001647A0">
      <w:pPr>
        <w:pStyle w:val="ListParagraph"/>
        <w:spacing w:after="0" w:line="240" w:lineRule="auto"/>
        <w:jc w:val="center"/>
        <w:rPr>
          <w:sz w:val="20"/>
          <w:szCs w:val="20"/>
        </w:rPr>
      </w:pPr>
      <w:r>
        <w:rPr>
          <w:noProof/>
        </w:rPr>
        <w:drawing>
          <wp:inline distT="0" distB="0" distL="0" distR="0" wp14:anchorId="5CDA36B1" wp14:editId="79745570">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36E1903D" w:rsidP="001647A0">
      <w:pPr>
        <w:pStyle w:val="ListParagraph"/>
        <w:spacing w:after="0" w:line="240" w:lineRule="auto"/>
        <w:jc w:val="center"/>
      </w:pPr>
      <w:r>
        <w:rPr>
          <w:noProof/>
        </w:rPr>
        <w:drawing>
          <wp:inline distT="0" distB="0" distL="0" distR="0" wp14:anchorId="42FD56D3" wp14:editId="614453C0">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21" w:name="_Toc56187821"/>
      <w:r w:rsidRPr="00952304">
        <w:t xml:space="preserve">Build the </w:t>
      </w:r>
      <w:r w:rsidR="00592B9D" w:rsidRPr="00952304">
        <w:t>Solution</w:t>
      </w:r>
      <w:bookmarkEnd w:id="21"/>
      <w:r w:rsidR="00592B9D" w:rsidRPr="00952304">
        <w:t xml:space="preserve"> </w:t>
      </w:r>
    </w:p>
    <w:p w14:paraId="0EE0653C" w14:textId="1CD4BFBB" w:rsidR="003009CB" w:rsidRDefault="00CD6917" w:rsidP="001647A0">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w:t>
      </w:r>
      <w:r w:rsidR="002F1AB4">
        <w:rPr>
          <w:sz w:val="20"/>
          <w:szCs w:val="20"/>
        </w:rPr>
        <w:t>running it locally (only the build step is required)</w:t>
      </w:r>
      <w:r w:rsidR="009B2FD0" w:rsidRPr="00952304">
        <w:rPr>
          <w:sz w:val="20"/>
          <w:szCs w:val="20"/>
        </w:rPr>
        <w:t xml:space="preserve">.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2E190141" w:rsidP="001647A0">
      <w:pPr>
        <w:spacing w:after="0" w:line="240" w:lineRule="auto"/>
      </w:pPr>
      <w:r>
        <w:rPr>
          <w:noProof/>
        </w:rPr>
        <w:drawing>
          <wp:inline distT="0" distB="0" distL="0" distR="0" wp14:anchorId="5D272DFB" wp14:editId="396FC047">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1">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3CA399" w:rsidP="001647A0">
      <w:pPr>
        <w:spacing w:after="0" w:line="240" w:lineRule="auto"/>
        <w:jc w:val="center"/>
        <w:rPr>
          <w:sz w:val="20"/>
          <w:szCs w:val="20"/>
        </w:rPr>
      </w:pPr>
      <w:r>
        <w:rPr>
          <w:noProof/>
        </w:rPr>
        <w:drawing>
          <wp:inline distT="0" distB="0" distL="0" distR="0" wp14:anchorId="3302C350" wp14:editId="392369D5">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2" w:name="_Toc56187822"/>
      <w:r w:rsidRPr="008A03F2">
        <w:t>Deploy to Azure</w:t>
      </w:r>
      <w:bookmarkEnd w:id="22"/>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1AB53CEE" w14:textId="2C5A0549" w:rsidR="009112B0" w:rsidRDefault="65FA1AE1" w:rsidP="001647A0">
      <w:pPr>
        <w:spacing w:after="0" w:line="240" w:lineRule="auto"/>
        <w:rPr>
          <w:sz w:val="20"/>
          <w:szCs w:val="20"/>
        </w:rPr>
      </w:pPr>
      <w:r w:rsidRPr="1F443C40">
        <w:rPr>
          <w:sz w:val="20"/>
          <w:szCs w:val="20"/>
        </w:rPr>
        <w:t>There are three components that require deploying to Azure</w:t>
      </w:r>
      <w:r w:rsidR="006438F6" w:rsidRPr="1F443C40">
        <w:rPr>
          <w:sz w:val="20"/>
          <w:szCs w:val="20"/>
        </w:rPr>
        <w:t>:</w:t>
      </w:r>
      <w:r w:rsidRPr="1F443C40">
        <w:rPr>
          <w:sz w:val="20"/>
          <w:szCs w:val="20"/>
        </w:rPr>
        <w:t xml:space="preserve"> </w:t>
      </w:r>
      <w:r w:rsidR="711648B3" w:rsidRPr="1F443C40">
        <w:rPr>
          <w:sz w:val="20"/>
          <w:szCs w:val="20"/>
        </w:rPr>
        <w:t>the API, RecurringDonations</w:t>
      </w:r>
      <w:r w:rsidR="006438F6" w:rsidRPr="1F443C40">
        <w:rPr>
          <w:sz w:val="20"/>
          <w:szCs w:val="20"/>
        </w:rPr>
        <w:t>,</w:t>
      </w:r>
      <w:r w:rsidR="711648B3" w:rsidRPr="1F443C40">
        <w:rPr>
          <w:sz w:val="20"/>
          <w:szCs w:val="20"/>
        </w:rPr>
        <w:t xml:space="preserve"> and the BackgroundServices. Follow these steps to deploy each Azure application</w:t>
      </w:r>
      <w:r w:rsidR="00662F46" w:rsidRPr="1F443C40">
        <w:rPr>
          <w:sz w:val="20"/>
          <w:szCs w:val="20"/>
        </w:rPr>
        <w:t>.</w:t>
      </w:r>
    </w:p>
    <w:p w14:paraId="278B29E4" w14:textId="2C5A0549" w:rsidR="004F7CDD" w:rsidRDefault="004F7CDD" w:rsidP="001647A0">
      <w:pPr>
        <w:spacing w:after="0" w:line="240" w:lineRule="auto"/>
        <w:rPr>
          <w:sz w:val="20"/>
          <w:szCs w:val="20"/>
        </w:rPr>
      </w:pPr>
    </w:p>
    <w:p w14:paraId="4213F103" w14:textId="2C5A0549" w:rsidR="004F7CDD" w:rsidRDefault="004F7CDD" w:rsidP="004F7CDD">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14:paraId="1211E03A" w14:textId="2C5A0549" w:rsidR="004F7CDD" w:rsidRPr="008A03F2" w:rsidRDefault="004F7CDD" w:rsidP="004F7CDD">
      <w:pPr>
        <w:spacing w:after="0" w:line="240" w:lineRule="auto"/>
        <w:rPr>
          <w:sz w:val="20"/>
          <w:szCs w:val="20"/>
        </w:rPr>
      </w:pPr>
    </w:p>
    <w:p w14:paraId="5BE2CD47" w14:textId="2C5A0549" w:rsidR="004F7CDD" w:rsidRDefault="004F7CDD" w:rsidP="00B01621">
      <w:pPr>
        <w:spacing w:after="0" w:line="240" w:lineRule="auto"/>
        <w:jc w:val="center"/>
        <w:rPr>
          <w:sz w:val="20"/>
          <w:szCs w:val="20"/>
        </w:rPr>
      </w:pPr>
      <w:r>
        <w:rPr>
          <w:noProof/>
        </w:rPr>
        <w:drawing>
          <wp:inline distT="0" distB="0" distL="0" distR="0" wp14:anchorId="098FB24C" wp14:editId="1CB60FE3">
            <wp:extent cx="4680000" cy="1458431"/>
            <wp:effectExtent l="0" t="0" r="6350" b="8890"/>
            <wp:docPr id="3" name="Picture 3"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3">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a:off x="0" y="0"/>
                      <a:ext cx="4680000" cy="1458431"/>
                    </a:xfrm>
                    <a:prstGeom prst="rect">
                      <a:avLst/>
                    </a:prstGeom>
                  </pic:spPr>
                </pic:pic>
              </a:graphicData>
            </a:graphic>
          </wp:inline>
        </w:drawing>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10"/>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1B3E70B1" w:rsidP="001647A0">
      <w:pPr>
        <w:pStyle w:val="ListParagraph"/>
        <w:spacing w:after="0" w:line="240" w:lineRule="auto"/>
        <w:ind w:left="0"/>
        <w:jc w:val="center"/>
        <w:rPr>
          <w:sz w:val="20"/>
          <w:szCs w:val="20"/>
        </w:rPr>
      </w:pPr>
      <w:r>
        <w:rPr>
          <w:noProof/>
        </w:rPr>
        <w:drawing>
          <wp:inline distT="0" distB="0" distL="0" distR="0" wp14:anchorId="39F8E8A6" wp14:editId="6279B8C9">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4">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63E0C41F" w:rsidP="001647A0">
      <w:pPr>
        <w:pStyle w:val="ListParagraph"/>
        <w:spacing w:after="0" w:line="240" w:lineRule="auto"/>
        <w:ind w:left="0"/>
        <w:jc w:val="center"/>
      </w:pPr>
      <w:r>
        <w:rPr>
          <w:noProof/>
        </w:rPr>
        <w:drawing>
          <wp:inline distT="0" distB="0" distL="0" distR="0" wp14:anchorId="39F44BB6" wp14:editId="4B8FDF4D">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5">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10"/>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5B029434" w:rsidP="001647A0">
      <w:pPr>
        <w:pStyle w:val="ListParagraph"/>
        <w:spacing w:after="0" w:line="240" w:lineRule="auto"/>
        <w:jc w:val="center"/>
        <w:rPr>
          <w:sz w:val="20"/>
          <w:szCs w:val="20"/>
        </w:rPr>
      </w:pPr>
      <w:r>
        <w:rPr>
          <w:noProof/>
        </w:rPr>
        <w:drawing>
          <wp:inline distT="0" distB="0" distL="0" distR="0" wp14:anchorId="38CA56B6" wp14:editId="6E5E4181">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6">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10"/>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5BD13546" w:rsidP="001647A0">
      <w:pPr>
        <w:pStyle w:val="ListParagraph"/>
        <w:spacing w:after="0" w:line="240" w:lineRule="auto"/>
        <w:ind w:left="360"/>
        <w:jc w:val="center"/>
        <w:rPr>
          <w:sz w:val="20"/>
          <w:szCs w:val="20"/>
        </w:rPr>
      </w:pPr>
      <w:r>
        <w:rPr>
          <w:noProof/>
        </w:rPr>
        <w:drawing>
          <wp:inline distT="0" distB="0" distL="0" distR="0" wp14:anchorId="5C5184B6" wp14:editId="3A253224">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7">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10"/>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674F8665" w:rsidP="001647A0">
      <w:pPr>
        <w:pStyle w:val="ListParagraph"/>
        <w:spacing w:after="0" w:line="240" w:lineRule="auto"/>
        <w:jc w:val="center"/>
        <w:rPr>
          <w:sz w:val="20"/>
          <w:szCs w:val="20"/>
        </w:rPr>
      </w:pPr>
      <w:r>
        <w:rPr>
          <w:noProof/>
        </w:rPr>
        <w:drawing>
          <wp:inline distT="0" distB="0" distL="0" distR="0" wp14:anchorId="74B4FE3E" wp14:editId="24BE0CAC">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8">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10"/>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7821D784" w:rsidP="001647A0">
      <w:pPr>
        <w:pStyle w:val="ListParagraph"/>
        <w:spacing w:after="0" w:line="240" w:lineRule="auto"/>
        <w:jc w:val="center"/>
        <w:rPr>
          <w:sz w:val="20"/>
          <w:szCs w:val="20"/>
        </w:rPr>
      </w:pPr>
      <w:r>
        <w:rPr>
          <w:noProof/>
        </w:rPr>
        <w:drawing>
          <wp:inline distT="0" distB="0" distL="0" distR="0" wp14:anchorId="18E0E5EA" wp14:editId="25AAD418">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9">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11"/>
        </w:numPr>
        <w:spacing w:after="0" w:line="240" w:lineRule="auto"/>
        <w:rPr>
          <w:sz w:val="20"/>
          <w:szCs w:val="20"/>
        </w:rPr>
      </w:pPr>
      <w:r w:rsidRPr="00C57FED">
        <w:rPr>
          <w:sz w:val="20"/>
          <w:szCs w:val="20"/>
        </w:rPr>
        <w:t xml:space="preserve">Right click on the </w:t>
      </w:r>
      <w:r w:rsidR="005A72C2" w:rsidRPr="00C57FED">
        <w:rPr>
          <w:sz w:val="20"/>
          <w:szCs w:val="20"/>
        </w:rPr>
        <w:t>‘</w:t>
      </w:r>
      <w:r w:rsidR="004375D0" w:rsidRPr="00C57FED">
        <w:rPr>
          <w:sz w:val="20"/>
          <w:szCs w:val="20"/>
        </w:rPr>
        <w:t>Recurring</w:t>
      </w:r>
      <w:r w:rsidR="005A72C2" w:rsidRPr="00C57FED">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7287F3E5" w:rsidP="001647A0">
      <w:pPr>
        <w:pStyle w:val="ListParagraph"/>
        <w:spacing w:after="0" w:line="240" w:lineRule="auto"/>
        <w:ind w:left="0"/>
        <w:jc w:val="center"/>
        <w:rPr>
          <w:sz w:val="20"/>
          <w:szCs w:val="20"/>
        </w:rPr>
      </w:pPr>
      <w:r>
        <w:rPr>
          <w:noProof/>
        </w:rPr>
        <w:drawing>
          <wp:inline distT="0" distB="0" distL="0" distR="0" wp14:anchorId="0290FCB4" wp14:editId="66926A5F">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0">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173450" w:rsidRPr="00C57FED">
        <w:rPr>
          <w:sz w:val="20"/>
          <w:szCs w:val="20"/>
        </w:rPr>
        <w:t>Azure WebJobs’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4981F034" w:rsidP="001647A0">
      <w:pPr>
        <w:pStyle w:val="ListParagraph"/>
        <w:spacing w:after="0" w:line="240" w:lineRule="auto"/>
        <w:ind w:left="0"/>
        <w:jc w:val="center"/>
        <w:rPr>
          <w:noProof/>
          <w:sz w:val="20"/>
          <w:szCs w:val="20"/>
        </w:rPr>
      </w:pPr>
      <w:r w:rsidRPr="64B4E7E2">
        <w:rPr>
          <w:noProof/>
          <w:sz w:val="20"/>
          <w:szCs w:val="20"/>
        </w:rPr>
        <w:t xml:space="preserve"> </w:t>
      </w:r>
      <w:r>
        <w:rPr>
          <w:noProof/>
        </w:rPr>
        <w:drawing>
          <wp:inline distT="0" distB="0" distL="0" distR="0" wp14:anchorId="07B6E96F" wp14:editId="3685FCC2">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1">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E755120"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5E031835" w:rsidP="001647A0">
      <w:pPr>
        <w:pStyle w:val="ListParagraph"/>
        <w:spacing w:after="0" w:line="240" w:lineRule="auto"/>
        <w:ind w:left="360"/>
        <w:jc w:val="center"/>
        <w:rPr>
          <w:noProof/>
        </w:rPr>
      </w:pPr>
      <w:r w:rsidRPr="64B4E7E2">
        <w:rPr>
          <w:noProof/>
        </w:rPr>
        <w:t xml:space="preserve"> </w:t>
      </w:r>
      <w:r>
        <w:rPr>
          <w:noProof/>
        </w:rPr>
        <w:drawing>
          <wp:inline distT="0" distB="0" distL="0" distR="0" wp14:anchorId="2BCD0518" wp14:editId="3FA482B5">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2">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11"/>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7E49DE07" w:rsidP="001647A0">
      <w:pPr>
        <w:pStyle w:val="ListParagraph"/>
        <w:spacing w:after="0" w:line="240" w:lineRule="auto"/>
        <w:jc w:val="center"/>
        <w:rPr>
          <w:noProof/>
          <w:sz w:val="20"/>
          <w:szCs w:val="20"/>
        </w:rPr>
      </w:pPr>
      <w:r w:rsidRPr="64B4E7E2">
        <w:rPr>
          <w:noProof/>
          <w:sz w:val="20"/>
          <w:szCs w:val="20"/>
        </w:rPr>
        <w:t xml:space="preserve"> </w:t>
      </w:r>
      <w:r>
        <w:rPr>
          <w:noProof/>
        </w:rPr>
        <w:drawing>
          <wp:inline distT="0" distB="0" distL="0" distR="0" wp14:anchorId="04824372" wp14:editId="1F6895F6">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3">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11"/>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7B57EE67" w:rsidP="001647A0">
      <w:pPr>
        <w:pStyle w:val="ListParagraph"/>
        <w:spacing w:after="0" w:line="240" w:lineRule="auto"/>
        <w:jc w:val="center"/>
        <w:rPr>
          <w:sz w:val="20"/>
          <w:szCs w:val="20"/>
        </w:rPr>
      </w:pPr>
      <w:r>
        <w:rPr>
          <w:noProof/>
        </w:rPr>
        <w:drawing>
          <wp:inline distT="0" distB="0" distL="0" distR="0" wp14:anchorId="4674F9C9" wp14:editId="69566BF1">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9">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2"/>
        </w:numPr>
        <w:spacing w:after="0" w:line="240" w:lineRule="auto"/>
        <w:rPr>
          <w:sz w:val="20"/>
          <w:szCs w:val="20"/>
        </w:rPr>
      </w:pPr>
      <w:r w:rsidRPr="00C57FED">
        <w:rPr>
          <w:sz w:val="20"/>
          <w:szCs w:val="20"/>
        </w:rPr>
        <w:t>Right click on the ‘</w:t>
      </w:r>
      <w:r w:rsidR="000E5924" w:rsidRPr="00C57FED">
        <w:rPr>
          <w:sz w:val="20"/>
          <w:szCs w:val="20"/>
        </w:rPr>
        <w:t>BackgroundServices</w:t>
      </w:r>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4B0767C1" w:rsidP="001647A0">
      <w:pPr>
        <w:pStyle w:val="ListParagraph"/>
        <w:spacing w:after="0" w:line="240" w:lineRule="auto"/>
        <w:jc w:val="center"/>
      </w:pPr>
      <w:r>
        <w:rPr>
          <w:noProof/>
        </w:rPr>
        <w:drawing>
          <wp:inline distT="0" distB="0" distL="0" distR="0" wp14:anchorId="1DDA18FD" wp14:editId="625FBD76">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4">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2"/>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21930DF1" w:rsidP="001647A0">
      <w:pPr>
        <w:pStyle w:val="ListParagraph"/>
        <w:spacing w:after="0" w:line="240" w:lineRule="auto"/>
        <w:jc w:val="center"/>
        <w:rPr>
          <w:sz w:val="20"/>
          <w:szCs w:val="20"/>
        </w:rPr>
      </w:pPr>
      <w:r>
        <w:rPr>
          <w:noProof/>
        </w:rPr>
        <w:drawing>
          <wp:inline distT="0" distB="0" distL="0" distR="0" wp14:anchorId="04C2FCF3" wp14:editId="3259781B">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5">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2"/>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94A19D7" w:rsidP="001647A0">
      <w:pPr>
        <w:pStyle w:val="ListParagraph"/>
        <w:spacing w:after="0" w:line="240" w:lineRule="auto"/>
        <w:jc w:val="center"/>
      </w:pPr>
      <w:r>
        <w:rPr>
          <w:noProof/>
        </w:rPr>
        <w:drawing>
          <wp:inline distT="0" distB="0" distL="0" distR="0" wp14:anchorId="214826A8" wp14:editId="28D5DA24">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6">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2"/>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5038CBCC" w:rsidP="001647A0">
      <w:pPr>
        <w:pStyle w:val="ListParagraph"/>
        <w:spacing w:after="0" w:line="240" w:lineRule="auto"/>
        <w:jc w:val="center"/>
        <w:rPr>
          <w:sz w:val="20"/>
          <w:szCs w:val="20"/>
        </w:rPr>
      </w:pPr>
      <w:r>
        <w:rPr>
          <w:noProof/>
        </w:rPr>
        <w:drawing>
          <wp:inline distT="0" distB="0" distL="0" distR="0" wp14:anchorId="507200B4" wp14:editId="18606A32">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7">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2"/>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B782482" w:rsidP="001647A0">
      <w:pPr>
        <w:pStyle w:val="ListParagraph"/>
        <w:spacing w:after="0" w:line="240" w:lineRule="auto"/>
        <w:jc w:val="center"/>
        <w:rPr>
          <w:sz w:val="20"/>
          <w:szCs w:val="20"/>
        </w:rPr>
      </w:pPr>
      <w:r>
        <w:rPr>
          <w:noProof/>
        </w:rPr>
        <w:drawing>
          <wp:inline distT="0" distB="0" distL="0" distR="0" wp14:anchorId="002DD689" wp14:editId="28B05721">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8">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2"/>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7C6CA3FA" w:rsidP="001647A0">
      <w:pPr>
        <w:pStyle w:val="ListParagraph"/>
        <w:spacing w:after="0" w:line="240" w:lineRule="auto"/>
        <w:jc w:val="center"/>
        <w:rPr>
          <w:sz w:val="20"/>
          <w:szCs w:val="20"/>
        </w:rPr>
      </w:pPr>
      <w:r>
        <w:rPr>
          <w:noProof/>
        </w:rPr>
        <w:drawing>
          <wp:inline distT="0" distB="0" distL="0" distR="0" wp14:anchorId="631BAB3A" wp14:editId="3534B93F">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69">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2"/>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20F1CDB3" w:rsidP="001647A0">
      <w:pPr>
        <w:pStyle w:val="ListParagraph"/>
        <w:spacing w:after="0" w:line="240" w:lineRule="auto"/>
        <w:jc w:val="center"/>
        <w:rPr>
          <w:sz w:val="20"/>
          <w:szCs w:val="20"/>
        </w:rPr>
      </w:pPr>
      <w:r>
        <w:rPr>
          <w:noProof/>
        </w:rPr>
        <w:drawing>
          <wp:inline distT="0" distB="0" distL="0" distR="0" wp14:anchorId="13347CA7" wp14:editId="4703CD6D">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0">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2"/>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35000F96" w:rsidP="001647A0">
      <w:pPr>
        <w:pStyle w:val="ListParagraph"/>
        <w:spacing w:after="0" w:line="240" w:lineRule="auto"/>
        <w:jc w:val="center"/>
        <w:rPr>
          <w:sz w:val="20"/>
          <w:szCs w:val="20"/>
        </w:rPr>
      </w:pPr>
      <w:r>
        <w:rPr>
          <w:noProof/>
        </w:rPr>
        <w:drawing>
          <wp:inline distT="0" distB="0" distL="0" distR="0" wp14:anchorId="46533360" wp14:editId="704C8088">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1">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2"/>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494976E2" w:rsidP="001647A0">
      <w:pPr>
        <w:pStyle w:val="ListParagraph"/>
        <w:spacing w:after="0" w:line="240" w:lineRule="auto"/>
        <w:jc w:val="center"/>
        <w:rPr>
          <w:sz w:val="20"/>
          <w:szCs w:val="20"/>
        </w:rPr>
      </w:pPr>
      <w:r>
        <w:rPr>
          <w:noProof/>
        </w:rPr>
        <w:drawing>
          <wp:inline distT="0" distB="0" distL="0" distR="0" wp14:anchorId="4AFF0D26" wp14:editId="316642DD">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2">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2"/>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43277C43" w:rsidP="001647A0">
      <w:pPr>
        <w:pStyle w:val="ListParagraph"/>
        <w:spacing w:after="0" w:line="240" w:lineRule="auto"/>
        <w:jc w:val="center"/>
        <w:rPr>
          <w:sz w:val="20"/>
          <w:szCs w:val="20"/>
        </w:rPr>
      </w:pPr>
      <w:r>
        <w:rPr>
          <w:noProof/>
        </w:rPr>
        <w:drawing>
          <wp:inline distT="0" distB="0" distL="0" distR="0" wp14:anchorId="0B5A9148" wp14:editId="2011AF95">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3">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2"/>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8A11FA" w:rsidP="008F1D8E">
      <w:pPr>
        <w:pStyle w:val="Heading2"/>
      </w:pPr>
      <w:bookmarkStart w:id="23" w:name="_Toc56187823"/>
      <w:r>
        <w:lastRenderedPageBreak/>
        <w:t>Populate the Azure SQL Schema (</w:t>
      </w:r>
      <w:r w:rsidR="00936416">
        <w:t xml:space="preserve">Using </w:t>
      </w:r>
      <w:r w:rsidR="003B4E05">
        <w:t>C# Migrations</w:t>
      </w:r>
      <w:r>
        <w:t>)</w:t>
      </w:r>
      <w:bookmarkEnd w:id="23"/>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4"/>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7141CCDD"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617C2A02">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4">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appsettings.Development.json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40231505" w:rsidP="00EB2DEB">
      <w:pPr>
        <w:pStyle w:val="ListParagraph"/>
        <w:spacing w:after="0" w:line="240" w:lineRule="auto"/>
        <w:ind w:left="709"/>
        <w:jc w:val="center"/>
        <w:rPr>
          <w:rFonts w:eastAsiaTheme="minorEastAsia"/>
          <w:sz w:val="20"/>
          <w:szCs w:val="20"/>
        </w:rPr>
      </w:pPr>
      <w:r>
        <w:rPr>
          <w:noProof/>
        </w:rPr>
        <w:drawing>
          <wp:inline distT="0" distB="0" distL="0" distR="0" wp14:anchorId="5EF9C250" wp14:editId="4532B4E0">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5">
                      <a:extLst>
                        <a:ext uri="{28A0092B-C50C-407E-A947-70E740481C1C}">
                          <a14:useLocalDpi xmlns:a14="http://schemas.microsoft.com/office/drawing/2010/main" val="0"/>
                        </a:ext>
                      </a:extLst>
                    </a:blip>
                    <a:stretch>
                      <a:fillRect/>
                    </a:stretch>
                  </pic:blipFill>
                  <pic:spPr>
                    <a:xfrm>
                      <a:off x="0" y="0"/>
                      <a:ext cx="2806810" cy="1382076"/>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Set the PaymentConte</w:t>
      </w:r>
      <w:r w:rsidR="00021F7C">
        <w:rPr>
          <w:rFonts w:eastAsiaTheme="minorEastAsia"/>
          <w:b/>
          <w:bCs/>
          <w:sz w:val="20"/>
          <w:szCs w:val="20"/>
        </w:rPr>
        <w:t>x</w:t>
      </w:r>
      <w:r w:rsidRPr="00354DD3">
        <w:rPr>
          <w:rFonts w:eastAsiaTheme="minorEastAsia"/>
          <w:b/>
          <w:bCs/>
          <w:sz w:val="20"/>
          <w:szCs w:val="20"/>
        </w:rPr>
        <w:t>t data source</w:t>
      </w:r>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165284AA" w:rsidP="00E10D6D">
      <w:pPr>
        <w:pStyle w:val="ListParagraph"/>
        <w:spacing w:after="0" w:line="240" w:lineRule="auto"/>
        <w:ind w:left="709"/>
        <w:rPr>
          <w:noProof/>
          <w:sz w:val="20"/>
          <w:szCs w:val="20"/>
        </w:rPr>
      </w:pPr>
      <w:r w:rsidRPr="64B4E7E2">
        <w:rPr>
          <w:noProof/>
          <w:sz w:val="20"/>
          <w:szCs w:val="20"/>
        </w:rPr>
        <w:t xml:space="preserve"> </w:t>
      </w:r>
      <w:r>
        <w:rPr>
          <w:noProof/>
        </w:rPr>
        <w:drawing>
          <wp:inline distT="0" distB="0" distL="0" distR="0" wp14:anchorId="4A4A8851" wp14:editId="02CF38BA">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6">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6"/>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Contoso-sqlserver-prod</w:t>
      </w:r>
    </w:p>
    <w:p w14:paraId="383F6355" w14:textId="3A491BFB" w:rsidR="006C09F0" w:rsidRPr="00D909B7" w:rsidRDefault="00CC2DF0" w:rsidP="008F1D8E">
      <w:pPr>
        <w:pStyle w:val="ListParagraph"/>
        <w:numPr>
          <w:ilvl w:val="0"/>
          <w:numId w:val="26"/>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Contoso-db-prod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4"/>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000957F2" w:rsidRPr="00D909B7">
        <w:rPr>
          <w:rFonts w:eastAsiaTheme="minorEastAsia"/>
          <w:b/>
          <w:bCs/>
          <w:sz w:val="20"/>
          <w:szCs w:val="20"/>
        </w:rPr>
        <w:t>secrets.json</w:t>
      </w:r>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5D1588C0" w:rsidP="00090439">
      <w:pPr>
        <w:spacing w:after="0" w:line="240" w:lineRule="auto"/>
        <w:ind w:left="709"/>
        <w:jc w:val="center"/>
        <w:rPr>
          <w:rFonts w:eastAsiaTheme="minorEastAsia"/>
          <w:sz w:val="20"/>
          <w:szCs w:val="20"/>
        </w:rPr>
      </w:pPr>
      <w:r>
        <w:rPr>
          <w:noProof/>
        </w:rPr>
        <w:drawing>
          <wp:inline distT="0" distB="0" distL="0" distR="0" wp14:anchorId="6389D6AA" wp14:editId="01B8F25F">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77">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"ConnectionSecrets":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4BF5BA5D" w:rsidP="004F3076">
      <w:pPr>
        <w:spacing w:after="0" w:line="240" w:lineRule="auto"/>
        <w:ind w:left="709"/>
        <w:rPr>
          <w:rFonts w:eastAsiaTheme="minorEastAsia"/>
          <w:sz w:val="20"/>
          <w:szCs w:val="20"/>
        </w:rPr>
      </w:pPr>
      <w:r>
        <w:rPr>
          <w:noProof/>
        </w:rPr>
        <w:drawing>
          <wp:inline distT="0" distB="0" distL="0" distR="0" wp14:anchorId="6790FCB2" wp14:editId="11A65D16">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7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7"/>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7"/>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689193E5" w:rsidP="008F1D8E">
      <w:pPr>
        <w:spacing w:after="0" w:line="240" w:lineRule="auto"/>
        <w:jc w:val="center"/>
        <w:rPr>
          <w:rFonts w:eastAsiaTheme="minorEastAsia"/>
          <w:sz w:val="20"/>
          <w:szCs w:val="20"/>
        </w:rPr>
      </w:pPr>
      <w:r>
        <w:rPr>
          <w:noProof/>
        </w:rPr>
        <w:lastRenderedPageBreak/>
        <w:drawing>
          <wp:inline distT="0" distB="0" distL="0" distR="0" wp14:anchorId="1658D776" wp14:editId="523E8531">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79">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1B010D88" w:rsidP="00912112">
      <w:pPr>
        <w:pStyle w:val="ListParagraph"/>
        <w:spacing w:after="0" w:line="240" w:lineRule="auto"/>
        <w:ind w:left="709"/>
        <w:rPr>
          <w:rFonts w:eastAsiaTheme="minorEastAsia"/>
          <w:sz w:val="20"/>
          <w:szCs w:val="20"/>
        </w:rPr>
      </w:pPr>
      <w:r>
        <w:rPr>
          <w:noProof/>
        </w:rPr>
        <w:drawing>
          <wp:inline distT="0" distB="0" distL="0" distR="0" wp14:anchorId="508E4899" wp14:editId="72843662">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0">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20A55597" w:rsidP="008F1D8E">
      <w:pPr>
        <w:pStyle w:val="ListParagraph"/>
        <w:spacing w:after="0" w:line="240" w:lineRule="auto"/>
        <w:ind w:left="709"/>
        <w:rPr>
          <w:rFonts w:eastAsiaTheme="minorEastAsia"/>
          <w:sz w:val="20"/>
          <w:szCs w:val="20"/>
        </w:rPr>
      </w:pPr>
      <w:r>
        <w:rPr>
          <w:noProof/>
        </w:rPr>
        <w:drawing>
          <wp:inline distT="0" distB="0" distL="0" distR="0" wp14:anchorId="47AA7FCA" wp14:editId="155A4416">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1">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4" w:name="_Toc56187824"/>
      <w:r w:rsidRPr="1E13418C">
        <w:lastRenderedPageBreak/>
        <w:t>Post Deployment Tasks</w:t>
      </w:r>
      <w:r w:rsidR="00D96E6A">
        <w:t xml:space="preserve"> (Dynamics 365)</w:t>
      </w:r>
      <w:bookmarkEnd w:id="24"/>
    </w:p>
    <w:p w14:paraId="38FE21E8" w14:textId="2C5A0549" w:rsidR="009A144B" w:rsidRDefault="04FD8503">
      <w:pPr>
        <w:spacing w:after="0" w:line="257" w:lineRule="auto"/>
        <w:rPr>
          <w:rFonts w:ascii="Segoe UI" w:eastAsia="Segoe UI" w:hAnsi="Segoe UI" w:cs="Segoe UI"/>
          <w:sz w:val="20"/>
          <w:szCs w:val="20"/>
        </w:rPr>
      </w:pPr>
      <w:r w:rsidRPr="1F443C40">
        <w:rPr>
          <w:rFonts w:ascii="Segoe UI" w:eastAsia="Segoe UI" w:hAnsi="Segoe UI" w:cs="Segoe UI"/>
          <w:sz w:val="20"/>
          <w:szCs w:val="20"/>
        </w:rPr>
        <w:t>Additional k</w:t>
      </w:r>
      <w:r w:rsidR="10B4428A" w:rsidRPr="1F443C40">
        <w:rPr>
          <w:rFonts w:ascii="Segoe UI" w:eastAsia="Segoe UI" w:hAnsi="Segoe UI" w:cs="Segoe UI"/>
          <w:sz w:val="20"/>
          <w:szCs w:val="20"/>
        </w:rPr>
        <w:t xml:space="preserve">ey steps are required </w:t>
      </w:r>
      <w:r w:rsidR="5CA3D9C2" w:rsidRPr="1F443C40">
        <w:rPr>
          <w:rFonts w:ascii="Segoe UI" w:eastAsia="Segoe UI" w:hAnsi="Segoe UI" w:cs="Segoe UI"/>
          <w:sz w:val="20"/>
          <w:szCs w:val="20"/>
        </w:rPr>
        <w:t xml:space="preserve">after an administrator has set up the Fundraising and Engagement </w:t>
      </w:r>
      <w:r w:rsidR="10B4428A" w:rsidRPr="1F443C40">
        <w:rPr>
          <w:rFonts w:ascii="Segoe UI" w:eastAsia="Segoe UI" w:hAnsi="Segoe UI" w:cs="Segoe UI"/>
          <w:sz w:val="20"/>
          <w:szCs w:val="20"/>
        </w:rPr>
        <w:t>Dynamics 365</w:t>
      </w:r>
      <w:r w:rsidR="2DB86D27" w:rsidRPr="1F443C40">
        <w:rPr>
          <w:rFonts w:ascii="Segoe UI" w:eastAsia="Segoe UI" w:hAnsi="Segoe UI" w:cs="Segoe UI"/>
          <w:sz w:val="20"/>
          <w:szCs w:val="20"/>
        </w:rPr>
        <w:t xml:space="preserve"> environm</w:t>
      </w:r>
      <w:r w:rsidR="41CA4E7F" w:rsidRPr="1F443C40">
        <w:rPr>
          <w:rFonts w:ascii="Segoe UI" w:eastAsia="Segoe UI" w:hAnsi="Segoe UI" w:cs="Segoe UI"/>
          <w:sz w:val="20"/>
          <w:szCs w:val="20"/>
        </w:rPr>
        <w:t>e</w:t>
      </w:r>
      <w:r w:rsidR="2DB86D27" w:rsidRPr="1F443C40">
        <w:rPr>
          <w:rFonts w:ascii="Segoe UI" w:eastAsia="Segoe UI" w:hAnsi="Segoe UI" w:cs="Segoe UI"/>
          <w:sz w:val="20"/>
          <w:szCs w:val="20"/>
        </w:rPr>
        <w:t>nt</w:t>
      </w:r>
      <w:r w:rsidR="10B4428A" w:rsidRPr="1F443C40">
        <w:rPr>
          <w:rFonts w:ascii="Segoe UI" w:eastAsia="Segoe UI" w:hAnsi="Segoe UI" w:cs="Segoe UI"/>
          <w:sz w:val="20"/>
          <w:szCs w:val="20"/>
        </w:rPr>
        <w:t xml:space="preserve">. At least one configuration record populated with </w:t>
      </w:r>
      <w:r w:rsidR="418B0A53" w:rsidRPr="1F443C40">
        <w:rPr>
          <w:rFonts w:ascii="Segoe UI" w:eastAsia="Segoe UI" w:hAnsi="Segoe UI" w:cs="Segoe UI"/>
          <w:sz w:val="20"/>
          <w:szCs w:val="20"/>
        </w:rPr>
        <w:t xml:space="preserve">needed </w:t>
      </w:r>
      <w:r w:rsidR="10B4428A" w:rsidRPr="1F443C40">
        <w:rPr>
          <w:rFonts w:ascii="Segoe UI" w:eastAsia="Segoe UI" w:hAnsi="Segoe UI" w:cs="Segoe UI"/>
          <w:sz w:val="20"/>
          <w:szCs w:val="20"/>
        </w:rPr>
        <w:t xml:space="preserve">Azure information is required and all </w:t>
      </w:r>
      <w:r w:rsidR="40E25382" w:rsidRPr="1F443C40">
        <w:rPr>
          <w:rFonts w:ascii="Segoe UI" w:eastAsia="Segoe UI" w:hAnsi="Segoe UI" w:cs="Segoe UI"/>
          <w:sz w:val="20"/>
          <w:szCs w:val="20"/>
        </w:rPr>
        <w:t xml:space="preserve">system </w:t>
      </w:r>
      <w:r w:rsidR="10B4428A" w:rsidRPr="1F443C40">
        <w:rPr>
          <w:rFonts w:ascii="Segoe UI" w:eastAsia="Segoe UI" w:hAnsi="Segoe UI" w:cs="Segoe UI"/>
          <w:sz w:val="20"/>
          <w:szCs w:val="20"/>
        </w:rPr>
        <w:t xml:space="preserve">users </w:t>
      </w:r>
      <w:r w:rsidR="72D3FA41" w:rsidRPr="1F443C40">
        <w:rPr>
          <w:rFonts w:ascii="Segoe UI" w:eastAsia="Segoe UI" w:hAnsi="Segoe UI" w:cs="Segoe UI"/>
          <w:sz w:val="20"/>
          <w:szCs w:val="20"/>
        </w:rPr>
        <w:t xml:space="preserve">must have </w:t>
      </w:r>
      <w:r w:rsidR="10B4428A" w:rsidRPr="1F443C40">
        <w:rPr>
          <w:rFonts w:ascii="Segoe UI" w:eastAsia="Segoe UI" w:hAnsi="Segoe UI" w:cs="Segoe UI"/>
          <w:sz w:val="20"/>
          <w:szCs w:val="20"/>
        </w:rPr>
        <w:t xml:space="preserve">a configuration record assigned to </w:t>
      </w:r>
      <w:r w:rsidR="156EA901" w:rsidRPr="1F443C40">
        <w:rPr>
          <w:rFonts w:ascii="Segoe UI" w:eastAsia="Segoe UI" w:hAnsi="Segoe UI" w:cs="Segoe UI"/>
          <w:sz w:val="20"/>
          <w:szCs w:val="20"/>
        </w:rPr>
        <w:t>their</w:t>
      </w:r>
      <w:r w:rsidR="10B4428A" w:rsidRPr="1F443C40">
        <w:rPr>
          <w:rFonts w:ascii="Segoe UI" w:eastAsia="Segoe UI" w:hAnsi="Segoe UI" w:cs="Segoe UI"/>
          <w:sz w:val="20"/>
          <w:szCs w:val="20"/>
        </w:rPr>
        <w:t xml:space="preserve"> user record prior to </w:t>
      </w:r>
      <w:r w:rsidR="156EA901" w:rsidRPr="1F443C40">
        <w:rPr>
          <w:rFonts w:ascii="Segoe UI" w:eastAsia="Segoe UI" w:hAnsi="Segoe UI" w:cs="Segoe UI"/>
          <w:sz w:val="20"/>
          <w:szCs w:val="20"/>
        </w:rPr>
        <w:t>use</w:t>
      </w:r>
      <w:r w:rsidR="10B4428A" w:rsidRPr="1F443C40">
        <w:rPr>
          <w:rFonts w:ascii="Segoe UI" w:eastAsia="Segoe UI" w:hAnsi="Segoe UI" w:cs="Segoe UI"/>
          <w:sz w:val="20"/>
          <w:szCs w:val="20"/>
        </w:rPr>
        <w:t xml:space="preserve">. </w:t>
      </w:r>
    </w:p>
    <w:p w14:paraId="3756C5DC" w14:textId="2C5A0549" w:rsidR="002462DD" w:rsidRDefault="002462DD">
      <w:pPr>
        <w:spacing w:after="0" w:line="257" w:lineRule="auto"/>
        <w:rPr>
          <w:rFonts w:ascii="Segoe UI" w:eastAsia="Segoe UI" w:hAnsi="Segoe UI" w:cs="Segoe UI"/>
          <w:sz w:val="20"/>
          <w:szCs w:val="20"/>
        </w:rPr>
      </w:pPr>
    </w:p>
    <w:p w14:paraId="40F29C56" w14:textId="2C5A0549" w:rsidR="002462DD" w:rsidRDefault="002462DD" w:rsidP="002462DD">
      <w:pPr>
        <w:spacing w:after="0" w:line="257" w:lineRule="auto"/>
        <w:rPr>
          <w:rFonts w:ascii="Segoe UI" w:eastAsia="Segoe UI" w:hAnsi="Segoe UI" w:cs="Segoe UI"/>
          <w:sz w:val="20"/>
          <w:szCs w:val="20"/>
        </w:rPr>
      </w:pPr>
      <w:r w:rsidRPr="1F443C40">
        <w:rPr>
          <w:rFonts w:ascii="Segoe UI" w:eastAsia="Segoe UI" w:hAnsi="Segoe UI" w:cs="Segoe UI"/>
          <w:sz w:val="20"/>
          <w:szCs w:val="20"/>
        </w:rPr>
        <w:t>The configuration record can be created and edited in the Fundraising and Engagement application. Go to the ‘Configuration’ area (at the bottom left of the navigation pane) and select ‘Configurations’</w:t>
      </w:r>
    </w:p>
    <w:p w14:paraId="366476B8" w14:textId="2C5A0549" w:rsidR="002462DD" w:rsidRDefault="002462DD" w:rsidP="002462DD">
      <w:pPr>
        <w:spacing w:after="0" w:line="257" w:lineRule="auto"/>
        <w:rPr>
          <w:rFonts w:ascii="Segoe UI" w:eastAsia="Segoe UI" w:hAnsi="Segoe UI" w:cs="Segoe UI"/>
          <w:sz w:val="20"/>
          <w:szCs w:val="20"/>
        </w:rPr>
      </w:pPr>
    </w:p>
    <w:p w14:paraId="472B44C3" w14:textId="2C5A0549" w:rsidR="002462DD" w:rsidRPr="008F1D8E" w:rsidRDefault="002462DD" w:rsidP="002462DD">
      <w:pPr>
        <w:spacing w:after="0" w:line="257" w:lineRule="auto"/>
        <w:jc w:val="center"/>
        <w:rPr>
          <w:rFonts w:ascii="Segoe UI" w:eastAsia="Segoe UI" w:hAnsi="Segoe UI" w:cs="Segoe UI"/>
          <w:sz w:val="20"/>
          <w:szCs w:val="20"/>
        </w:rPr>
      </w:pPr>
      <w:r>
        <w:rPr>
          <w:noProof/>
        </w:rPr>
        <w:drawing>
          <wp:inline distT="0" distB="0" distL="0" distR="0" wp14:anchorId="0567025C" wp14:editId="1312E850">
            <wp:extent cx="3952875" cy="33256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2">
                      <a:extLst>
                        <a:ext uri="{28A0092B-C50C-407E-A947-70E740481C1C}">
                          <a14:useLocalDpi xmlns:a14="http://schemas.microsoft.com/office/drawing/2010/main" val="0"/>
                        </a:ext>
                      </a:extLst>
                    </a:blip>
                    <a:stretch>
                      <a:fillRect/>
                    </a:stretch>
                  </pic:blipFill>
                  <pic:spPr>
                    <a:xfrm>
                      <a:off x="0" y="0"/>
                      <a:ext cx="3952875" cy="3325642"/>
                    </a:xfrm>
                    <a:prstGeom prst="rect">
                      <a:avLst/>
                    </a:prstGeom>
                  </pic:spPr>
                </pic:pic>
              </a:graphicData>
            </a:graphic>
          </wp:inline>
        </w:drawing>
      </w:r>
    </w:p>
    <w:p w14:paraId="4658269B" w14:textId="2C5A0549" w:rsidR="002462DD" w:rsidRPr="008F1D8E" w:rsidRDefault="002462DD">
      <w:pPr>
        <w:spacing w:after="0" w:line="257" w:lineRule="auto"/>
        <w:rPr>
          <w:rFonts w:ascii="Segoe UI" w:eastAsia="Segoe UI" w:hAnsi="Segoe UI" w:cs="Segoe UI"/>
          <w:sz w:val="20"/>
          <w:szCs w:val="20"/>
        </w:rPr>
      </w:pPr>
    </w:p>
    <w:p w14:paraId="70CDE333" w14:textId="77777777" w:rsidR="009C6276" w:rsidRPr="00C22B6E" w:rsidRDefault="009C6276" w:rsidP="008F1D8E">
      <w:pPr>
        <w:spacing w:after="0" w:line="257" w:lineRule="auto"/>
        <w:rPr>
          <w:rFonts w:ascii="Segoe UI" w:eastAsia="Segoe UI" w:hAnsi="Segoe UI" w:cs="Segoe UI"/>
        </w:rPr>
      </w:pPr>
    </w:p>
    <w:p w14:paraId="6509DDDB" w14:textId="69AA71E4" w:rsidR="00103705" w:rsidRDefault="00103705" w:rsidP="008F1D8E">
      <w:pPr>
        <w:pStyle w:val="Heading2"/>
      </w:pPr>
      <w:bookmarkStart w:id="25" w:name="_Toc56187825"/>
      <w:r>
        <w:t xml:space="preserve">Assigning </w:t>
      </w:r>
      <w:r w:rsidR="003E66BD">
        <w:t>S</w:t>
      </w:r>
      <w:r>
        <w:t xml:space="preserve">ecurity </w:t>
      </w:r>
      <w:r w:rsidR="003E66BD">
        <w:t>R</w:t>
      </w:r>
      <w:r>
        <w:t>oles</w:t>
      </w:r>
    </w:p>
    <w:p w14:paraId="45068859" w14:textId="77330B66" w:rsidR="007E358E" w:rsidRDefault="001E5A7C" w:rsidP="00872590">
      <w:r>
        <w:t xml:space="preserve">Some </w:t>
      </w:r>
      <w:r w:rsidR="00043C87">
        <w:t xml:space="preserve">configuration is necessary </w:t>
      </w:r>
      <w:r w:rsidR="00276454">
        <w:t xml:space="preserve">before all features of Fundraising and Engagement can be used, the Configuration record </w:t>
      </w:r>
      <w:r w:rsidR="00753344">
        <w:t xml:space="preserve">in particular </w:t>
      </w:r>
      <w:r w:rsidR="00276454">
        <w:t xml:space="preserve">needs to be </w:t>
      </w:r>
      <w:r w:rsidR="00FD3B02">
        <w:t>created</w:t>
      </w:r>
      <w:r w:rsidR="00276454">
        <w:t xml:space="preserve">. </w:t>
      </w:r>
      <w:r w:rsidR="00FD3B02">
        <w:t>In case this is not done by</w:t>
      </w:r>
      <w:r w:rsidR="00872590">
        <w:t xml:space="preserve"> a </w:t>
      </w:r>
      <w:r w:rsidR="007E358E">
        <w:t>user with the</w:t>
      </w:r>
      <w:r w:rsidR="00872590">
        <w:t xml:space="preserve"> System Administrator</w:t>
      </w:r>
      <w:r w:rsidR="007E358E">
        <w:t xml:space="preserve"> role</w:t>
      </w:r>
      <w:r w:rsidR="00872590">
        <w:t xml:space="preserve">, </w:t>
      </w:r>
      <w:r w:rsidR="007E358E">
        <w:t>the user needs</w:t>
      </w:r>
      <w:r w:rsidR="7C87E084">
        <w:t xml:space="preserve"> both the appropriate role and field security profile</w:t>
      </w:r>
      <w:r w:rsidR="007E358E">
        <w:t>:</w:t>
      </w:r>
    </w:p>
    <w:p w14:paraId="7E1D236B" w14:textId="56F12F23" w:rsidR="00872590" w:rsidRDefault="00DB4D1C" w:rsidP="007E358E">
      <w:pPr>
        <w:pStyle w:val="ListParagraph"/>
        <w:numPr>
          <w:ilvl w:val="0"/>
          <w:numId w:val="26"/>
        </w:numPr>
      </w:pPr>
      <w:r>
        <w:t xml:space="preserve">The </w:t>
      </w:r>
      <w:r w:rsidR="00D36AD2">
        <w:t>‘</w:t>
      </w:r>
      <w:r w:rsidR="00872590">
        <w:t>FundraisingandEngagement: System Administrator</w:t>
      </w:r>
      <w:r w:rsidR="00D36AD2">
        <w:t>’</w:t>
      </w:r>
      <w:r w:rsidR="00A52375">
        <w:t xml:space="preserve"> role</w:t>
      </w:r>
    </w:p>
    <w:p w14:paraId="073245F1" w14:textId="2CC0996A" w:rsidR="00724F22" w:rsidRDefault="00724F22" w:rsidP="00724F22">
      <w:pPr>
        <w:ind w:left="1069"/>
        <w:jc w:val="center"/>
      </w:pPr>
      <w:r>
        <w:rPr>
          <w:noProof/>
        </w:rPr>
        <w:lastRenderedPageBreak/>
        <w:drawing>
          <wp:inline distT="0" distB="0" distL="0" distR="0" wp14:anchorId="73CA3266" wp14:editId="07FED4F6">
            <wp:extent cx="1817732"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3">
                      <a:extLst>
                        <a:ext uri="{28A0092B-C50C-407E-A947-70E740481C1C}">
                          <a14:useLocalDpi xmlns:a14="http://schemas.microsoft.com/office/drawing/2010/main" val="0"/>
                        </a:ext>
                      </a:extLst>
                    </a:blip>
                    <a:stretch>
                      <a:fillRect/>
                    </a:stretch>
                  </pic:blipFill>
                  <pic:spPr>
                    <a:xfrm>
                      <a:off x="0" y="0"/>
                      <a:ext cx="1817732" cy="1333500"/>
                    </a:xfrm>
                    <a:prstGeom prst="rect">
                      <a:avLst/>
                    </a:prstGeom>
                  </pic:spPr>
                </pic:pic>
              </a:graphicData>
            </a:graphic>
          </wp:inline>
        </w:drawing>
      </w:r>
    </w:p>
    <w:p w14:paraId="63991970" w14:textId="68936271" w:rsidR="00724F22" w:rsidRDefault="00D36AD2" w:rsidP="00724F22">
      <w:pPr>
        <w:pStyle w:val="ListParagraph"/>
        <w:numPr>
          <w:ilvl w:val="0"/>
          <w:numId w:val="26"/>
        </w:numPr>
      </w:pPr>
      <w:r>
        <w:t>The ‘</w:t>
      </w:r>
      <w:r w:rsidRPr="00D36AD2">
        <w:t>Fundraising and Engagement credentials</w:t>
      </w:r>
      <w:r>
        <w:t xml:space="preserve">’ field security profile </w:t>
      </w:r>
      <w:r w:rsidR="00FF79E4">
        <w:t>(Managed in Advanced settings &gt; Security &gt; Field Security Profiles)</w:t>
      </w:r>
    </w:p>
    <w:p w14:paraId="20D0B305" w14:textId="39CA2DC4" w:rsidR="00D36AD2" w:rsidRDefault="00D36AD2" w:rsidP="00D36AD2">
      <w:pPr>
        <w:ind w:left="1069"/>
        <w:jc w:val="center"/>
      </w:pPr>
      <w:r>
        <w:rPr>
          <w:noProof/>
        </w:rPr>
        <w:drawing>
          <wp:inline distT="0" distB="0" distL="0" distR="0" wp14:anchorId="1C4A7C17" wp14:editId="4A2B31A4">
            <wp:extent cx="3209925" cy="1471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4">
                      <a:extLst>
                        <a:ext uri="{28A0092B-C50C-407E-A947-70E740481C1C}">
                          <a14:useLocalDpi xmlns:a14="http://schemas.microsoft.com/office/drawing/2010/main" val="0"/>
                        </a:ext>
                      </a:extLst>
                    </a:blip>
                    <a:stretch>
                      <a:fillRect/>
                    </a:stretch>
                  </pic:blipFill>
                  <pic:spPr>
                    <a:xfrm>
                      <a:off x="0" y="0"/>
                      <a:ext cx="3209925" cy="1471216"/>
                    </a:xfrm>
                    <a:prstGeom prst="rect">
                      <a:avLst/>
                    </a:prstGeom>
                  </pic:spPr>
                </pic:pic>
              </a:graphicData>
            </a:graphic>
          </wp:inline>
        </w:drawing>
      </w:r>
    </w:p>
    <w:p w14:paraId="3D85A3E2" w14:textId="06722BE0" w:rsidR="009A144B" w:rsidRPr="00C22B6E" w:rsidRDefault="64AD3C48" w:rsidP="008F1D8E">
      <w:pPr>
        <w:pStyle w:val="Heading2"/>
      </w:pPr>
      <w:r w:rsidRPr="1E13418C">
        <w:t>Configuration Record Prerequisites</w:t>
      </w:r>
      <w:bookmarkEnd w:id="25"/>
      <w:r w:rsidRPr="1E13418C">
        <w:t xml:space="preserve"> </w:t>
      </w:r>
    </w:p>
    <w:p w14:paraId="49871F3C" w14:textId="45B5DF96" w:rsidR="005F3FB8" w:rsidRPr="00233357" w:rsidRDefault="00A56BA9" w:rsidP="799349B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00E87EA9" w:rsidRPr="799349B6">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00E87EA9" w:rsidRPr="799349B6">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002462DD" w:rsidRPr="799349B6">
        <w:rPr>
          <w:rFonts w:asciiTheme="majorHAnsi" w:hAnsiTheme="majorHAnsi" w:cstheme="majorBidi"/>
          <w:sz w:val="20"/>
          <w:szCs w:val="20"/>
        </w:rPr>
        <w:t xml:space="preserve"> </w:t>
      </w:r>
      <w:r w:rsidR="00CC611B" w:rsidRPr="799349B6">
        <w:rPr>
          <w:rFonts w:asciiTheme="majorHAnsi" w:hAnsiTheme="majorHAnsi" w:cstheme="majorBidi"/>
          <w:sz w:val="20"/>
          <w:szCs w:val="20"/>
        </w:rPr>
        <w:t xml:space="preserve">specific </w:t>
      </w:r>
      <w:r w:rsidR="00E87EA9" w:rsidRPr="799349B6">
        <w:rPr>
          <w:rFonts w:asciiTheme="majorHAnsi" w:hAnsiTheme="majorHAnsi" w:cstheme="majorBidi"/>
          <w:sz w:val="20"/>
          <w:szCs w:val="20"/>
        </w:rPr>
        <w:t>A</w:t>
      </w:r>
      <w:r w:rsidR="00CC611B" w:rsidRPr="799349B6">
        <w:rPr>
          <w:rFonts w:asciiTheme="majorHAnsi" w:hAnsiTheme="majorHAnsi" w:cstheme="majorBidi"/>
          <w:sz w:val="20"/>
          <w:szCs w:val="20"/>
        </w:rPr>
        <w:t>zure</w:t>
      </w:r>
      <w:r w:rsidR="00E87EA9" w:rsidRPr="799349B6">
        <w:rPr>
          <w:rFonts w:asciiTheme="majorHAnsi" w:hAnsiTheme="majorHAnsi" w:cstheme="majorBidi"/>
          <w:sz w:val="20"/>
          <w:szCs w:val="20"/>
        </w:rPr>
        <w:t>-</w:t>
      </w:r>
      <w:r w:rsidR="00CC611B" w:rsidRPr="799349B6">
        <w:rPr>
          <w:rFonts w:asciiTheme="majorHAnsi" w:hAnsiTheme="majorHAnsi" w:cstheme="majorBidi"/>
          <w:sz w:val="20"/>
          <w:szCs w:val="20"/>
        </w:rPr>
        <w:t xml:space="preserve">dependent configuration settings </w:t>
      </w:r>
      <w:r w:rsidR="1FFA1F06" w:rsidRPr="799349B6">
        <w:rPr>
          <w:rFonts w:asciiTheme="majorHAnsi" w:hAnsiTheme="majorHAnsi" w:cstheme="majorBidi"/>
          <w:sz w:val="20"/>
          <w:szCs w:val="20"/>
        </w:rPr>
        <w:t xml:space="preserve">to be set </w:t>
      </w:r>
      <w:r w:rsidR="005F3FB8" w:rsidRPr="799349B6">
        <w:rPr>
          <w:rFonts w:asciiTheme="majorHAnsi" w:hAnsiTheme="majorHAnsi" w:cstheme="majorBidi"/>
          <w:sz w:val="20"/>
          <w:szCs w:val="20"/>
        </w:rPr>
        <w:t>prior to use</w:t>
      </w:r>
      <w:r w:rsidR="00E87EA9" w:rsidRPr="799349B6">
        <w:rPr>
          <w:rFonts w:asciiTheme="majorHAnsi" w:hAnsiTheme="majorHAnsi" w:cstheme="majorBidi"/>
          <w:sz w:val="20"/>
          <w:szCs w:val="20"/>
        </w:rPr>
        <w:t>. T</w:t>
      </w:r>
      <w:r w:rsidR="005F3FB8" w:rsidRPr="799349B6">
        <w:rPr>
          <w:rFonts w:asciiTheme="majorHAnsi" w:hAnsiTheme="majorHAnsi" w:cstheme="majorBidi"/>
          <w:sz w:val="20"/>
          <w:szCs w:val="20"/>
        </w:rPr>
        <w:t xml:space="preserve">hese </w:t>
      </w:r>
      <w:r w:rsidR="0A536BBC" w:rsidRPr="799349B6">
        <w:rPr>
          <w:rFonts w:asciiTheme="majorHAnsi" w:hAnsiTheme="majorHAnsi" w:cstheme="majorBidi"/>
          <w:sz w:val="20"/>
          <w:szCs w:val="20"/>
        </w:rPr>
        <w:t xml:space="preserve">five configuration settings </w:t>
      </w:r>
      <w:r w:rsidR="005F3FB8" w:rsidRPr="799349B6">
        <w:rPr>
          <w:rFonts w:asciiTheme="majorHAnsi" w:hAnsiTheme="majorHAnsi" w:cstheme="majorBidi"/>
          <w:sz w:val="20"/>
          <w:szCs w:val="20"/>
        </w:rPr>
        <w:t>have been listed here along with how to retrieve the value from Azure</w:t>
      </w:r>
      <w:r w:rsidR="000D1EE2" w:rsidRPr="799349B6">
        <w:rPr>
          <w:rFonts w:asciiTheme="majorHAnsi" w:hAnsiTheme="majorHAnsi" w:cstheme="majorBidi"/>
          <w:sz w:val="20"/>
          <w:szCs w:val="20"/>
        </w:rPr>
        <w:t xml:space="preserve">. Note that the labels of the following </w:t>
      </w:r>
      <w:r w:rsidR="00523CB9" w:rsidRPr="799349B6">
        <w:rPr>
          <w:rFonts w:asciiTheme="majorHAnsi" w:hAnsiTheme="majorHAnsi" w:cstheme="majorBidi"/>
          <w:sz w:val="20"/>
          <w:szCs w:val="20"/>
        </w:rPr>
        <w:t xml:space="preserve">options match the </w:t>
      </w:r>
      <w:r w:rsidR="00225789" w:rsidRPr="799349B6">
        <w:rPr>
          <w:rFonts w:asciiTheme="majorHAnsi" w:hAnsiTheme="majorHAnsi" w:cstheme="majorBidi"/>
          <w:sz w:val="20"/>
          <w:szCs w:val="20"/>
        </w:rPr>
        <w:t xml:space="preserve">label of the </w:t>
      </w:r>
      <w:r w:rsidR="00462B0C" w:rsidRPr="799349B6">
        <w:rPr>
          <w:rFonts w:asciiTheme="majorHAnsi" w:hAnsiTheme="majorHAnsi" w:cstheme="majorBid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16A22CA1"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7A66F23C" wp14:editId="75B11353">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5">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/api/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86"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589B5DBE" w14:textId="04EDB55B" w:rsidR="005A1C92" w:rsidRPr="00233357" w:rsidRDefault="00335B7B" w:rsidP="37819E6C">
      <w:pPr>
        <w:pStyle w:val="ListParagraph"/>
        <w:numPr>
          <w:ilvl w:val="0"/>
          <w:numId w:val="29"/>
        </w:numPr>
        <w:spacing w:after="0" w:line="240" w:lineRule="auto"/>
        <w:rPr>
          <w:rFonts w:asciiTheme="majorHAnsi" w:eastAsiaTheme="minorEastAsia" w:hAnsiTheme="majorHAnsi" w:cstheme="majorBidi"/>
          <w:b/>
          <w:bCs/>
          <w:sz w:val="20"/>
          <w:szCs w:val="20"/>
        </w:rPr>
      </w:pPr>
      <w:r w:rsidRPr="37819E6C">
        <w:rPr>
          <w:rFonts w:asciiTheme="majorHAnsi" w:eastAsiaTheme="minorEastAsia" w:hAnsiTheme="majorHAnsi" w:cstheme="majorBidi"/>
          <w:b/>
          <w:bCs/>
          <w:sz w:val="20"/>
          <w:szCs w:val="20"/>
        </w:rPr>
        <w:t>API Padlock Token</w:t>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1CC89698" w14:textId="598CD7A7" w:rsidR="001D03A8" w:rsidRPr="00233357" w:rsidRDefault="00B01621" w:rsidP="535B0E91">
      <w:pPr>
        <w:pStyle w:val="ListParagraph"/>
        <w:numPr>
          <w:ilvl w:val="0"/>
          <w:numId w:val="21"/>
        </w:numPr>
        <w:spacing w:after="0" w:line="240" w:lineRule="auto"/>
        <w:rPr>
          <w:sz w:val="20"/>
          <w:szCs w:val="20"/>
        </w:rPr>
      </w:pPr>
      <w:r w:rsidRPr="00B01621">
        <w:rPr>
          <w:rFonts w:asciiTheme="majorHAnsi" w:eastAsiaTheme="minorEastAsia" w:hAnsiTheme="majorHAnsi" w:cstheme="majorBidi"/>
          <w:sz w:val="20"/>
          <w:szCs w:val="20"/>
        </w:rPr>
        <w:t>Currently</w:t>
      </w:r>
      <w:r>
        <w:rPr>
          <w:rFonts w:asciiTheme="majorHAnsi" w:eastAsiaTheme="minorEastAsia" w:hAnsiTheme="majorHAnsi" w:cstheme="majorBidi"/>
          <w:sz w:val="20"/>
          <w:szCs w:val="20"/>
        </w:rPr>
        <w:t>,</w:t>
      </w:r>
      <w:r w:rsidRPr="00B01621">
        <w:rPr>
          <w:rFonts w:asciiTheme="majorHAnsi" w:eastAsiaTheme="minorEastAsia" w:hAnsiTheme="majorHAnsi" w:cstheme="majorBidi"/>
          <w:sz w:val="20"/>
          <w:szCs w:val="20"/>
        </w:rPr>
        <w:t xml:space="preserve"> the padlock token is set </w:t>
      </w:r>
      <w:r>
        <w:rPr>
          <w:rFonts w:asciiTheme="majorHAnsi" w:eastAsiaTheme="minorEastAsia" w:hAnsiTheme="majorHAnsi" w:cstheme="majorBidi"/>
          <w:sz w:val="20"/>
          <w:szCs w:val="20"/>
        </w:rPr>
        <w:t>t</w:t>
      </w:r>
      <w:r w:rsidRPr="00B01621">
        <w:rPr>
          <w:rFonts w:asciiTheme="majorHAnsi" w:eastAsiaTheme="minorEastAsia" w:hAnsiTheme="majorHAnsi" w:cstheme="majorBidi"/>
          <w:sz w:val="20"/>
          <w:szCs w:val="20"/>
        </w:rPr>
        <w:t xml:space="preserve">o </w:t>
      </w:r>
      <w:r>
        <w:rPr>
          <w:rFonts w:asciiTheme="majorHAnsi" w:eastAsiaTheme="minorEastAsia" w:hAnsiTheme="majorHAnsi" w:cstheme="majorBidi"/>
          <w:sz w:val="20"/>
          <w:szCs w:val="20"/>
        </w:rPr>
        <w:t xml:space="preserve">a </w:t>
      </w:r>
      <w:r w:rsidRPr="00B01621">
        <w:rPr>
          <w:rFonts w:asciiTheme="majorHAnsi" w:eastAsiaTheme="minorEastAsia" w:hAnsiTheme="majorHAnsi" w:cstheme="majorBidi"/>
          <w:sz w:val="20"/>
          <w:szCs w:val="20"/>
        </w:rPr>
        <w:t>default value</w:t>
      </w:r>
      <w:r>
        <w:rPr>
          <w:rFonts w:asciiTheme="majorHAnsi" w:eastAsiaTheme="minorEastAsia" w:hAnsiTheme="majorHAnsi" w:cstheme="majorBidi"/>
          <w:sz w:val="20"/>
          <w:szCs w:val="20"/>
        </w:rPr>
        <w:t xml:space="preserve"> which must be changed. </w:t>
      </w:r>
      <w:r w:rsidR="002462DD" w:rsidRPr="1F443C40">
        <w:rPr>
          <w:rFonts w:asciiTheme="majorHAnsi" w:eastAsiaTheme="minorEastAsia" w:hAnsiTheme="majorHAnsi" w:cstheme="majorBidi"/>
          <w:sz w:val="20"/>
          <w:szCs w:val="20"/>
        </w:rPr>
        <w:t xml:space="preserve">Enter the unencrypted padlock token (passcode) generated in the </w:t>
      </w:r>
      <w:hyperlink w:anchor="_Generating_a_Padlock" w:history="1">
        <w:r w:rsidR="002462DD" w:rsidRPr="1F443C40">
          <w:rPr>
            <w:rStyle w:val="Hyperlink"/>
            <w:rFonts w:asciiTheme="majorHAnsi" w:eastAsiaTheme="minorEastAsia" w:hAnsiTheme="majorHAnsi" w:cstheme="majorBidi"/>
            <w:sz w:val="20"/>
            <w:szCs w:val="20"/>
          </w:rPr>
          <w:t>prerequisites above</w:t>
        </w:r>
      </w:hyperlink>
      <w:r w:rsidR="002462DD" w:rsidRPr="1F443C40">
        <w:rPr>
          <w:rFonts w:asciiTheme="majorHAnsi" w:eastAsiaTheme="minorEastAsia" w:hAnsiTheme="majorHAnsi" w:cstheme="majorBidi"/>
          <w:sz w:val="20"/>
          <w:szCs w:val="20"/>
        </w:rPr>
        <w:t xml:space="preserve">. </w:t>
      </w:r>
    </w:p>
    <w:p w14:paraId="114C691F" w14:textId="65616A2B" w:rsidR="7AA47FB9" w:rsidRDefault="7AA47FB9" w:rsidP="07759BF5">
      <w:pPr>
        <w:pStyle w:val="ListParagraph"/>
        <w:numPr>
          <w:ilvl w:val="0"/>
          <w:numId w:val="21"/>
        </w:numPr>
        <w:spacing w:after="0" w:line="240" w:lineRule="auto"/>
        <w:rPr>
          <w:rFonts w:asciiTheme="majorHAnsi" w:eastAsiaTheme="majorEastAsia" w:hAnsiTheme="majorHAnsi" w:cstheme="majorBidi"/>
          <w:sz w:val="20"/>
          <w:szCs w:val="20"/>
        </w:rPr>
      </w:pPr>
      <w:r w:rsidRPr="07759BF5">
        <w:rPr>
          <w:rFonts w:asciiTheme="majorHAnsi" w:eastAsiaTheme="majorEastAsia" w:hAnsiTheme="majorHAnsi" w:cstheme="majorBidi"/>
          <w:sz w:val="20"/>
          <w:szCs w:val="20"/>
        </w:rPr>
        <w:t xml:space="preserve">If you update the Padlock Token value after the initial deployment, you need to put </w:t>
      </w:r>
      <w:r w:rsidR="033C999C" w:rsidRPr="07759BF5">
        <w:rPr>
          <w:rFonts w:asciiTheme="majorHAnsi" w:eastAsiaTheme="majorEastAsia" w:hAnsiTheme="majorHAnsi" w:cstheme="majorBidi"/>
          <w:sz w:val="20"/>
          <w:szCs w:val="20"/>
        </w:rPr>
        <w:t>the salted Padlock Token value in the APIKeys:SaltedGatewayAPIKey configuration entry in the Azure API application</w:t>
      </w:r>
      <w:r w:rsidR="39DEB9BA" w:rsidRPr="07759BF5">
        <w:rPr>
          <w:rFonts w:asciiTheme="majorHAnsi" w:eastAsiaTheme="majorEastAsia" w:hAnsiTheme="majorHAnsi" w:cstheme="majorBid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65C4A437"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5FDD0680" wp14:editId="6926D4F9">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Under </w:t>
      </w:r>
      <w:r w:rsidR="0017288A" w:rsidRPr="65CCF1C6">
        <w:rPr>
          <w:rFonts w:asciiTheme="majorHAnsi" w:eastAsiaTheme="minorEastAsia" w:hAnsiTheme="majorHAnsi" w:cstheme="majorBidi"/>
          <w:sz w:val="20"/>
          <w:szCs w:val="20"/>
        </w:rPr>
        <w:t>Overview</w:t>
      </w:r>
      <w:r w:rsidRPr="65CCF1C6">
        <w:rPr>
          <w:rFonts w:asciiTheme="majorHAnsi" w:eastAsiaTheme="minorEastAsia" w:hAnsiTheme="majorHAnsi" w:cstheme="majorBidi"/>
          <w:sz w:val="20"/>
          <w:szCs w:val="20"/>
        </w:rPr>
        <w:t xml:space="preserve">, </w:t>
      </w:r>
      <w:r w:rsidR="002C006D" w:rsidRPr="65CCF1C6">
        <w:rPr>
          <w:rFonts w:asciiTheme="majorHAnsi" w:eastAsiaTheme="minorEastAsia" w:hAnsiTheme="majorHAnsi" w:cstheme="majorBidi"/>
          <w:sz w:val="20"/>
          <w:szCs w:val="20"/>
        </w:rPr>
        <w:t>view the URL</w:t>
      </w:r>
      <w:r w:rsidR="00B636E8" w:rsidRPr="65CCF1C6">
        <w:rPr>
          <w:rFonts w:asciiTheme="majorHAnsi" w:eastAsiaTheme="minorEastAsia" w:hAnsiTheme="majorHAnsi" w:cstheme="majorBidi"/>
          <w:sz w:val="20"/>
          <w:szCs w:val="20"/>
        </w:rPr>
        <w:t>.</w:t>
      </w:r>
    </w:p>
    <w:p w14:paraId="3C6DAA1E" w14:textId="6D04F7D3" w:rsidR="005E14ED" w:rsidRPr="00233357" w:rsidRDefault="002C006D"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Paste the URL into the ‘Background Services Web Job URL’ field </w:t>
      </w:r>
      <w:r w:rsidR="00250B53" w:rsidRPr="65CCF1C6">
        <w:rPr>
          <w:rFonts w:asciiTheme="majorHAnsi" w:eastAsiaTheme="minorEastAsia" w:hAnsiTheme="majorHAnsi" w:cstheme="majorBidi"/>
          <w:sz w:val="20"/>
          <w:szCs w:val="20"/>
        </w:rPr>
        <w:t>as is</w:t>
      </w:r>
      <w:r w:rsidRPr="65CCF1C6">
        <w:rPr>
          <w:rFonts w:asciiTheme="majorHAnsi" w:eastAsiaTheme="minorEastAsia" w:hAnsiTheme="majorHAnsi" w:cstheme="majorBidi"/>
          <w:sz w:val="20"/>
          <w:szCs w:val="20"/>
        </w:rPr>
        <w:t xml:space="preserve"> – the full URL must </w:t>
      </w:r>
      <w:r w:rsidR="00B67646" w:rsidRPr="65CCF1C6">
        <w:rPr>
          <w:rFonts w:asciiTheme="majorHAnsi" w:eastAsiaTheme="minorEastAsia" w:hAnsiTheme="majorHAnsi" w:cstheme="majorBidi"/>
          <w:sz w:val="20"/>
          <w:szCs w:val="20"/>
        </w:rPr>
        <w:t>read:</w:t>
      </w:r>
      <w:r w:rsidR="009F23E1" w:rsidRPr="65CCF1C6">
        <w:rPr>
          <w:rFonts w:asciiTheme="majorHAnsi" w:hAnsiTheme="majorHAnsi" w:cstheme="majorBidi"/>
          <w:sz w:val="20"/>
          <w:szCs w:val="20"/>
        </w:rPr>
        <w:t xml:space="preserve"> </w:t>
      </w:r>
      <w:hyperlink r:id="rId88">
        <w:r w:rsidR="009F23E1" w:rsidRPr="65CCF1C6">
          <w:rPr>
            <w:rStyle w:val="Hyperlink"/>
            <w:rFonts w:asciiTheme="majorHAnsi" w:eastAsiaTheme="minorEastAsia" w:hAnsiTheme="majorHAnsi" w:cstheme="majorBidi"/>
            <w:sz w:val="20"/>
            <w:szCs w:val="20"/>
          </w:rPr>
          <w:t>https://fundraising-yourbackgroundservices-dev.azurewebsites.net</w:t>
        </w:r>
      </w:hyperlink>
      <w:r w:rsidR="00B67646" w:rsidRPr="65CCF1C6">
        <w:rPr>
          <w:rFonts w:asciiTheme="majorHAnsi" w:eastAsiaTheme="minorEastAsia" w:hAnsiTheme="majorHAnsi" w:cstheme="majorBidi"/>
          <w:sz w:val="20"/>
          <w:szCs w:val="20"/>
        </w:rPr>
        <w:t>.</w:t>
      </w:r>
      <w:r w:rsidR="009F23E1" w:rsidRPr="65CCF1C6">
        <w:rPr>
          <w:rFonts w:asciiTheme="majorHAnsi" w:eastAsiaTheme="minorEastAsia" w:hAnsiTheme="majorHAnsi" w:cstheme="majorBidi"/>
          <w:sz w:val="20"/>
          <w:szCs w:val="20"/>
        </w:rPr>
        <w:t xml:space="preserve"> </w:t>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4D0699B1" w:rsidP="1F084A04">
      <w:pPr>
        <w:pStyle w:val="ListParagraph"/>
        <w:rPr>
          <w:rFonts w:asciiTheme="majorHAnsi" w:eastAsiaTheme="minorEastAsia" w:hAnsiTheme="majorHAnsi" w:cstheme="majorBidi"/>
          <w:sz w:val="20"/>
          <w:szCs w:val="20"/>
        </w:rPr>
      </w:pPr>
      <w:r>
        <w:rPr>
          <w:noProof/>
        </w:rPr>
        <w:drawing>
          <wp:inline distT="0" distB="0" distL="0" distR="0" wp14:anchorId="46F4C827" wp14:editId="52F85656">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‘BankRun’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336EAC60" w:rsidR="00C754E5" w:rsidRPr="00233357" w:rsidRDefault="009A476F" w:rsidP="799349B6">
      <w:pPr>
        <w:pStyle w:val="ListParagraph"/>
        <w:numPr>
          <w:ilvl w:val="0"/>
          <w:numId w:val="22"/>
        </w:numPr>
        <w:rPr>
          <w:rFonts w:asciiTheme="majorHAnsi" w:eastAsiaTheme="minorEastAsia" w:hAnsiTheme="majorHAnsi" w:cstheme="majorBidi"/>
          <w:i/>
          <w:iCs/>
          <w:sz w:val="20"/>
          <w:szCs w:val="20"/>
        </w:rPr>
      </w:pPr>
      <w:r w:rsidRPr="799349B6">
        <w:rPr>
          <w:rFonts w:asciiTheme="majorHAnsi" w:eastAsiaTheme="minorEastAsia" w:hAnsiTheme="majorHAnsi" w:cstheme="majorBidi"/>
          <w:sz w:val="20"/>
          <w:szCs w:val="20"/>
        </w:rPr>
        <w:t>Update the ‘Bank Run Security Key’ value with that of the copied URL value</w:t>
      </w:r>
      <w:r w:rsidR="0008103F" w:rsidRPr="799349B6">
        <w:rPr>
          <w:rFonts w:asciiTheme="majorHAnsi" w:eastAsiaTheme="minorEastAsia" w:hAnsiTheme="majorHAnsi" w:cstheme="majorBidi"/>
          <w:sz w:val="20"/>
          <w:szCs w:val="20"/>
        </w:rPr>
        <w:t>.</w:t>
      </w:r>
      <w:r w:rsidRPr="799349B6">
        <w:rPr>
          <w:rFonts w:asciiTheme="majorHAnsi" w:eastAsiaTheme="minorEastAsia" w:hAnsiTheme="majorHAnsi" w:cstheme="majorBidi"/>
          <w:sz w:val="20"/>
          <w:szCs w:val="20"/>
        </w:rPr>
        <w:t xml:space="preserve"> </w:t>
      </w:r>
      <w:r w:rsidR="0008103F" w:rsidRPr="799349B6">
        <w:rPr>
          <w:rFonts w:asciiTheme="majorHAnsi" w:eastAsiaTheme="minorEastAsia" w:hAnsiTheme="majorHAnsi" w:cstheme="majorBidi"/>
          <w:sz w:val="20"/>
          <w:szCs w:val="20"/>
        </w:rPr>
        <w:t>T</w:t>
      </w:r>
      <w:r w:rsidRPr="799349B6">
        <w:rPr>
          <w:rFonts w:asciiTheme="majorHAnsi" w:eastAsiaTheme="minorEastAsia" w:hAnsiTheme="majorHAnsi" w:cstheme="majorBidi"/>
          <w:sz w:val="20"/>
          <w:szCs w:val="20"/>
        </w:rPr>
        <w:t xml:space="preserve">he result should </w:t>
      </w:r>
      <w:r w:rsidR="0008103F" w:rsidRPr="799349B6">
        <w:rPr>
          <w:rFonts w:asciiTheme="majorHAnsi" w:eastAsiaTheme="minorEastAsia" w:hAnsiTheme="majorHAnsi" w:cstheme="majorBidi"/>
          <w:sz w:val="20"/>
          <w:szCs w:val="20"/>
        </w:rPr>
        <w:t>read</w:t>
      </w:r>
      <w:r w:rsidRPr="799349B6">
        <w:rPr>
          <w:rFonts w:asciiTheme="majorHAnsi" w:eastAsiaTheme="minorEastAsia" w:hAnsiTheme="majorHAnsi" w:cstheme="majorBidi"/>
          <w:sz w:val="20"/>
          <w:szCs w:val="20"/>
        </w:rPr>
        <w:t>:</w:t>
      </w:r>
      <w:r w:rsidR="4DC9367D" w:rsidRPr="799349B6">
        <w:rPr>
          <w:rFonts w:asciiTheme="majorHAnsi" w:eastAsiaTheme="minorEastAsia" w:hAnsiTheme="majorHAnsi" w:cstheme="majorBidi"/>
          <w:sz w:val="20"/>
          <w:szCs w:val="20"/>
        </w:rPr>
        <w:t>gmai</w:t>
      </w:r>
      <w:r w:rsidRPr="799349B6">
        <w:rPr>
          <w:rFonts w:asciiTheme="majorHAnsi" w:eastAsiaTheme="minorEastAsia" w:hAnsiTheme="majorHAnsi" w:cstheme="majorBidi"/>
          <w:sz w:val="20"/>
          <w:szCs w:val="20"/>
        </w:rPr>
        <w:t xml:space="preserve"> </w:t>
      </w:r>
      <w:r w:rsidR="00490807" w:rsidRPr="799349B6">
        <w:rPr>
          <w:rFonts w:asciiTheme="majorHAnsi" w:eastAsiaTheme="minorEastAsia" w:hAnsiTheme="majorHAnsi" w:cstheme="majorBid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71DA4658"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133E74BA" wp14:editId="7F5ECA09">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0">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AF7E1E" w:rsidRPr="00233357">
        <w:rPr>
          <w:rFonts w:asciiTheme="majorHAnsi" w:eastAsiaTheme="minorEastAsia" w:hAnsiTheme="majorHAnsi" w:cstheme="majorHAnsi"/>
          <w:sz w:val="20"/>
          <w:szCs w:val="20"/>
        </w:rPr>
        <w:t>YearlyGivingFromEntity</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3"/>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75E19760" w:rsidP="1F084A04">
      <w:pPr>
        <w:pStyle w:val="ListParagraph"/>
        <w:rPr>
          <w:rFonts w:asciiTheme="majorHAnsi" w:eastAsiaTheme="minorEastAsia" w:hAnsiTheme="majorHAnsi" w:cstheme="majorBidi"/>
          <w:sz w:val="20"/>
          <w:szCs w:val="20"/>
        </w:rPr>
      </w:pPr>
      <w:r>
        <w:rPr>
          <w:noProof/>
        </w:rPr>
        <w:lastRenderedPageBreak/>
        <w:drawing>
          <wp:inline distT="0" distB="0" distL="0" distR="0" wp14:anchorId="24E50614" wp14:editId="3AE3CF0A">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1">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BF47BE" w:rsidRPr="00233357">
        <w:rPr>
          <w:rFonts w:asciiTheme="majorHAnsi" w:eastAsiaTheme="minorEastAsia" w:hAnsiTheme="majorHAnsi" w:cstheme="majorHAnsi"/>
          <w:sz w:val="20"/>
          <w:szCs w:val="20"/>
        </w:rPr>
        <w:t>EventReceipting</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71D7E30D" w14:textId="6BD64BD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6" w:name="_Toc56187826"/>
      <w:r>
        <w:t xml:space="preserve">Assigning </w:t>
      </w:r>
      <w:r w:rsidRPr="644637DF">
        <w:rPr>
          <w:color w:val="1F4E79" w:themeColor="accent5" w:themeShade="80"/>
        </w:rPr>
        <w:t xml:space="preserve">Configuration </w:t>
      </w:r>
      <w:r w:rsidR="0082106D">
        <w:t>Settings to Dynamics 365 Users</w:t>
      </w:r>
      <w:bookmarkEnd w:id="26"/>
    </w:p>
    <w:p w14:paraId="2DF8BFB9" w14:textId="274A71E3" w:rsidR="00BF47BE" w:rsidRPr="003F38B5" w:rsidRDefault="00B07BBE" w:rsidP="00BF47BE">
      <w:pPr>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002462DD" w:rsidRPr="00B01621">
        <w:rPr>
          <w:b/>
          <w:bCs/>
          <w:sz w:val="20"/>
          <w:szCs w:val="20"/>
        </w:rPr>
        <w:t>including the application user</w:t>
      </w:r>
      <w:r w:rsidR="002462DD">
        <w:rPr>
          <w:sz w:val="20"/>
          <w:szCs w:val="20"/>
        </w:rPr>
        <w:t xml:space="preserve"> </w:t>
      </w:r>
      <w:hyperlink w:anchor="_Configuring_Your_Application" w:history="1">
        <w:r w:rsidR="002462DD" w:rsidRP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8"/>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8"/>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56A1A128" w:rsidP="008F1D8E">
      <w:pPr>
        <w:pStyle w:val="ListParagraph"/>
        <w:jc w:val="center"/>
        <w:rPr>
          <w:sz w:val="20"/>
          <w:szCs w:val="20"/>
        </w:rPr>
      </w:pPr>
      <w:r>
        <w:rPr>
          <w:noProof/>
        </w:rPr>
        <w:drawing>
          <wp:inline distT="0" distB="0" distL="0" distR="0" wp14:anchorId="1265715F" wp14:editId="6EE06B2F">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92">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8"/>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321DF418" w:rsidP="008F1D8E">
      <w:pPr>
        <w:pStyle w:val="ListParagraph"/>
        <w:jc w:val="center"/>
        <w:rPr>
          <w:sz w:val="20"/>
          <w:szCs w:val="20"/>
        </w:rPr>
      </w:pPr>
      <w:r>
        <w:rPr>
          <w:noProof/>
        </w:rPr>
        <w:drawing>
          <wp:inline distT="0" distB="0" distL="0" distR="0" wp14:anchorId="6D01B1AF" wp14:editId="01F05EDC">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2C5A0549" w:rsidR="009B1399" w:rsidRDefault="620D98C3" w:rsidP="008653F9">
      <w:pPr>
        <w:pStyle w:val="ListParagraph"/>
        <w:numPr>
          <w:ilvl w:val="0"/>
          <w:numId w:val="28"/>
        </w:numPr>
        <w:rPr>
          <w:sz w:val="20"/>
          <w:szCs w:val="20"/>
        </w:rPr>
      </w:pPr>
      <w:r w:rsidRPr="1F443C40">
        <w:rPr>
          <w:sz w:val="20"/>
          <w:szCs w:val="20"/>
        </w:rPr>
        <w:t>Retrieve and open the user record you want to assign the configuration record to</w:t>
      </w:r>
      <w:r w:rsidR="36BA22A9" w:rsidRPr="1F443C40">
        <w:rPr>
          <w:sz w:val="20"/>
          <w:szCs w:val="20"/>
        </w:rPr>
        <w:t>.</w:t>
      </w:r>
    </w:p>
    <w:p w14:paraId="360F45A0" w14:textId="2C5A0549" w:rsidR="00EF150E" w:rsidRDefault="00EF150E" w:rsidP="008653F9">
      <w:pPr>
        <w:pStyle w:val="ListParagraph"/>
        <w:numPr>
          <w:ilvl w:val="0"/>
          <w:numId w:val="28"/>
        </w:numPr>
        <w:rPr>
          <w:sz w:val="20"/>
          <w:szCs w:val="20"/>
        </w:rPr>
      </w:pPr>
      <w:r w:rsidRPr="1F443C40">
        <w:rPr>
          <w:sz w:val="20"/>
          <w:szCs w:val="20"/>
        </w:rPr>
        <w:t>Select the ‘Fundraising and Engagement: User’ view</w:t>
      </w:r>
    </w:p>
    <w:p w14:paraId="318210DC" w14:textId="2C5A0549" w:rsidR="00EF150E" w:rsidRPr="00B01621" w:rsidRDefault="00EF150E" w:rsidP="00B01621">
      <w:pPr>
        <w:jc w:val="center"/>
        <w:rPr>
          <w:sz w:val="20"/>
          <w:szCs w:val="20"/>
        </w:rPr>
      </w:pPr>
      <w:r>
        <w:rPr>
          <w:noProof/>
        </w:rPr>
        <w:drawing>
          <wp:inline distT="0" distB="0" distL="0" distR="0" wp14:anchorId="18EE9D53" wp14:editId="0229948F">
            <wp:extent cx="3267075" cy="705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4">
                      <a:extLst>
                        <a:ext uri="{28A0092B-C50C-407E-A947-70E740481C1C}">
                          <a14:useLocalDpi xmlns:a14="http://schemas.microsoft.com/office/drawing/2010/main" val="0"/>
                        </a:ext>
                      </a:extLst>
                    </a:blip>
                    <a:stretch>
                      <a:fillRect/>
                    </a:stretch>
                  </pic:blipFill>
                  <pic:spPr>
                    <a:xfrm>
                      <a:off x="0" y="0"/>
                      <a:ext cx="3267075" cy="705469"/>
                    </a:xfrm>
                    <a:prstGeom prst="rect">
                      <a:avLst/>
                    </a:prstGeom>
                  </pic:spPr>
                </pic:pic>
              </a:graphicData>
            </a:graphic>
          </wp:inline>
        </w:drawing>
      </w:r>
    </w:p>
    <w:p w14:paraId="479ACD6F" w14:textId="6D4F68B6" w:rsidR="005339E7" w:rsidRDefault="005339E7" w:rsidP="008653F9">
      <w:pPr>
        <w:pStyle w:val="ListParagraph"/>
        <w:numPr>
          <w:ilvl w:val="0"/>
          <w:numId w:val="28"/>
        </w:numPr>
        <w:rPr>
          <w:sz w:val="20"/>
          <w:szCs w:val="20"/>
        </w:rPr>
      </w:pPr>
      <w:r w:rsidRPr="003F38B5">
        <w:rPr>
          <w:sz w:val="20"/>
          <w:szCs w:val="20"/>
        </w:rPr>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7B826D06" w:rsidR="00BF47BE" w:rsidRDefault="11622F00" w:rsidP="00712B0E">
      <w:pPr>
        <w:pStyle w:val="ListParagraph"/>
        <w:jc w:val="center"/>
      </w:pPr>
      <w:r>
        <w:rPr>
          <w:noProof/>
        </w:rPr>
        <w:drawing>
          <wp:inline distT="0" distB="0" distL="0" distR="0" wp14:anchorId="0C1A346E" wp14:editId="38C9CCEB">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95">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p>
    <w:p w14:paraId="74D1CA28" w14:textId="624B3E9B" w:rsidR="644637DF" w:rsidRDefault="644637DF" w:rsidP="644637DF">
      <w:pPr>
        <w:pStyle w:val="ListParagraph"/>
        <w:jc w:val="center"/>
      </w:pPr>
    </w:p>
    <w:p w14:paraId="627F05E5" w14:textId="7ACF2FD1" w:rsidR="126860FE" w:rsidRDefault="126860FE" w:rsidP="644637DF">
      <w:pPr>
        <w:rPr>
          <w:rFonts w:ascii="Times New Roman" w:eastAsia="Times New Roman" w:hAnsi="Times New Roman" w:cs="Times New Roman"/>
          <w:b/>
          <w:bCs/>
          <w:color w:val="1F4E79" w:themeColor="accent5" w:themeShade="80"/>
          <w:sz w:val="24"/>
          <w:szCs w:val="24"/>
        </w:rPr>
      </w:pPr>
      <w:r w:rsidRPr="644637DF">
        <w:rPr>
          <w:rFonts w:ascii="Segoe UI" w:eastAsia="Segoe UI" w:hAnsi="Segoe UI" w:cs="Segoe UI"/>
          <w:b/>
          <w:bCs/>
          <w:color w:val="1F4E79" w:themeColor="accent5" w:themeShade="80"/>
          <w:sz w:val="26"/>
          <w:szCs w:val="26"/>
        </w:rPr>
        <w:t>Sample Data Import</w:t>
      </w:r>
      <w:r w:rsidRPr="644637DF">
        <w:rPr>
          <w:rFonts w:ascii="Times New Roman" w:eastAsia="Times New Roman" w:hAnsi="Times New Roman" w:cs="Times New Roman"/>
          <w:b/>
          <w:bCs/>
          <w:color w:val="1F4E79" w:themeColor="accent5" w:themeShade="80"/>
          <w:sz w:val="24"/>
          <w:szCs w:val="24"/>
        </w:rPr>
        <w:t xml:space="preserve"> </w:t>
      </w:r>
    </w:p>
    <w:p w14:paraId="0F9BFF5A" w14:textId="4A35922A" w:rsidR="126860FE" w:rsidRDefault="126860FE" w:rsidP="644637DF">
      <w:pPr>
        <w:rPr>
          <w:rFonts w:eastAsiaTheme="minorEastAsia"/>
        </w:rPr>
      </w:pPr>
      <w:r w:rsidRPr="4D1BC054">
        <w:rPr>
          <w:rFonts w:ascii="Segoe UI" w:eastAsia="Segoe UI" w:hAnsi="Segoe UI" w:cs="Segoe UI"/>
        </w:rPr>
        <w:t>To import sample data to Fundraising and Engagement solution complete</w:t>
      </w:r>
      <w:r w:rsidRPr="4D1BC054">
        <w:rPr>
          <w:rFonts w:eastAsiaTheme="minorEastAsia"/>
        </w:rPr>
        <w:t xml:space="preserve"> </w:t>
      </w:r>
      <w:r w:rsidR="357CF51B" w:rsidRPr="4D1BC054">
        <w:rPr>
          <w:rFonts w:eastAsiaTheme="minorEastAsia"/>
        </w:rPr>
        <w:t>the following</w:t>
      </w:r>
      <w:r w:rsidRPr="4D1BC054">
        <w:rPr>
          <w:rFonts w:eastAsiaTheme="minorEastAsia"/>
        </w:rPr>
        <w:t xml:space="preserve"> steps. </w:t>
      </w:r>
    </w:p>
    <w:p w14:paraId="6F8F5B91" w14:textId="4E7E7050" w:rsidR="427ADD7B" w:rsidRDefault="126860FE" w:rsidP="00324AF6">
      <w:pPr>
        <w:pStyle w:val="ListParagraph"/>
        <w:numPr>
          <w:ilvl w:val="0"/>
          <w:numId w:val="1"/>
        </w:numPr>
        <w:rPr>
          <w:rFonts w:eastAsiaTheme="minorEastAsia"/>
        </w:rPr>
      </w:pPr>
      <w:r w:rsidRPr="1F084A04">
        <w:rPr>
          <w:rFonts w:ascii="Segoe UI" w:eastAsia="Segoe UI" w:hAnsi="Segoe UI" w:cs="Segoe UI"/>
        </w:rPr>
        <w:t xml:space="preserve">Download </w:t>
      </w:r>
      <w:r w:rsidRPr="1F084A04">
        <w:t xml:space="preserve">a sample dataset from the Fundraising and Engagement GitHub repository. There is </w:t>
      </w:r>
      <w:r w:rsidRPr="1F084A04">
        <w:rPr>
          <w:i/>
          <w:iCs/>
        </w:rPr>
        <w:t>FundraisingAndEngagement.Sample.Data.zip</w:t>
      </w:r>
      <w:r w:rsidRPr="1F084A04">
        <w:t xml:space="preserve"> file in the S</w:t>
      </w:r>
      <w:r w:rsidRPr="1F084A04">
        <w:rPr>
          <w:i/>
          <w:iCs/>
        </w:rPr>
        <w:t xml:space="preserve">amples </w:t>
      </w:r>
      <w:r w:rsidRPr="1F084A04">
        <w:t>folder.</w:t>
      </w:r>
      <w:r w:rsidRPr="1F084A04">
        <w:rPr>
          <w:rFonts w:ascii="Segoe UI" w:eastAsia="Segoe UI" w:hAnsi="Segoe UI" w:cs="Segoe UI"/>
        </w:rPr>
        <w:t xml:space="preserve"> </w:t>
      </w:r>
    </w:p>
    <w:p w14:paraId="36BE3393" w14:textId="3D26E8BE" w:rsidR="126860FE" w:rsidRDefault="126860FE" w:rsidP="00324AF6">
      <w:pPr>
        <w:pStyle w:val="ListParagraph"/>
        <w:numPr>
          <w:ilvl w:val="0"/>
          <w:numId w:val="1"/>
        </w:numPr>
        <w:rPr>
          <w:rFonts w:eastAsiaTheme="minorEastAsia"/>
        </w:rPr>
      </w:pPr>
      <w:r w:rsidRPr="092BBAC2">
        <w:rPr>
          <w:rFonts w:ascii="Segoe UI" w:eastAsia="Segoe UI" w:hAnsi="Segoe UI" w:cs="Segoe UI"/>
        </w:rPr>
        <w:t xml:space="preserve">Make sure a </w:t>
      </w:r>
      <w:r w:rsidRPr="092BBAC2">
        <w:t>correctly configured configuration record exists in the application prior to data import</w:t>
      </w:r>
      <w:r w:rsidR="70AAD880" w:rsidRPr="092BBAC2">
        <w:t xml:space="preserve"> (</w:t>
      </w:r>
      <w:r w:rsidR="70AAD880" w:rsidRPr="092BBAC2">
        <w:rPr>
          <w:rFonts w:ascii="Segoe UI" w:eastAsia="Segoe UI" w:hAnsi="Segoe UI" w:cs="Segoe UI"/>
          <w:sz w:val="21"/>
          <w:szCs w:val="21"/>
        </w:rPr>
        <w:t>Web API URL, Padlock token are required, as well as the association with the user account</w:t>
      </w:r>
      <w:r w:rsidR="70AAD880" w:rsidRPr="092BBAC2">
        <w:t>)</w:t>
      </w:r>
      <w:r w:rsidRPr="092BBAC2">
        <w:t xml:space="preserve">. </w:t>
      </w:r>
    </w:p>
    <w:p w14:paraId="46653BAA" w14:textId="45E8B891" w:rsidR="126860FE" w:rsidRDefault="126860FE" w:rsidP="00324AF6">
      <w:pPr>
        <w:pStyle w:val="ListParagraph"/>
        <w:numPr>
          <w:ilvl w:val="0"/>
          <w:numId w:val="1"/>
        </w:numPr>
        <w:rPr>
          <w:rFonts w:eastAsiaTheme="minorEastAsia"/>
        </w:rPr>
      </w:pPr>
      <w:r w:rsidRPr="570CCD64">
        <w:rPr>
          <w:rFonts w:ascii="Segoe UI" w:eastAsia="Segoe UI" w:hAnsi="Segoe UI" w:cs="Segoe UI"/>
        </w:rPr>
        <w:t xml:space="preserve">Go to SQL Server Management Studio to your database connection and disable foreign key constraints. You can use </w:t>
      </w:r>
      <w:r w:rsidRPr="570CCD64">
        <w:t xml:space="preserve">the following script to do that. </w:t>
      </w:r>
    </w:p>
    <w:tbl>
      <w:tblPr>
        <w:tblStyle w:val="TableGrid"/>
        <w:tblW w:w="0" w:type="auto"/>
        <w:tblLayout w:type="fixed"/>
        <w:tblLook w:val="06A0" w:firstRow="1" w:lastRow="0" w:firstColumn="1" w:lastColumn="0" w:noHBand="1" w:noVBand="1"/>
      </w:tblPr>
      <w:tblGrid>
        <w:gridCol w:w="9360"/>
      </w:tblGrid>
      <w:tr w:rsidR="1F084A04" w14:paraId="0E42038C" w14:textId="77777777" w:rsidTr="1F084A04">
        <w:tc>
          <w:tcPr>
            <w:tcW w:w="9360" w:type="dxa"/>
          </w:tcPr>
          <w:p w14:paraId="36A41DBB" w14:textId="7AE0131A" w:rsidR="59CBBBF4" w:rsidRDefault="59CBBBF4" w:rsidP="1F084A04">
            <w:pPr>
              <w:spacing w:line="257" w:lineRule="auto"/>
            </w:pPr>
            <w:r w:rsidRPr="1F084A04">
              <w:rPr>
                <w:rFonts w:ascii="Calibri" w:eastAsia="Calibri" w:hAnsi="Calibri" w:cs="Calibri"/>
              </w:rPr>
              <w:t>DECLARE @enable_constraints bit = 0</w:t>
            </w:r>
          </w:p>
          <w:p w14:paraId="18C88A2A" w14:textId="3F463117" w:rsidR="59CBBBF4" w:rsidRDefault="59CBBBF4" w:rsidP="1F084A04">
            <w:pPr>
              <w:spacing w:line="257" w:lineRule="auto"/>
            </w:pPr>
            <w:r w:rsidRPr="1F084A04">
              <w:rPr>
                <w:rFonts w:ascii="Calibri" w:eastAsia="Calibri" w:hAnsi="Calibri" w:cs="Calibri"/>
              </w:rPr>
              <w:t>--Don't change anything below this line.</w:t>
            </w:r>
          </w:p>
          <w:p w14:paraId="56A101EF" w14:textId="72C11829" w:rsidR="59CBBBF4" w:rsidRDefault="59CBBBF4" w:rsidP="1F084A04">
            <w:pPr>
              <w:spacing w:line="257" w:lineRule="auto"/>
            </w:pPr>
            <w:r w:rsidRPr="1F084A04">
              <w:rPr>
                <w:rFonts w:ascii="Calibri" w:eastAsia="Calibri" w:hAnsi="Calibri" w:cs="Calibri"/>
              </w:rPr>
              <w:t xml:space="preserve"> </w:t>
            </w:r>
          </w:p>
          <w:p w14:paraId="082ADF9A" w14:textId="5E617EDD" w:rsidR="59CBBBF4" w:rsidRDefault="59CBBBF4" w:rsidP="1F084A04">
            <w:pPr>
              <w:spacing w:line="257" w:lineRule="auto"/>
            </w:pPr>
            <w:r w:rsidRPr="1F084A04">
              <w:rPr>
                <w:rFonts w:ascii="Calibri" w:eastAsia="Calibri" w:hAnsi="Calibri" w:cs="Calibri"/>
              </w:rPr>
              <w:t>DECLARE @schema_name SYSNAME</w:t>
            </w:r>
          </w:p>
          <w:p w14:paraId="3190322E" w14:textId="736ACAB8" w:rsidR="59CBBBF4" w:rsidRDefault="59CBBBF4" w:rsidP="1F084A04">
            <w:pPr>
              <w:spacing w:line="257" w:lineRule="auto"/>
            </w:pPr>
            <w:r w:rsidRPr="1F084A04">
              <w:rPr>
                <w:rFonts w:ascii="Calibri" w:eastAsia="Calibri" w:hAnsi="Calibri" w:cs="Calibri"/>
              </w:rPr>
              <w:t>DECLARE @table_name  SYSNAME</w:t>
            </w:r>
          </w:p>
          <w:p w14:paraId="64D8DB70" w14:textId="0E62DB4B" w:rsidR="59CBBBF4" w:rsidRDefault="59CBBBF4" w:rsidP="1F084A04">
            <w:pPr>
              <w:spacing w:line="257" w:lineRule="auto"/>
            </w:pPr>
            <w:r w:rsidRPr="1F084A04">
              <w:rPr>
                <w:rFonts w:ascii="Calibri" w:eastAsia="Calibri" w:hAnsi="Calibri" w:cs="Calibri"/>
              </w:rPr>
              <w:t xml:space="preserve"> </w:t>
            </w:r>
          </w:p>
          <w:p w14:paraId="6E447798" w14:textId="084B3833" w:rsidR="59CBBBF4" w:rsidRDefault="59CBBBF4" w:rsidP="1F084A04">
            <w:pPr>
              <w:spacing w:line="257" w:lineRule="auto"/>
            </w:pPr>
            <w:r w:rsidRPr="1F084A04">
              <w:rPr>
                <w:rFonts w:ascii="Calibri" w:eastAsia="Calibri" w:hAnsi="Calibri" w:cs="Calibri"/>
              </w:rPr>
              <w:t>DECLARE table_cursor CURSOR FOR</w:t>
            </w:r>
          </w:p>
          <w:p w14:paraId="3C352670" w14:textId="1B4B1716" w:rsidR="59CBBBF4" w:rsidRDefault="59CBBBF4" w:rsidP="1F084A04">
            <w:pPr>
              <w:spacing w:line="257" w:lineRule="auto"/>
            </w:pPr>
            <w:r w:rsidRPr="1F084A04">
              <w:rPr>
                <w:rFonts w:ascii="Calibri" w:eastAsia="Calibri" w:hAnsi="Calibri" w:cs="Calibri"/>
              </w:rPr>
              <w:t>SELECT</w:t>
            </w:r>
          </w:p>
          <w:p w14:paraId="0A7A464A" w14:textId="659391C2" w:rsidR="59CBBBF4" w:rsidRDefault="59CBBBF4" w:rsidP="1F084A04">
            <w:pPr>
              <w:spacing w:line="257" w:lineRule="auto"/>
            </w:pPr>
            <w:r w:rsidRPr="1F084A04">
              <w:rPr>
                <w:rFonts w:ascii="Calibri" w:eastAsia="Calibri" w:hAnsi="Calibri" w:cs="Calibri"/>
              </w:rPr>
              <w:t xml:space="preserve">    schemas.name,</w:t>
            </w:r>
          </w:p>
          <w:p w14:paraId="0F078DE4" w14:textId="73A946B5" w:rsidR="59CBBBF4" w:rsidRDefault="59CBBBF4" w:rsidP="1F084A04">
            <w:pPr>
              <w:spacing w:line="257" w:lineRule="auto"/>
            </w:pPr>
            <w:r w:rsidRPr="1F084A04">
              <w:rPr>
                <w:rFonts w:ascii="Calibri" w:eastAsia="Calibri" w:hAnsi="Calibri" w:cs="Calibri"/>
              </w:rPr>
              <w:t xml:space="preserve">    tables.name</w:t>
            </w:r>
          </w:p>
          <w:p w14:paraId="0A0F9780" w14:textId="43FF8E94" w:rsidR="59CBBBF4" w:rsidRDefault="59CBBBF4" w:rsidP="1F084A04">
            <w:pPr>
              <w:spacing w:line="257" w:lineRule="auto"/>
            </w:pPr>
            <w:r w:rsidRPr="1F084A04">
              <w:rPr>
                <w:rFonts w:ascii="Calibri" w:eastAsia="Calibri" w:hAnsi="Calibri" w:cs="Calibri"/>
              </w:rPr>
              <w:t>FROM</w:t>
            </w:r>
          </w:p>
          <w:p w14:paraId="7B53F57B" w14:textId="10625E74" w:rsidR="59CBBBF4" w:rsidRDefault="59CBBBF4" w:rsidP="1F084A04">
            <w:pPr>
              <w:spacing w:line="257" w:lineRule="auto"/>
            </w:pPr>
            <w:r w:rsidRPr="1F084A04">
              <w:rPr>
                <w:rFonts w:ascii="Calibri" w:eastAsia="Calibri" w:hAnsi="Calibri" w:cs="Calibri"/>
              </w:rPr>
              <w:t xml:space="preserve">    sys.tables</w:t>
            </w:r>
          </w:p>
          <w:p w14:paraId="0AECB4AE" w14:textId="74DD361E" w:rsidR="59CBBBF4" w:rsidRDefault="59CBBBF4" w:rsidP="1F084A04">
            <w:pPr>
              <w:spacing w:line="257" w:lineRule="auto"/>
            </w:pPr>
            <w:r w:rsidRPr="1F084A04">
              <w:rPr>
                <w:rFonts w:ascii="Calibri" w:eastAsia="Calibri" w:hAnsi="Calibri" w:cs="Calibri"/>
              </w:rPr>
              <w:t xml:space="preserve">    INNER JOIN sys.schemas ON tables.schema_id = schemas.schema_id</w:t>
            </w:r>
          </w:p>
          <w:p w14:paraId="3D4DA08C" w14:textId="2BD268CA" w:rsidR="59CBBBF4" w:rsidRDefault="59CBBBF4" w:rsidP="1F084A04">
            <w:pPr>
              <w:spacing w:line="257" w:lineRule="auto"/>
            </w:pPr>
            <w:r w:rsidRPr="1F084A04">
              <w:rPr>
                <w:rFonts w:ascii="Calibri" w:eastAsia="Calibri" w:hAnsi="Calibri" w:cs="Calibri"/>
              </w:rPr>
              <w:t xml:space="preserve"> </w:t>
            </w:r>
          </w:p>
          <w:p w14:paraId="461BC879" w14:textId="489EAF39" w:rsidR="59CBBBF4" w:rsidRDefault="59CBBBF4" w:rsidP="1F084A04">
            <w:pPr>
              <w:spacing w:line="257" w:lineRule="auto"/>
            </w:pPr>
            <w:r w:rsidRPr="1F084A04">
              <w:rPr>
                <w:rFonts w:ascii="Calibri" w:eastAsia="Calibri" w:hAnsi="Calibri" w:cs="Calibri"/>
              </w:rPr>
              <w:lastRenderedPageBreak/>
              <w:t>OPEN table_cursor</w:t>
            </w:r>
          </w:p>
          <w:p w14:paraId="18D20339" w14:textId="1D274D25" w:rsidR="59CBBBF4" w:rsidRDefault="59CBBBF4" w:rsidP="1F084A04">
            <w:pPr>
              <w:spacing w:line="257" w:lineRule="auto"/>
            </w:pPr>
            <w:r w:rsidRPr="1F084A04">
              <w:rPr>
                <w:rFonts w:ascii="Calibri" w:eastAsia="Calibri" w:hAnsi="Calibri" w:cs="Calibri"/>
              </w:rPr>
              <w:t>FETCH NEXT FROM table_cursor INTO @schema_name, @table_name</w:t>
            </w:r>
          </w:p>
          <w:p w14:paraId="04A9F249" w14:textId="039DD7C6" w:rsidR="59CBBBF4" w:rsidRDefault="59CBBBF4" w:rsidP="1F084A04">
            <w:pPr>
              <w:spacing w:line="257" w:lineRule="auto"/>
            </w:pPr>
            <w:r w:rsidRPr="1F084A04">
              <w:rPr>
                <w:rFonts w:ascii="Calibri" w:eastAsia="Calibri" w:hAnsi="Calibri" w:cs="Calibri"/>
              </w:rPr>
              <w:t xml:space="preserve"> </w:t>
            </w:r>
          </w:p>
          <w:p w14:paraId="22AD922C" w14:textId="2AAFD659" w:rsidR="59CBBBF4" w:rsidRDefault="59CBBBF4" w:rsidP="1F084A04">
            <w:pPr>
              <w:spacing w:line="257" w:lineRule="auto"/>
            </w:pPr>
            <w:r w:rsidRPr="1F084A04">
              <w:rPr>
                <w:rFonts w:ascii="Calibri" w:eastAsia="Calibri" w:hAnsi="Calibri" w:cs="Calibri"/>
              </w:rPr>
              <w:t>DECLARE @cmd varchar(200)</w:t>
            </w:r>
          </w:p>
          <w:p w14:paraId="284530D4" w14:textId="374F156E" w:rsidR="59CBBBF4" w:rsidRDefault="59CBBBF4" w:rsidP="1F084A04">
            <w:pPr>
              <w:spacing w:line="257" w:lineRule="auto"/>
            </w:pPr>
            <w:r w:rsidRPr="1F084A04">
              <w:rPr>
                <w:rFonts w:ascii="Calibri" w:eastAsia="Calibri" w:hAnsi="Calibri" w:cs="Calibri"/>
              </w:rPr>
              <w:t>WHILE @@FETCH_STATUS = 0</w:t>
            </w:r>
          </w:p>
          <w:p w14:paraId="4A03E067" w14:textId="53E825C9" w:rsidR="59CBBBF4" w:rsidRDefault="59CBBBF4" w:rsidP="1F084A04">
            <w:pPr>
              <w:spacing w:line="257" w:lineRule="auto"/>
            </w:pPr>
            <w:r w:rsidRPr="1F084A04">
              <w:rPr>
                <w:rFonts w:ascii="Calibri" w:eastAsia="Calibri" w:hAnsi="Calibri" w:cs="Calibri"/>
              </w:rPr>
              <w:t>BEGIN</w:t>
            </w:r>
          </w:p>
          <w:p w14:paraId="3A95D565" w14:textId="3165F52F" w:rsidR="59CBBBF4" w:rsidRDefault="59CBBBF4" w:rsidP="1F084A04">
            <w:pPr>
              <w:spacing w:line="257" w:lineRule="auto"/>
            </w:pPr>
            <w:r w:rsidRPr="1F084A04">
              <w:rPr>
                <w:rFonts w:ascii="Calibri" w:eastAsia="Calibri" w:hAnsi="Calibri" w:cs="Calibri"/>
              </w:rPr>
              <w:t xml:space="preserve">    SET @cmd = 'ALTER TABLE ' + QUOTENAME(@schema_name) + '.' + QUOTENAME(@table_name) + ' '</w:t>
            </w:r>
          </w:p>
          <w:p w14:paraId="63AAE790" w14:textId="644A6D75" w:rsidR="59CBBBF4" w:rsidRDefault="59CBBBF4" w:rsidP="1F084A04">
            <w:pPr>
              <w:spacing w:line="257" w:lineRule="auto"/>
            </w:pPr>
            <w:r w:rsidRPr="1F084A04">
              <w:rPr>
                <w:rFonts w:ascii="Calibri" w:eastAsia="Calibri" w:hAnsi="Calibri" w:cs="Calibri"/>
              </w:rPr>
              <w:t xml:space="preserve">    SET @cmd = @cmd + (CASE WHEN @enable_constraints = 1 THEN 'CHECK' ELSE 'NOCHECK' END) + ' CONSTRAINT ALL'</w:t>
            </w:r>
          </w:p>
          <w:p w14:paraId="2BA2119F" w14:textId="1A9FB70E" w:rsidR="59CBBBF4" w:rsidRDefault="59CBBBF4" w:rsidP="1F084A04">
            <w:pPr>
              <w:spacing w:line="257" w:lineRule="auto"/>
            </w:pPr>
            <w:r w:rsidRPr="1F084A04">
              <w:rPr>
                <w:rFonts w:ascii="Calibri" w:eastAsia="Calibri" w:hAnsi="Calibri" w:cs="Calibri"/>
              </w:rPr>
              <w:t xml:space="preserve"> </w:t>
            </w:r>
          </w:p>
          <w:p w14:paraId="598C1C95" w14:textId="5C5A20AF" w:rsidR="59CBBBF4" w:rsidRDefault="59CBBBF4" w:rsidP="1F084A04">
            <w:pPr>
              <w:spacing w:line="257" w:lineRule="auto"/>
            </w:pPr>
            <w:r w:rsidRPr="1F084A04">
              <w:rPr>
                <w:rFonts w:ascii="Calibri" w:eastAsia="Calibri" w:hAnsi="Calibri" w:cs="Calibri"/>
              </w:rPr>
              <w:t xml:space="preserve">    PRINT @cmd</w:t>
            </w:r>
          </w:p>
          <w:p w14:paraId="12EDEB14" w14:textId="1D9092B5" w:rsidR="59CBBBF4" w:rsidRDefault="59CBBBF4" w:rsidP="1F084A04">
            <w:pPr>
              <w:spacing w:line="257" w:lineRule="auto"/>
            </w:pPr>
            <w:r w:rsidRPr="1F084A04">
              <w:rPr>
                <w:rFonts w:ascii="Calibri" w:eastAsia="Calibri" w:hAnsi="Calibri" w:cs="Calibri"/>
              </w:rPr>
              <w:t xml:space="preserve">    EXEC( @cmd )</w:t>
            </w:r>
          </w:p>
          <w:p w14:paraId="014D382D" w14:textId="5855C649" w:rsidR="59CBBBF4" w:rsidRDefault="59CBBBF4" w:rsidP="1F084A04">
            <w:pPr>
              <w:spacing w:line="257" w:lineRule="auto"/>
            </w:pPr>
            <w:r w:rsidRPr="1F084A04">
              <w:rPr>
                <w:rFonts w:ascii="Calibri" w:eastAsia="Calibri" w:hAnsi="Calibri" w:cs="Calibri"/>
              </w:rPr>
              <w:t xml:space="preserve"> </w:t>
            </w:r>
          </w:p>
          <w:p w14:paraId="4F4F5370" w14:textId="0F9CD442" w:rsidR="59CBBBF4" w:rsidRDefault="59CBBBF4" w:rsidP="1F084A04">
            <w:pPr>
              <w:spacing w:line="257" w:lineRule="auto"/>
            </w:pPr>
            <w:r w:rsidRPr="1F084A04">
              <w:rPr>
                <w:rFonts w:ascii="Calibri" w:eastAsia="Calibri" w:hAnsi="Calibri" w:cs="Calibri"/>
              </w:rPr>
              <w:t xml:space="preserve">    FETCH NEXT FROM table_cursor INTO @schema_name, @table_name</w:t>
            </w:r>
          </w:p>
          <w:p w14:paraId="07D70343" w14:textId="30DDE1A0" w:rsidR="59CBBBF4" w:rsidRDefault="59CBBBF4" w:rsidP="1F084A04">
            <w:pPr>
              <w:spacing w:line="257" w:lineRule="auto"/>
            </w:pPr>
            <w:r w:rsidRPr="1F084A04">
              <w:rPr>
                <w:rFonts w:ascii="Calibri" w:eastAsia="Calibri" w:hAnsi="Calibri" w:cs="Calibri"/>
              </w:rPr>
              <w:t>END</w:t>
            </w:r>
          </w:p>
          <w:p w14:paraId="23143A17" w14:textId="73802FD5" w:rsidR="59CBBBF4" w:rsidRDefault="59CBBBF4" w:rsidP="1F084A04">
            <w:pPr>
              <w:spacing w:line="257" w:lineRule="auto"/>
            </w:pPr>
            <w:r w:rsidRPr="1F084A04">
              <w:rPr>
                <w:rFonts w:ascii="Calibri" w:eastAsia="Calibri" w:hAnsi="Calibri" w:cs="Calibri"/>
              </w:rPr>
              <w:t xml:space="preserve"> </w:t>
            </w:r>
          </w:p>
          <w:p w14:paraId="6D7DF358" w14:textId="2E798403" w:rsidR="59CBBBF4" w:rsidRDefault="59CBBBF4" w:rsidP="1F084A04">
            <w:pPr>
              <w:spacing w:line="257" w:lineRule="auto"/>
            </w:pPr>
            <w:r w:rsidRPr="1F084A04">
              <w:rPr>
                <w:rFonts w:ascii="Calibri" w:eastAsia="Calibri" w:hAnsi="Calibri" w:cs="Calibri"/>
              </w:rPr>
              <w:t>CLOSE table_cursor</w:t>
            </w:r>
          </w:p>
          <w:p w14:paraId="33560130" w14:textId="125FA3A1" w:rsidR="59CBBBF4" w:rsidRDefault="59CBBBF4" w:rsidP="1F084A04">
            <w:pPr>
              <w:spacing w:line="257" w:lineRule="auto"/>
            </w:pPr>
            <w:r w:rsidRPr="1F084A04">
              <w:rPr>
                <w:rFonts w:ascii="Calibri" w:eastAsia="Calibri" w:hAnsi="Calibri" w:cs="Calibri"/>
              </w:rPr>
              <w:t>DEALLOCATE table_cursor</w:t>
            </w:r>
          </w:p>
          <w:p w14:paraId="2B66C768" w14:textId="14BA6B54" w:rsidR="1F084A04" w:rsidRDefault="1F084A04" w:rsidP="1F084A04">
            <w:pPr>
              <w:rPr>
                <w:rFonts w:ascii="Segoe UI" w:eastAsia="Segoe UI" w:hAnsi="Segoe UI" w:cs="Segoe UI"/>
                <w:sz w:val="21"/>
                <w:szCs w:val="21"/>
              </w:rPr>
            </w:pPr>
          </w:p>
        </w:tc>
      </w:tr>
    </w:tbl>
    <w:p w14:paraId="4D9BF916" w14:textId="2CA3F4E4" w:rsidR="126860FE" w:rsidRDefault="126860FE" w:rsidP="644637DF">
      <w:pPr>
        <w:rPr>
          <w:rFonts w:ascii="Segoe UI" w:eastAsia="Segoe UI" w:hAnsi="Segoe UI" w:cs="Segoe UI"/>
          <w:i/>
          <w:iCs/>
          <w:sz w:val="20"/>
          <w:szCs w:val="20"/>
        </w:rPr>
      </w:pPr>
      <w:r w:rsidRPr="644637DF">
        <w:rPr>
          <w:rFonts w:ascii="Segoe UI" w:eastAsia="Segoe UI" w:hAnsi="Segoe UI" w:cs="Segoe UI"/>
          <w:i/>
          <w:iCs/>
          <w:sz w:val="20"/>
          <w:szCs w:val="20"/>
        </w:rPr>
        <w:lastRenderedPageBreak/>
        <w:t xml:space="preserve">Note: This script does not drop the constraints, it just disables them. </w:t>
      </w:r>
    </w:p>
    <w:p w14:paraId="33DDAA02" w14:textId="1AFB33E2" w:rsidR="126860FE" w:rsidRDefault="126860FE" w:rsidP="00324AF6">
      <w:pPr>
        <w:pStyle w:val="ListParagraph"/>
        <w:numPr>
          <w:ilvl w:val="0"/>
          <w:numId w:val="1"/>
        </w:numPr>
        <w:rPr>
          <w:rFonts w:eastAsiaTheme="minorEastAsia"/>
        </w:rPr>
      </w:pPr>
      <w:r w:rsidRPr="570CCD64">
        <w:rPr>
          <w:rFonts w:ascii="Segoe UI" w:eastAsia="Segoe UI" w:hAnsi="Segoe UI" w:cs="Segoe UI"/>
        </w:rPr>
        <w:t xml:space="preserve">Continue with deploying the sample data set using the Data Migration utility. </w:t>
      </w:r>
      <w:r w:rsidRPr="570CCD64">
        <w:t xml:space="preserve">This tool is part of Power Apps developer tools. It can be downloaded </w:t>
      </w:r>
      <w:r w:rsidRPr="570CCD64">
        <w:rPr>
          <w:rStyle w:val="Hyperlink"/>
        </w:rPr>
        <w:t>here</w:t>
      </w:r>
      <w:r w:rsidRPr="570CCD64">
        <w:t xml:space="preserve">. </w:t>
      </w:r>
    </w:p>
    <w:p w14:paraId="26C009B8" w14:textId="47AB8D9A" w:rsidR="126860FE" w:rsidRDefault="126860FE" w:rsidP="00324AF6">
      <w:pPr>
        <w:pStyle w:val="ListParagraph"/>
        <w:numPr>
          <w:ilvl w:val="0"/>
          <w:numId w:val="1"/>
        </w:numPr>
        <w:rPr>
          <w:rFonts w:eastAsiaTheme="minorEastAsia"/>
        </w:rPr>
      </w:pPr>
      <w:r w:rsidRPr="092BBAC2">
        <w:rPr>
          <w:rFonts w:ascii="Segoe UI" w:eastAsia="Segoe UI" w:hAnsi="Segoe UI" w:cs="Segoe UI"/>
        </w:rPr>
        <w:t xml:space="preserve">Run Data Migration utility. </w:t>
      </w:r>
    </w:p>
    <w:p w14:paraId="49E6F327" w14:textId="089C939B" w:rsidR="3E0995EC" w:rsidRDefault="3E0995EC" w:rsidP="1F084A04">
      <w:r>
        <w:rPr>
          <w:noProof/>
        </w:rPr>
        <w:drawing>
          <wp:inline distT="0" distB="0" distL="0" distR="0" wp14:anchorId="5BD6FF33" wp14:editId="72D72ADC">
            <wp:extent cx="4503106" cy="3341013"/>
            <wp:effectExtent l="0" t="0" r="0" b="0"/>
            <wp:docPr id="108666403" name="Picture 10866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66403"/>
                    <pic:cNvPicPr/>
                  </pic:nvPicPr>
                  <pic:blipFill>
                    <a:blip r:embed="rId96">
                      <a:extLst>
                        <a:ext uri="{28A0092B-C50C-407E-A947-70E740481C1C}">
                          <a14:useLocalDpi xmlns:a14="http://schemas.microsoft.com/office/drawing/2010/main" val="0"/>
                        </a:ext>
                      </a:extLst>
                    </a:blip>
                    <a:stretch>
                      <a:fillRect/>
                    </a:stretch>
                  </pic:blipFill>
                  <pic:spPr>
                    <a:xfrm>
                      <a:off x="0" y="0"/>
                      <a:ext cx="4503106" cy="3341013"/>
                    </a:xfrm>
                    <a:prstGeom prst="rect">
                      <a:avLst/>
                    </a:prstGeom>
                  </pic:spPr>
                </pic:pic>
              </a:graphicData>
            </a:graphic>
          </wp:inline>
        </w:drawing>
      </w:r>
    </w:p>
    <w:p w14:paraId="3F28D758" w14:textId="0AC1FE59" w:rsidR="126860FE" w:rsidRDefault="126860FE" w:rsidP="00324AF6">
      <w:pPr>
        <w:pStyle w:val="ListParagraph"/>
        <w:numPr>
          <w:ilvl w:val="0"/>
          <w:numId w:val="1"/>
        </w:numPr>
        <w:rPr>
          <w:rFonts w:eastAsiaTheme="minorEastAsia"/>
        </w:rPr>
      </w:pPr>
      <w:r w:rsidRPr="092BBAC2">
        <w:rPr>
          <w:rFonts w:ascii="Segoe UI" w:eastAsia="Segoe UI" w:hAnsi="Segoe UI" w:cs="Segoe UI"/>
        </w:rPr>
        <w:lastRenderedPageBreak/>
        <w:t>Select</w:t>
      </w:r>
      <w:r w:rsidR="276FD169" w:rsidRPr="092BBAC2">
        <w:rPr>
          <w:rFonts w:ascii="Segoe UI" w:eastAsia="Segoe UI" w:hAnsi="Segoe UI" w:cs="Segoe UI"/>
        </w:rPr>
        <w:t xml:space="preserve"> the</w:t>
      </w:r>
      <w:r w:rsidRPr="092BBAC2">
        <w:rPr>
          <w:rFonts w:ascii="Segoe UI" w:eastAsia="Segoe UI" w:hAnsi="Segoe UI" w:cs="Segoe UI"/>
        </w:rPr>
        <w:t xml:space="preserve"> </w:t>
      </w:r>
      <w:r w:rsidRPr="00324AF6">
        <w:rPr>
          <w:rFonts w:ascii="Segoe UI" w:eastAsia="Segoe UI" w:hAnsi="Segoe UI" w:cs="Segoe UI"/>
          <w:i/>
          <w:iCs/>
        </w:rPr>
        <w:t>Import Data</w:t>
      </w:r>
      <w:r w:rsidRPr="092BBAC2">
        <w:rPr>
          <w:rFonts w:ascii="Segoe UI" w:eastAsia="Segoe UI" w:hAnsi="Segoe UI" w:cs="Segoe UI"/>
        </w:rPr>
        <w:t xml:space="preserve"> option.</w:t>
      </w:r>
    </w:p>
    <w:p w14:paraId="629B2C3E" w14:textId="34A19532" w:rsidR="126860FE" w:rsidRDefault="126860FE" w:rsidP="00324AF6">
      <w:pPr>
        <w:pStyle w:val="ListParagraph"/>
        <w:numPr>
          <w:ilvl w:val="0"/>
          <w:numId w:val="1"/>
        </w:numPr>
        <w:rPr>
          <w:rFonts w:eastAsiaTheme="minorEastAsia"/>
        </w:rPr>
      </w:pPr>
      <w:r w:rsidRPr="570CCD64">
        <w:rPr>
          <w:rFonts w:ascii="Segoe UI" w:eastAsia="Segoe UI" w:hAnsi="Segoe UI" w:cs="Segoe UI"/>
        </w:rPr>
        <w:t xml:space="preserve">Check </w:t>
      </w:r>
      <w:r w:rsidR="79F51739" w:rsidRPr="570CCD64">
        <w:rPr>
          <w:rFonts w:ascii="Segoe UI" w:eastAsia="Segoe UI" w:hAnsi="Segoe UI" w:cs="Segoe UI"/>
        </w:rPr>
        <w:t xml:space="preserve">the </w:t>
      </w:r>
      <w:r w:rsidRPr="00324AF6">
        <w:rPr>
          <w:rFonts w:ascii="Segoe UI" w:eastAsia="Segoe UI" w:hAnsi="Segoe UI" w:cs="Segoe UI"/>
          <w:i/>
          <w:iCs/>
        </w:rPr>
        <w:t>Display list of available organizations</w:t>
      </w:r>
      <w:r w:rsidRPr="570CCD64">
        <w:rPr>
          <w:rFonts w:ascii="Segoe UI" w:eastAsia="Segoe UI" w:hAnsi="Segoe UI" w:cs="Segoe UI"/>
        </w:rPr>
        <w:t xml:space="preserve"> </w:t>
      </w:r>
      <w:r w:rsidR="3C064CA3" w:rsidRPr="570CCD64">
        <w:rPr>
          <w:rFonts w:ascii="Segoe UI" w:eastAsia="Segoe UI" w:hAnsi="Segoe UI" w:cs="Segoe UI"/>
        </w:rPr>
        <w:t xml:space="preserve">option </w:t>
      </w:r>
      <w:r w:rsidRPr="570CCD64">
        <w:rPr>
          <w:rFonts w:ascii="Segoe UI" w:eastAsia="Segoe UI" w:hAnsi="Segoe UI" w:cs="Segoe UI"/>
        </w:rPr>
        <w:t>and log in.</w:t>
      </w:r>
    </w:p>
    <w:p w14:paraId="522AA270" w14:textId="27748B90" w:rsidR="3B503208" w:rsidRDefault="3B503208" w:rsidP="1F084A04">
      <w:r>
        <w:rPr>
          <w:noProof/>
        </w:rPr>
        <w:drawing>
          <wp:inline distT="0" distB="0" distL="0" distR="0" wp14:anchorId="00C1890A" wp14:editId="2770C421">
            <wp:extent cx="4467225" cy="3221556"/>
            <wp:effectExtent l="0" t="0" r="0" b="0"/>
            <wp:docPr id="1841877879" name="Picture 18418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79"/>
                    <pic:cNvPicPr/>
                  </pic:nvPicPr>
                  <pic:blipFill>
                    <a:blip r:embed="rId97">
                      <a:extLst>
                        <a:ext uri="{28A0092B-C50C-407E-A947-70E740481C1C}">
                          <a14:useLocalDpi xmlns:a14="http://schemas.microsoft.com/office/drawing/2010/main" val="0"/>
                        </a:ext>
                      </a:extLst>
                    </a:blip>
                    <a:stretch>
                      <a:fillRect/>
                    </a:stretch>
                  </pic:blipFill>
                  <pic:spPr>
                    <a:xfrm>
                      <a:off x="0" y="0"/>
                      <a:ext cx="4467225" cy="3221556"/>
                    </a:xfrm>
                    <a:prstGeom prst="rect">
                      <a:avLst/>
                    </a:prstGeom>
                  </pic:spPr>
                </pic:pic>
              </a:graphicData>
            </a:graphic>
          </wp:inline>
        </w:drawing>
      </w:r>
    </w:p>
    <w:p w14:paraId="0A37E2A6" w14:textId="4752EA96" w:rsidR="126860FE" w:rsidRDefault="126860FE" w:rsidP="00324AF6">
      <w:pPr>
        <w:pStyle w:val="ListParagraph"/>
        <w:numPr>
          <w:ilvl w:val="0"/>
          <w:numId w:val="1"/>
        </w:numPr>
        <w:rPr>
          <w:rFonts w:eastAsiaTheme="minorEastAsia"/>
        </w:rPr>
      </w:pPr>
      <w:r w:rsidRPr="092BBAC2">
        <w:t xml:space="preserve">Select your environment from the list of available organizations and click Login. </w:t>
      </w:r>
    </w:p>
    <w:p w14:paraId="424A64AC" w14:textId="1C4F1643" w:rsidR="126860FE" w:rsidRDefault="126860FE" w:rsidP="00324AF6">
      <w:pPr>
        <w:pStyle w:val="ListParagraph"/>
        <w:numPr>
          <w:ilvl w:val="0"/>
          <w:numId w:val="1"/>
        </w:numPr>
        <w:spacing w:line="257" w:lineRule="auto"/>
        <w:rPr>
          <w:rFonts w:eastAsiaTheme="minorEastAsia"/>
        </w:rPr>
      </w:pPr>
      <w:r w:rsidRPr="570CCD64">
        <w:t>After successful Login you will be prompt to select sample data file to import</w:t>
      </w:r>
    </w:p>
    <w:p w14:paraId="740E388A" w14:textId="15EE9FA2" w:rsidR="020CAD3E" w:rsidRDefault="020CAD3E" w:rsidP="1F084A04">
      <w:r>
        <w:rPr>
          <w:noProof/>
        </w:rPr>
        <w:drawing>
          <wp:inline distT="0" distB="0" distL="0" distR="0" wp14:anchorId="69FBF3E1" wp14:editId="6C18EAAA">
            <wp:extent cx="4388554" cy="3598333"/>
            <wp:effectExtent l="0" t="0" r="0" b="0"/>
            <wp:docPr id="1362198952" name="Picture 13621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198952"/>
                    <pic:cNvPicPr/>
                  </pic:nvPicPr>
                  <pic:blipFill>
                    <a:blip r:embed="rId98">
                      <a:extLst>
                        <a:ext uri="{28A0092B-C50C-407E-A947-70E740481C1C}">
                          <a14:useLocalDpi xmlns:a14="http://schemas.microsoft.com/office/drawing/2010/main" val="0"/>
                        </a:ext>
                      </a:extLst>
                    </a:blip>
                    <a:stretch>
                      <a:fillRect/>
                    </a:stretch>
                  </pic:blipFill>
                  <pic:spPr>
                    <a:xfrm>
                      <a:off x="0" y="0"/>
                      <a:ext cx="4388554" cy="3598333"/>
                    </a:xfrm>
                    <a:prstGeom prst="rect">
                      <a:avLst/>
                    </a:prstGeom>
                  </pic:spPr>
                </pic:pic>
              </a:graphicData>
            </a:graphic>
          </wp:inline>
        </w:drawing>
      </w:r>
    </w:p>
    <w:p w14:paraId="141C8A87" w14:textId="3A066A80" w:rsidR="427ADD7B" w:rsidRDefault="126860FE" w:rsidP="00324AF6">
      <w:pPr>
        <w:pStyle w:val="ListParagraph"/>
        <w:numPr>
          <w:ilvl w:val="0"/>
          <w:numId w:val="1"/>
        </w:numPr>
        <w:spacing w:line="257" w:lineRule="auto"/>
        <w:rPr>
          <w:rFonts w:eastAsiaTheme="minorEastAsia"/>
          <w:i/>
          <w:iCs/>
        </w:rPr>
      </w:pPr>
      <w:r w:rsidRPr="092BBAC2">
        <w:lastRenderedPageBreak/>
        <w:t xml:space="preserve">Locate the downloaded FundraisingAndEngagement.Sample.Data.zip and click </w:t>
      </w:r>
      <w:r w:rsidRPr="00324AF6">
        <w:rPr>
          <w:i/>
          <w:iCs/>
        </w:rPr>
        <w:t>Import Data</w:t>
      </w:r>
      <w:r w:rsidR="3E8A99C7" w:rsidRPr="00324AF6">
        <w:rPr>
          <w:i/>
          <w:iCs/>
        </w:rPr>
        <w:t>.</w:t>
      </w:r>
    </w:p>
    <w:p w14:paraId="37BAAA12" w14:textId="0B7EF247" w:rsidR="126860FE" w:rsidRDefault="126860FE" w:rsidP="00324AF6">
      <w:pPr>
        <w:pStyle w:val="ListParagraph"/>
        <w:numPr>
          <w:ilvl w:val="0"/>
          <w:numId w:val="1"/>
        </w:numPr>
        <w:rPr>
          <w:rFonts w:eastAsiaTheme="minorEastAsia"/>
        </w:rPr>
      </w:pPr>
      <w:r w:rsidRPr="092BBAC2">
        <w:t>Wait until the tool finishes the import.</w:t>
      </w:r>
    </w:p>
    <w:p w14:paraId="619415FB" w14:textId="5258F0F0" w:rsidR="126860FE" w:rsidRDefault="126860FE" w:rsidP="00324AF6">
      <w:pPr>
        <w:pStyle w:val="ListParagraph"/>
        <w:numPr>
          <w:ilvl w:val="0"/>
          <w:numId w:val="1"/>
        </w:numPr>
        <w:rPr>
          <w:rFonts w:eastAsiaTheme="minorEastAsia"/>
        </w:rPr>
      </w:pPr>
      <w:r w:rsidRPr="092BBAC2">
        <w:t xml:space="preserve">Once the tool finishes the import, check if the data </w:t>
      </w:r>
      <w:r w:rsidR="2D57291E" w:rsidRPr="092BBAC2">
        <w:t>is</w:t>
      </w:r>
      <w:r w:rsidRPr="092BBAC2">
        <w:t xml:space="preserve"> in the Azure database.</w:t>
      </w:r>
    </w:p>
    <w:p w14:paraId="56D1C89D" w14:textId="56BDB3F3" w:rsidR="126860FE" w:rsidRDefault="126860FE" w:rsidP="00324AF6">
      <w:pPr>
        <w:pStyle w:val="ListParagraph"/>
        <w:numPr>
          <w:ilvl w:val="0"/>
          <w:numId w:val="1"/>
        </w:numPr>
        <w:rPr>
          <w:rFonts w:eastAsiaTheme="minorEastAsia"/>
        </w:rPr>
      </w:pPr>
      <w:r w:rsidRPr="092BBAC2">
        <w:t xml:space="preserve">The last step is to re-enable foreign key constraints in the database. </w:t>
      </w:r>
      <w:r w:rsidRPr="092BBAC2">
        <w:rPr>
          <w:sz w:val="21"/>
          <w:szCs w:val="21"/>
        </w:rPr>
        <w:t xml:space="preserve">To re-enable the constraints, just change the first line of the script from step 3 to </w:t>
      </w:r>
      <w:r w:rsidRPr="00324AF6">
        <w:rPr>
          <w:i/>
          <w:iCs/>
          <w:sz w:val="21"/>
          <w:szCs w:val="21"/>
        </w:rPr>
        <w:t xml:space="preserve">DECLARE @enable_constraints bit = 1 </w:t>
      </w:r>
      <w:r w:rsidRPr="092BBAC2">
        <w:rPr>
          <w:sz w:val="21"/>
          <w:szCs w:val="21"/>
        </w:rPr>
        <w:t>and run it against your database.</w:t>
      </w:r>
    </w:p>
    <w:p w14:paraId="4069D716" w14:textId="705FBAFB" w:rsidR="427ADD7B" w:rsidRDefault="126860FE" w:rsidP="00324AF6">
      <w:pPr>
        <w:pStyle w:val="ListParagraph"/>
        <w:numPr>
          <w:ilvl w:val="0"/>
          <w:numId w:val="1"/>
        </w:numPr>
        <w:spacing w:line="257" w:lineRule="auto"/>
        <w:rPr>
          <w:rFonts w:eastAsiaTheme="minorEastAsia"/>
          <w:sz w:val="21"/>
          <w:szCs w:val="21"/>
        </w:rPr>
      </w:pPr>
      <w:r w:rsidRPr="570CCD64">
        <w:rPr>
          <w:sz w:val="21"/>
          <w:szCs w:val="21"/>
        </w:rPr>
        <w:t xml:space="preserve">Your sample data set is set up. </w:t>
      </w:r>
    </w:p>
    <w:p w14:paraId="0BBDDE52" w14:textId="478AB25D" w:rsidR="427ADD7B" w:rsidRDefault="427ADD7B" w:rsidP="00324AF6">
      <w:pPr>
        <w:pStyle w:val="Heading1"/>
      </w:pPr>
    </w:p>
    <w:p w14:paraId="30B13E99" w14:textId="53AB2A6F" w:rsidR="00C57FED" w:rsidRDefault="00AF011E" w:rsidP="32A59F32">
      <w:pPr>
        <w:pStyle w:val="Heading1"/>
      </w:pPr>
      <w:bookmarkStart w:id="27" w:name="_Toc56187827"/>
      <w:r>
        <w:t>Troubleshooting</w:t>
      </w:r>
      <w:bookmarkEnd w:id="27"/>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8" w:name="_Toc56187828"/>
      <w:r w:rsidRPr="00C57FED">
        <w:t>When a Failure Occurs</w:t>
      </w:r>
      <w:bookmarkEnd w:id="28"/>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his means if the ARM template fails as a result of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9" w:name="_Updating_Visual_Studio"/>
      <w:bookmarkStart w:id="30" w:name="_Toc56187829"/>
      <w:bookmarkEnd w:id="29"/>
      <w:r w:rsidRPr="00C57FED">
        <w:t xml:space="preserve">Updating Visual </w:t>
      </w:r>
      <w:r w:rsidR="00504CBD" w:rsidRPr="00C57FED">
        <w:t>Studio 2019</w:t>
      </w:r>
      <w:r w:rsidRPr="00C57FED">
        <w:t xml:space="preserve"> Community Edition (or Higher)</w:t>
      </w:r>
      <w:bookmarkEnd w:id="30"/>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65F390CB" w:rsidP="001647A0">
      <w:pPr>
        <w:spacing w:after="0" w:line="240" w:lineRule="auto"/>
      </w:pPr>
      <w:r>
        <w:rPr>
          <w:noProof/>
        </w:rPr>
        <w:drawing>
          <wp:inline distT="0" distB="0" distL="0" distR="0" wp14:anchorId="29B49290" wp14:editId="7EA10700">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9">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31" w:name="_Toc56187830"/>
      <w:r w:rsidRPr="00C57FED">
        <w:t>Modify</w:t>
      </w:r>
      <w:r w:rsidR="00E501DD" w:rsidRPr="00C57FED">
        <w:t>ing the Template</w:t>
      </w:r>
      <w:bookmarkEnd w:id="31"/>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w:t>
      </w:r>
      <w:r w:rsidR="0028615E" w:rsidRPr="00C57FED">
        <w:rPr>
          <w:sz w:val="20"/>
          <w:szCs w:val="20"/>
        </w:rPr>
        <w:lastRenderedPageBreak/>
        <w:t xml:space="preserve">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2" w:name="_Toc56187831"/>
      <w:r w:rsidRPr="00C57FED">
        <w:t>Naming and Unique Name Concepts</w:t>
      </w:r>
      <w:bookmarkEnd w:id="32"/>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2C5A0549" w:rsidR="001E1FFB" w:rsidRDefault="2B696BBB" w:rsidP="001647A0">
      <w:pPr>
        <w:spacing w:after="0" w:line="240" w:lineRule="auto"/>
        <w:rPr>
          <w:sz w:val="20"/>
          <w:szCs w:val="20"/>
        </w:rPr>
      </w:pPr>
      <w:r w:rsidRPr="1F443C40">
        <w:rPr>
          <w:sz w:val="20"/>
          <w:szCs w:val="20"/>
        </w:rPr>
        <w:t>Please see d</w:t>
      </w:r>
      <w:r w:rsidR="31AC5D46" w:rsidRPr="1F443C40">
        <w:rPr>
          <w:sz w:val="20"/>
          <w:szCs w:val="20"/>
        </w:rPr>
        <w:t xml:space="preserve">etails on best practices for </w:t>
      </w:r>
      <w:hyperlink r:id="rId100">
        <w:r w:rsidR="31AC5D46" w:rsidRPr="1F443C40">
          <w:rPr>
            <w:rStyle w:val="Hyperlink"/>
            <w:sz w:val="20"/>
            <w:szCs w:val="20"/>
          </w:rPr>
          <w:t>Azure naming conventions</w:t>
        </w:r>
      </w:hyperlink>
      <w:r w:rsidR="31AC5D46" w:rsidRPr="1F443C40">
        <w:rPr>
          <w:sz w:val="20"/>
          <w:szCs w:val="20"/>
        </w:rPr>
        <w:t xml:space="preserve">. </w:t>
      </w:r>
    </w:p>
    <w:p w14:paraId="0294CEB3" w14:textId="2C5A0549" w:rsidR="004F7CDD" w:rsidRDefault="004F7CDD" w:rsidP="001647A0">
      <w:pPr>
        <w:spacing w:after="0" w:line="240" w:lineRule="auto"/>
        <w:rPr>
          <w:sz w:val="20"/>
          <w:szCs w:val="20"/>
        </w:rPr>
      </w:pPr>
    </w:p>
    <w:p w14:paraId="61024FC0" w14:textId="2C5A0549" w:rsidR="004F7CDD" w:rsidRDefault="004F7CDD" w:rsidP="00EF150E">
      <w:pPr>
        <w:pStyle w:val="Heading2"/>
      </w:pPr>
      <w:bookmarkStart w:id="33" w:name="_Toc56187832"/>
      <w:r>
        <w:t>Hitting Maximum Path Length Limit When Deploying Azure Components</w:t>
      </w:r>
      <w:bookmarkEnd w:id="33"/>
    </w:p>
    <w:p w14:paraId="4F9C3BB6" w14:textId="46352869" w:rsidR="004F7CDD" w:rsidRPr="004F7CDD" w:rsidRDefault="00B01621" w:rsidP="00B01621">
      <w:r>
        <w:t>If you are using Windows, t</w:t>
      </w:r>
      <w:r w:rsidR="004F7CDD">
        <w:t xml:space="preserve">he build or deploy of Azure components in Visual Studio may fail if path lengths of files created during the build reach the maximum Windows </w:t>
      </w:r>
      <w:hyperlink r:id="rId101" w:anchor="maximum-path-length-limitation" w:history="1">
        <w:r w:rsidR="004F7CDD" w:rsidRPr="1F443C40">
          <w:rPr>
            <w:rStyle w:val="Hyperlink"/>
          </w:rPr>
          <w:t>path length limit</w:t>
        </w:r>
      </w:hyperlink>
      <w:r w:rsidR="004F7CDD">
        <w:t>. In order to avoid this issue, please move the root of the fundraising-and-engagement git repo to a different location on filesystem with shorter path.</w:t>
      </w:r>
    </w:p>
    <w:p w14:paraId="293DD987" w14:textId="2AE1DC77" w:rsidR="00BD367F" w:rsidRPr="00C57FED" w:rsidRDefault="000C3999" w:rsidP="00C57FED">
      <w:pPr>
        <w:pStyle w:val="Heading1"/>
      </w:pPr>
      <w:bookmarkStart w:id="34" w:name="_Toc56187833"/>
      <w:r w:rsidRPr="00C57FED">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4"/>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930E23" w:rsidP="001647A0">
            <w:pPr>
              <w:rPr>
                <w:rFonts w:asciiTheme="majorHAnsi" w:hAnsiTheme="majorHAnsi" w:cstheme="majorHAnsi"/>
                <w:sz w:val="20"/>
                <w:szCs w:val="20"/>
              </w:rPr>
            </w:pPr>
            <w:hyperlink r:id="rId102"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930E23" w:rsidP="001647A0">
            <w:pPr>
              <w:rPr>
                <w:rFonts w:asciiTheme="majorHAnsi" w:hAnsiTheme="majorHAnsi" w:cstheme="majorHAnsi"/>
                <w:sz w:val="20"/>
                <w:szCs w:val="20"/>
              </w:rPr>
            </w:pPr>
            <w:hyperlink r:id="rId103"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930E23" w:rsidP="001647A0">
            <w:pPr>
              <w:rPr>
                <w:rFonts w:asciiTheme="majorHAnsi" w:hAnsiTheme="majorHAnsi" w:cstheme="majorHAnsi"/>
                <w:sz w:val="20"/>
                <w:szCs w:val="20"/>
              </w:rPr>
            </w:pPr>
            <w:hyperlink r:id="rId104"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930E23" w:rsidP="001647A0">
            <w:pPr>
              <w:rPr>
                <w:rFonts w:asciiTheme="majorHAnsi" w:hAnsiTheme="majorHAnsi" w:cstheme="majorHAnsi"/>
                <w:sz w:val="20"/>
                <w:szCs w:val="20"/>
              </w:rPr>
            </w:pPr>
            <w:hyperlink r:id="rId105"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930E23" w:rsidP="001647A0">
            <w:pPr>
              <w:rPr>
                <w:rFonts w:asciiTheme="majorHAnsi" w:hAnsiTheme="majorHAnsi" w:cstheme="majorHAnsi"/>
                <w:sz w:val="20"/>
                <w:szCs w:val="20"/>
              </w:rPr>
            </w:pPr>
            <w:hyperlink r:id="rId106"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930E23" w:rsidP="001647A0">
            <w:pPr>
              <w:rPr>
                <w:rFonts w:asciiTheme="majorHAnsi" w:hAnsiTheme="majorHAnsi" w:cstheme="majorHAnsi"/>
                <w:sz w:val="20"/>
                <w:szCs w:val="20"/>
              </w:rPr>
            </w:pPr>
            <w:hyperlink r:id="rId107"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08"/>
      <w:footerReference w:type="default" r:id="rId10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4159D" w14:textId="77777777" w:rsidR="00930E23" w:rsidRDefault="00930E23">
      <w:pPr>
        <w:spacing w:after="0" w:line="240" w:lineRule="auto"/>
      </w:pPr>
      <w:r>
        <w:separator/>
      </w:r>
    </w:p>
  </w:endnote>
  <w:endnote w:type="continuationSeparator" w:id="0">
    <w:p w14:paraId="142049E1" w14:textId="77777777" w:rsidR="00930E23" w:rsidRDefault="00930E23">
      <w:pPr>
        <w:spacing w:after="0" w:line="240" w:lineRule="auto"/>
      </w:pPr>
      <w:r>
        <w:continuationSeparator/>
      </w:r>
    </w:p>
  </w:endnote>
  <w:endnote w:type="continuationNotice" w:id="1">
    <w:p w14:paraId="79F27590" w14:textId="77777777" w:rsidR="00930E23" w:rsidRDefault="00930E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28729E" w14:paraId="2FD2B0E2" w14:textId="77777777" w:rsidTr="76FFAFFE">
      <w:tc>
        <w:tcPr>
          <w:tcW w:w="3120" w:type="dxa"/>
        </w:tcPr>
        <w:p w14:paraId="540035C1" w14:textId="78C4DA06" w:rsidR="0028729E" w:rsidRDefault="0028729E" w:rsidP="04D6A32A">
          <w:pPr>
            <w:pStyle w:val="Header"/>
            <w:ind w:left="-115"/>
          </w:pPr>
        </w:p>
      </w:tc>
      <w:tc>
        <w:tcPr>
          <w:tcW w:w="3120" w:type="dxa"/>
        </w:tcPr>
        <w:p w14:paraId="01FFC6D4" w14:textId="72DFE219" w:rsidR="0028729E" w:rsidRDefault="0028729E"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28729E" w:rsidRDefault="0028729E" w:rsidP="04D6A32A">
          <w:pPr>
            <w:pStyle w:val="Header"/>
            <w:ind w:right="-115"/>
            <w:jc w:val="right"/>
          </w:pPr>
        </w:p>
      </w:tc>
    </w:tr>
  </w:tbl>
  <w:p w14:paraId="40092D6A" w14:textId="16B0B190" w:rsidR="0028729E" w:rsidRDefault="0028729E"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410B0" w14:textId="77777777" w:rsidR="00930E23" w:rsidRDefault="00930E23">
      <w:pPr>
        <w:spacing w:after="0" w:line="240" w:lineRule="auto"/>
      </w:pPr>
      <w:r>
        <w:separator/>
      </w:r>
    </w:p>
  </w:footnote>
  <w:footnote w:type="continuationSeparator" w:id="0">
    <w:p w14:paraId="46AA5193" w14:textId="77777777" w:rsidR="00930E23" w:rsidRDefault="00930E23">
      <w:pPr>
        <w:spacing w:after="0" w:line="240" w:lineRule="auto"/>
      </w:pPr>
      <w:r>
        <w:continuationSeparator/>
      </w:r>
    </w:p>
  </w:footnote>
  <w:footnote w:type="continuationNotice" w:id="1">
    <w:p w14:paraId="4B1084D1" w14:textId="77777777" w:rsidR="00930E23" w:rsidRDefault="00930E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28729E" w:rsidRPr="00662F46" w14:paraId="2955BAD7" w14:textId="77777777" w:rsidTr="64B4E7E2">
      <w:tc>
        <w:tcPr>
          <w:tcW w:w="9458" w:type="dxa"/>
        </w:tcPr>
        <w:p w14:paraId="48D3827C" w14:textId="755A403D" w:rsidR="0028729E" w:rsidRPr="00FA3E08" w:rsidRDefault="64B4E7E2"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28729E" w:rsidRPr="00FA3E08">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28729E" w:rsidRDefault="0028729E"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B1E0209"/>
    <w:multiLevelType w:val="hybridMultilevel"/>
    <w:tmpl w:val="8286C748"/>
    <w:lvl w:ilvl="0" w:tplc="992A6ED0">
      <w:start w:val="1"/>
      <w:numFmt w:val="decimal"/>
      <w:lvlText w:val="%1."/>
      <w:lvlJc w:val="left"/>
      <w:pPr>
        <w:ind w:left="720" w:hanging="360"/>
      </w:pPr>
    </w:lvl>
    <w:lvl w:ilvl="1" w:tplc="87703574">
      <w:start w:val="1"/>
      <w:numFmt w:val="lowerLetter"/>
      <w:lvlText w:val="%2."/>
      <w:lvlJc w:val="left"/>
      <w:pPr>
        <w:ind w:left="1440" w:hanging="360"/>
      </w:pPr>
    </w:lvl>
    <w:lvl w:ilvl="2" w:tplc="02FE2D50">
      <w:start w:val="1"/>
      <w:numFmt w:val="lowerRoman"/>
      <w:lvlText w:val="%3."/>
      <w:lvlJc w:val="right"/>
      <w:pPr>
        <w:ind w:left="2160" w:hanging="180"/>
      </w:pPr>
    </w:lvl>
    <w:lvl w:ilvl="3" w:tplc="D97CFC14">
      <w:start w:val="1"/>
      <w:numFmt w:val="decimal"/>
      <w:lvlText w:val="%4."/>
      <w:lvlJc w:val="left"/>
      <w:pPr>
        <w:ind w:left="2880" w:hanging="360"/>
      </w:pPr>
    </w:lvl>
    <w:lvl w:ilvl="4" w:tplc="24427436">
      <w:start w:val="1"/>
      <w:numFmt w:val="lowerLetter"/>
      <w:lvlText w:val="%5."/>
      <w:lvlJc w:val="left"/>
      <w:pPr>
        <w:ind w:left="3600" w:hanging="360"/>
      </w:pPr>
    </w:lvl>
    <w:lvl w:ilvl="5" w:tplc="DC182AD0">
      <w:start w:val="1"/>
      <w:numFmt w:val="lowerRoman"/>
      <w:lvlText w:val="%6."/>
      <w:lvlJc w:val="right"/>
      <w:pPr>
        <w:ind w:left="4320" w:hanging="180"/>
      </w:pPr>
    </w:lvl>
    <w:lvl w:ilvl="6" w:tplc="F574297E">
      <w:start w:val="1"/>
      <w:numFmt w:val="decimal"/>
      <w:lvlText w:val="%7."/>
      <w:lvlJc w:val="left"/>
      <w:pPr>
        <w:ind w:left="5040" w:hanging="360"/>
      </w:pPr>
    </w:lvl>
    <w:lvl w:ilvl="7" w:tplc="307ED85A">
      <w:start w:val="1"/>
      <w:numFmt w:val="lowerLetter"/>
      <w:lvlText w:val="%8."/>
      <w:lvlJc w:val="left"/>
      <w:pPr>
        <w:ind w:left="5760" w:hanging="360"/>
      </w:pPr>
    </w:lvl>
    <w:lvl w:ilvl="8" w:tplc="A97A4F9E">
      <w:start w:val="1"/>
      <w:numFmt w:val="lowerRoman"/>
      <w:lvlText w:val="%9."/>
      <w:lvlJc w:val="right"/>
      <w:pPr>
        <w:ind w:left="6480" w:hanging="180"/>
      </w:pPr>
    </w:lvl>
  </w:abstractNum>
  <w:abstractNum w:abstractNumId="18"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ECA68B8"/>
    <w:multiLevelType w:val="hybridMultilevel"/>
    <w:tmpl w:val="8716E7C6"/>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0"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3" w15:restartNumberingAfterBreak="0">
    <w:nsid w:val="5B2C7554"/>
    <w:multiLevelType w:val="hybridMultilevel"/>
    <w:tmpl w:val="D9FAF060"/>
    <w:lvl w:ilvl="0" w:tplc="2A3C8D2E">
      <w:start w:val="1"/>
      <w:numFmt w:val="decimal"/>
      <w:lvlText w:val="%1."/>
      <w:lvlJc w:val="left"/>
      <w:pPr>
        <w:ind w:left="720" w:hanging="360"/>
      </w:pPr>
    </w:lvl>
    <w:lvl w:ilvl="1" w:tplc="877E6E60">
      <w:start w:val="1"/>
      <w:numFmt w:val="lowerLetter"/>
      <w:lvlText w:val="%2."/>
      <w:lvlJc w:val="left"/>
      <w:pPr>
        <w:ind w:left="1440" w:hanging="360"/>
      </w:pPr>
    </w:lvl>
    <w:lvl w:ilvl="2" w:tplc="E1DA0FD2">
      <w:start w:val="1"/>
      <w:numFmt w:val="lowerRoman"/>
      <w:lvlText w:val="%3."/>
      <w:lvlJc w:val="right"/>
      <w:pPr>
        <w:ind w:left="2160" w:hanging="180"/>
      </w:pPr>
    </w:lvl>
    <w:lvl w:ilvl="3" w:tplc="273455C2">
      <w:start w:val="1"/>
      <w:numFmt w:val="decimal"/>
      <w:lvlText w:val="%4."/>
      <w:lvlJc w:val="left"/>
      <w:pPr>
        <w:ind w:left="2880" w:hanging="360"/>
      </w:pPr>
    </w:lvl>
    <w:lvl w:ilvl="4" w:tplc="52726D8C">
      <w:start w:val="1"/>
      <w:numFmt w:val="lowerLetter"/>
      <w:lvlText w:val="%5."/>
      <w:lvlJc w:val="left"/>
      <w:pPr>
        <w:ind w:left="3600" w:hanging="360"/>
      </w:pPr>
    </w:lvl>
    <w:lvl w:ilvl="5" w:tplc="FFBC6648">
      <w:start w:val="1"/>
      <w:numFmt w:val="lowerRoman"/>
      <w:lvlText w:val="%6."/>
      <w:lvlJc w:val="right"/>
      <w:pPr>
        <w:ind w:left="4320" w:hanging="180"/>
      </w:pPr>
    </w:lvl>
    <w:lvl w:ilvl="6" w:tplc="53E28FEA">
      <w:start w:val="1"/>
      <w:numFmt w:val="decimal"/>
      <w:lvlText w:val="%7."/>
      <w:lvlJc w:val="left"/>
      <w:pPr>
        <w:ind w:left="5040" w:hanging="360"/>
      </w:pPr>
    </w:lvl>
    <w:lvl w:ilvl="7" w:tplc="6AF83C10">
      <w:start w:val="1"/>
      <w:numFmt w:val="lowerLetter"/>
      <w:lvlText w:val="%8."/>
      <w:lvlJc w:val="left"/>
      <w:pPr>
        <w:ind w:left="5760" w:hanging="360"/>
      </w:pPr>
    </w:lvl>
    <w:lvl w:ilvl="8" w:tplc="B20E54EE">
      <w:start w:val="1"/>
      <w:numFmt w:val="lowerRoman"/>
      <w:lvlText w:val="%9."/>
      <w:lvlJc w:val="right"/>
      <w:pPr>
        <w:ind w:left="6480" w:hanging="180"/>
      </w:pPr>
    </w:lvl>
  </w:abstractNum>
  <w:abstractNum w:abstractNumId="24"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7"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7"/>
  </w:num>
  <w:num w:numId="2">
    <w:abstractNumId w:val="23"/>
  </w:num>
  <w:num w:numId="3">
    <w:abstractNumId w:val="16"/>
  </w:num>
  <w:num w:numId="4">
    <w:abstractNumId w:val="8"/>
  </w:num>
  <w:num w:numId="5">
    <w:abstractNumId w:val="3"/>
  </w:num>
  <w:num w:numId="6">
    <w:abstractNumId w:val="8"/>
  </w:num>
  <w:num w:numId="7">
    <w:abstractNumId w:val="14"/>
  </w:num>
  <w:num w:numId="8">
    <w:abstractNumId w:val="24"/>
  </w:num>
  <w:num w:numId="9">
    <w:abstractNumId w:val="13"/>
  </w:num>
  <w:num w:numId="10">
    <w:abstractNumId w:val="25"/>
  </w:num>
  <w:num w:numId="11">
    <w:abstractNumId w:val="18"/>
  </w:num>
  <w:num w:numId="12">
    <w:abstractNumId w:val="10"/>
  </w:num>
  <w:num w:numId="13">
    <w:abstractNumId w:val="9"/>
  </w:num>
  <w:num w:numId="14">
    <w:abstractNumId w:val="5"/>
  </w:num>
  <w:num w:numId="15">
    <w:abstractNumId w:val="6"/>
  </w:num>
  <w:num w:numId="16">
    <w:abstractNumId w:val="27"/>
  </w:num>
  <w:num w:numId="17">
    <w:abstractNumId w:val="4"/>
  </w:num>
  <w:num w:numId="18">
    <w:abstractNumId w:val="22"/>
  </w:num>
  <w:num w:numId="19">
    <w:abstractNumId w:val="15"/>
  </w:num>
  <w:num w:numId="20">
    <w:abstractNumId w:val="2"/>
  </w:num>
  <w:num w:numId="21">
    <w:abstractNumId w:val="12"/>
  </w:num>
  <w:num w:numId="22">
    <w:abstractNumId w:val="20"/>
  </w:num>
  <w:num w:numId="23">
    <w:abstractNumId w:val="0"/>
  </w:num>
  <w:num w:numId="24">
    <w:abstractNumId w:val="11"/>
  </w:num>
  <w:num w:numId="25">
    <w:abstractNumId w:val="21"/>
  </w:num>
  <w:num w:numId="26">
    <w:abstractNumId w:val="19"/>
  </w:num>
  <w:num w:numId="27">
    <w:abstractNumId w:val="26"/>
  </w:num>
  <w:num w:numId="28">
    <w:abstractNumId w:val="7"/>
  </w:num>
  <w:num w:numId="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36C70"/>
    <w:rsid w:val="00042336"/>
    <w:rsid w:val="00042ADF"/>
    <w:rsid w:val="00042FA0"/>
    <w:rsid w:val="000433FF"/>
    <w:rsid w:val="00043575"/>
    <w:rsid w:val="00043A06"/>
    <w:rsid w:val="00043C87"/>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5E15"/>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0F7A95"/>
    <w:rsid w:val="001000F8"/>
    <w:rsid w:val="00100D65"/>
    <w:rsid w:val="00101CFC"/>
    <w:rsid w:val="00101D2A"/>
    <w:rsid w:val="00102671"/>
    <w:rsid w:val="00102BB1"/>
    <w:rsid w:val="00102D66"/>
    <w:rsid w:val="00102E7A"/>
    <w:rsid w:val="00103705"/>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0E11"/>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9F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4E7"/>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A7C"/>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6DBA"/>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0EF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2DD"/>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54"/>
    <w:rsid w:val="002764FD"/>
    <w:rsid w:val="00277491"/>
    <w:rsid w:val="00277A85"/>
    <w:rsid w:val="00277DCD"/>
    <w:rsid w:val="00277E35"/>
    <w:rsid w:val="00277EF2"/>
    <w:rsid w:val="002809B2"/>
    <w:rsid w:val="00280D6E"/>
    <w:rsid w:val="00281CCE"/>
    <w:rsid w:val="00283869"/>
    <w:rsid w:val="0028615E"/>
    <w:rsid w:val="002869D9"/>
    <w:rsid w:val="0028729E"/>
    <w:rsid w:val="00290CC7"/>
    <w:rsid w:val="00290DEC"/>
    <w:rsid w:val="00290E2B"/>
    <w:rsid w:val="0029178F"/>
    <w:rsid w:val="00292ABE"/>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AB4"/>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4AF6"/>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4968"/>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6BD"/>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0738"/>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4DF"/>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1DD3"/>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673D5"/>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646"/>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0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829"/>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4FA7"/>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4F22"/>
    <w:rsid w:val="007255CB"/>
    <w:rsid w:val="00725824"/>
    <w:rsid w:val="00726359"/>
    <w:rsid w:val="00727D14"/>
    <w:rsid w:val="00731328"/>
    <w:rsid w:val="007313E3"/>
    <w:rsid w:val="0073235A"/>
    <w:rsid w:val="00733C38"/>
    <w:rsid w:val="007340E2"/>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344"/>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5FAF"/>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58E"/>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5AF1"/>
    <w:rsid w:val="007F63C6"/>
    <w:rsid w:val="007F68D8"/>
    <w:rsid w:val="007F6C93"/>
    <w:rsid w:val="007F6D71"/>
    <w:rsid w:val="007F787C"/>
    <w:rsid w:val="007F78DC"/>
    <w:rsid w:val="00800610"/>
    <w:rsid w:val="0080161B"/>
    <w:rsid w:val="0080199B"/>
    <w:rsid w:val="008023E2"/>
    <w:rsid w:val="0080280B"/>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590"/>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0BAF"/>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97AA1"/>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0E23"/>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375"/>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2477"/>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621"/>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56A92"/>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1BE"/>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6AD2"/>
    <w:rsid w:val="00D3799E"/>
    <w:rsid w:val="00D37BDD"/>
    <w:rsid w:val="00D402ED"/>
    <w:rsid w:val="00D405B6"/>
    <w:rsid w:val="00D40BEB"/>
    <w:rsid w:val="00D41DA2"/>
    <w:rsid w:val="00D421B1"/>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511"/>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4D1C"/>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0D5E"/>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0DE9"/>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9A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3B0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0FF79E4"/>
    <w:rsid w:val="0135B8DC"/>
    <w:rsid w:val="013EB181"/>
    <w:rsid w:val="01715521"/>
    <w:rsid w:val="019116E5"/>
    <w:rsid w:val="01E45BF9"/>
    <w:rsid w:val="01EC9C53"/>
    <w:rsid w:val="020CAD3E"/>
    <w:rsid w:val="020EAAC4"/>
    <w:rsid w:val="0212AECA"/>
    <w:rsid w:val="021378B0"/>
    <w:rsid w:val="02185170"/>
    <w:rsid w:val="021E27C8"/>
    <w:rsid w:val="021FAA8D"/>
    <w:rsid w:val="022029E8"/>
    <w:rsid w:val="022622CE"/>
    <w:rsid w:val="0236271E"/>
    <w:rsid w:val="0252FA76"/>
    <w:rsid w:val="02731DC2"/>
    <w:rsid w:val="028BAB5C"/>
    <w:rsid w:val="02B754C3"/>
    <w:rsid w:val="02BA0023"/>
    <w:rsid w:val="02CC51DB"/>
    <w:rsid w:val="02DCA1B8"/>
    <w:rsid w:val="02EA6E5F"/>
    <w:rsid w:val="02F3E861"/>
    <w:rsid w:val="02FEC505"/>
    <w:rsid w:val="0302FAC6"/>
    <w:rsid w:val="0315B98C"/>
    <w:rsid w:val="033C999C"/>
    <w:rsid w:val="036FA4B2"/>
    <w:rsid w:val="038E58A1"/>
    <w:rsid w:val="0404C950"/>
    <w:rsid w:val="041D5A78"/>
    <w:rsid w:val="043A11F6"/>
    <w:rsid w:val="0441E029"/>
    <w:rsid w:val="0443753E"/>
    <w:rsid w:val="04478B5E"/>
    <w:rsid w:val="044C5567"/>
    <w:rsid w:val="04572DD7"/>
    <w:rsid w:val="045E70DF"/>
    <w:rsid w:val="04699054"/>
    <w:rsid w:val="049901ED"/>
    <w:rsid w:val="04A6BCD9"/>
    <w:rsid w:val="04D6A32A"/>
    <w:rsid w:val="04F6CFE6"/>
    <w:rsid w:val="04FD8503"/>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103072"/>
    <w:rsid w:val="08257FDC"/>
    <w:rsid w:val="088EABC7"/>
    <w:rsid w:val="08A8D202"/>
    <w:rsid w:val="08C5BEBA"/>
    <w:rsid w:val="08D8047A"/>
    <w:rsid w:val="091CAA8D"/>
    <w:rsid w:val="092BBAC2"/>
    <w:rsid w:val="0953E63E"/>
    <w:rsid w:val="0963F9A5"/>
    <w:rsid w:val="097A2EA2"/>
    <w:rsid w:val="09836FD5"/>
    <w:rsid w:val="0997FF10"/>
    <w:rsid w:val="099F5DAC"/>
    <w:rsid w:val="09A369DD"/>
    <w:rsid w:val="0A0776D5"/>
    <w:rsid w:val="0A19E9B8"/>
    <w:rsid w:val="0A2A8946"/>
    <w:rsid w:val="0A536BBC"/>
    <w:rsid w:val="0A90C57B"/>
    <w:rsid w:val="0ADEA227"/>
    <w:rsid w:val="0B122AB5"/>
    <w:rsid w:val="0B5568A3"/>
    <w:rsid w:val="0B782482"/>
    <w:rsid w:val="0BBAA21E"/>
    <w:rsid w:val="0BD0C3D3"/>
    <w:rsid w:val="0BD3D7CB"/>
    <w:rsid w:val="0BE52E92"/>
    <w:rsid w:val="0C6741DF"/>
    <w:rsid w:val="0CA0AFFA"/>
    <w:rsid w:val="0CCC09FF"/>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185DC"/>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D7D3B"/>
    <w:rsid w:val="12413F06"/>
    <w:rsid w:val="12508911"/>
    <w:rsid w:val="1255FC78"/>
    <w:rsid w:val="125C8397"/>
    <w:rsid w:val="126860FE"/>
    <w:rsid w:val="12A92D91"/>
    <w:rsid w:val="12CCF111"/>
    <w:rsid w:val="12E68B53"/>
    <w:rsid w:val="12EDAB54"/>
    <w:rsid w:val="12F4AFA3"/>
    <w:rsid w:val="134BDA1E"/>
    <w:rsid w:val="134FC2CE"/>
    <w:rsid w:val="1376A5EA"/>
    <w:rsid w:val="137D2EDF"/>
    <w:rsid w:val="1380B519"/>
    <w:rsid w:val="13814918"/>
    <w:rsid w:val="139488C2"/>
    <w:rsid w:val="13B28809"/>
    <w:rsid w:val="13BAD47C"/>
    <w:rsid w:val="13C02BEE"/>
    <w:rsid w:val="13D64DAD"/>
    <w:rsid w:val="13D92BC2"/>
    <w:rsid w:val="13DB57A4"/>
    <w:rsid w:val="13E9B77B"/>
    <w:rsid w:val="13F093DD"/>
    <w:rsid w:val="14157D39"/>
    <w:rsid w:val="1451733E"/>
    <w:rsid w:val="1468649C"/>
    <w:rsid w:val="1477EA72"/>
    <w:rsid w:val="148FBD7E"/>
    <w:rsid w:val="1497005F"/>
    <w:rsid w:val="14B39A75"/>
    <w:rsid w:val="150E9436"/>
    <w:rsid w:val="1548A4EA"/>
    <w:rsid w:val="15673C41"/>
    <w:rsid w:val="156EA901"/>
    <w:rsid w:val="159604CE"/>
    <w:rsid w:val="15985E32"/>
    <w:rsid w:val="1599FF69"/>
    <w:rsid w:val="159A6F3F"/>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7D4BD95"/>
    <w:rsid w:val="180AC89E"/>
    <w:rsid w:val="18459C98"/>
    <w:rsid w:val="1864B40C"/>
    <w:rsid w:val="187B8979"/>
    <w:rsid w:val="18A1BBC9"/>
    <w:rsid w:val="18C283A8"/>
    <w:rsid w:val="18CB33B9"/>
    <w:rsid w:val="18E64E36"/>
    <w:rsid w:val="18EF36B2"/>
    <w:rsid w:val="18FCFF21"/>
    <w:rsid w:val="19139D9A"/>
    <w:rsid w:val="192EA149"/>
    <w:rsid w:val="193E6D53"/>
    <w:rsid w:val="193F81D6"/>
    <w:rsid w:val="19629A2E"/>
    <w:rsid w:val="196DB77B"/>
    <w:rsid w:val="19891B71"/>
    <w:rsid w:val="19AFA1AB"/>
    <w:rsid w:val="19C09D5D"/>
    <w:rsid w:val="19CF4521"/>
    <w:rsid w:val="19F1462C"/>
    <w:rsid w:val="19F4FA93"/>
    <w:rsid w:val="19FA8AE5"/>
    <w:rsid w:val="1A225656"/>
    <w:rsid w:val="1A2AAA8F"/>
    <w:rsid w:val="1A4D1455"/>
    <w:rsid w:val="1A5955C8"/>
    <w:rsid w:val="1A8F9B77"/>
    <w:rsid w:val="1AA1E3FA"/>
    <w:rsid w:val="1ADD8D7A"/>
    <w:rsid w:val="1AEC1E61"/>
    <w:rsid w:val="1AEE9771"/>
    <w:rsid w:val="1B010D88"/>
    <w:rsid w:val="1B18A72A"/>
    <w:rsid w:val="1B205DDA"/>
    <w:rsid w:val="1B3E70B1"/>
    <w:rsid w:val="1BC37B8D"/>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084A04"/>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46E7A4"/>
    <w:rsid w:val="215951DF"/>
    <w:rsid w:val="2171508D"/>
    <w:rsid w:val="219086E0"/>
    <w:rsid w:val="21930DF1"/>
    <w:rsid w:val="21B7B4AF"/>
    <w:rsid w:val="21BB798D"/>
    <w:rsid w:val="21C33DAB"/>
    <w:rsid w:val="22127272"/>
    <w:rsid w:val="2240FAF5"/>
    <w:rsid w:val="2241FA70"/>
    <w:rsid w:val="229B787D"/>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E0EAF"/>
    <w:rsid w:val="26DAF824"/>
    <w:rsid w:val="276FD169"/>
    <w:rsid w:val="2782A364"/>
    <w:rsid w:val="27866D33"/>
    <w:rsid w:val="27AAD599"/>
    <w:rsid w:val="27AC67D2"/>
    <w:rsid w:val="27C2AA17"/>
    <w:rsid w:val="27C356DD"/>
    <w:rsid w:val="27E2B85D"/>
    <w:rsid w:val="27FBBD84"/>
    <w:rsid w:val="2832240C"/>
    <w:rsid w:val="284DEB77"/>
    <w:rsid w:val="287EF87F"/>
    <w:rsid w:val="28B0DDCA"/>
    <w:rsid w:val="28E0F091"/>
    <w:rsid w:val="28E38834"/>
    <w:rsid w:val="28FB3B60"/>
    <w:rsid w:val="294A19D7"/>
    <w:rsid w:val="294EE26F"/>
    <w:rsid w:val="29804BB7"/>
    <w:rsid w:val="2A3111E8"/>
    <w:rsid w:val="2A69CDCD"/>
    <w:rsid w:val="2A962723"/>
    <w:rsid w:val="2AF6AAFC"/>
    <w:rsid w:val="2AF82D48"/>
    <w:rsid w:val="2AF89B11"/>
    <w:rsid w:val="2B1F703F"/>
    <w:rsid w:val="2B2FD45A"/>
    <w:rsid w:val="2B696BBB"/>
    <w:rsid w:val="2B6C88B0"/>
    <w:rsid w:val="2B880020"/>
    <w:rsid w:val="2B947938"/>
    <w:rsid w:val="2B9FE59B"/>
    <w:rsid w:val="2BBE0F7D"/>
    <w:rsid w:val="2BC3ABD6"/>
    <w:rsid w:val="2BE18CDD"/>
    <w:rsid w:val="2BEBF2B3"/>
    <w:rsid w:val="2C2000A5"/>
    <w:rsid w:val="2C2B88F2"/>
    <w:rsid w:val="2C525375"/>
    <w:rsid w:val="2C57A8BE"/>
    <w:rsid w:val="2C5E8863"/>
    <w:rsid w:val="2C6203BA"/>
    <w:rsid w:val="2CB1241A"/>
    <w:rsid w:val="2CB32072"/>
    <w:rsid w:val="2CCA2DA7"/>
    <w:rsid w:val="2CE36D01"/>
    <w:rsid w:val="2CEFF45E"/>
    <w:rsid w:val="2D031B44"/>
    <w:rsid w:val="2D150085"/>
    <w:rsid w:val="2D273C71"/>
    <w:rsid w:val="2D57291E"/>
    <w:rsid w:val="2D75E280"/>
    <w:rsid w:val="2D82229B"/>
    <w:rsid w:val="2D86416F"/>
    <w:rsid w:val="2D970660"/>
    <w:rsid w:val="2DB86D27"/>
    <w:rsid w:val="2DBFD425"/>
    <w:rsid w:val="2DCEF62B"/>
    <w:rsid w:val="2DD22050"/>
    <w:rsid w:val="2DD9112D"/>
    <w:rsid w:val="2E190141"/>
    <w:rsid w:val="2E73FA76"/>
    <w:rsid w:val="2E7781C2"/>
    <w:rsid w:val="2E986EB8"/>
    <w:rsid w:val="2E9FF6BE"/>
    <w:rsid w:val="2EB43FD1"/>
    <w:rsid w:val="2ECACBBE"/>
    <w:rsid w:val="2EDBBC40"/>
    <w:rsid w:val="2F22F378"/>
    <w:rsid w:val="2F2A35A5"/>
    <w:rsid w:val="2F2BEFC9"/>
    <w:rsid w:val="2F7A7F7D"/>
    <w:rsid w:val="2F89973C"/>
    <w:rsid w:val="2FA0F06E"/>
    <w:rsid w:val="2FD73B1F"/>
    <w:rsid w:val="308E5768"/>
    <w:rsid w:val="30E0CBDF"/>
    <w:rsid w:val="3126F3F0"/>
    <w:rsid w:val="318B8877"/>
    <w:rsid w:val="31A5302A"/>
    <w:rsid w:val="31AC5D46"/>
    <w:rsid w:val="31E538DF"/>
    <w:rsid w:val="31FC0DC1"/>
    <w:rsid w:val="321DF418"/>
    <w:rsid w:val="321EC565"/>
    <w:rsid w:val="3237A604"/>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FEF9D"/>
    <w:rsid w:val="34BE1C78"/>
    <w:rsid w:val="34C97752"/>
    <w:rsid w:val="35000F96"/>
    <w:rsid w:val="352536E6"/>
    <w:rsid w:val="353681C5"/>
    <w:rsid w:val="35373224"/>
    <w:rsid w:val="3544CEB5"/>
    <w:rsid w:val="357B09E4"/>
    <w:rsid w:val="357CF51B"/>
    <w:rsid w:val="35AE2B5C"/>
    <w:rsid w:val="35D24C9D"/>
    <w:rsid w:val="35DB0AAC"/>
    <w:rsid w:val="36072922"/>
    <w:rsid w:val="362C5C98"/>
    <w:rsid w:val="363AD194"/>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4B89C"/>
    <w:rsid w:val="38CCD36B"/>
    <w:rsid w:val="38DF3EE9"/>
    <w:rsid w:val="38E7D35A"/>
    <w:rsid w:val="38EB3ABF"/>
    <w:rsid w:val="3919C70A"/>
    <w:rsid w:val="3995EEA8"/>
    <w:rsid w:val="39DEB9BA"/>
    <w:rsid w:val="39E0E9DE"/>
    <w:rsid w:val="3A65EC27"/>
    <w:rsid w:val="3A96D599"/>
    <w:rsid w:val="3AAC48D7"/>
    <w:rsid w:val="3AF5D237"/>
    <w:rsid w:val="3B14BC4C"/>
    <w:rsid w:val="3B1803F5"/>
    <w:rsid w:val="3B2A2F8A"/>
    <w:rsid w:val="3B49AF04"/>
    <w:rsid w:val="3B503208"/>
    <w:rsid w:val="3B5C368D"/>
    <w:rsid w:val="3B676403"/>
    <w:rsid w:val="3B85CCDD"/>
    <w:rsid w:val="3B90D715"/>
    <w:rsid w:val="3BD59076"/>
    <w:rsid w:val="3C064CA3"/>
    <w:rsid w:val="3C400B0B"/>
    <w:rsid w:val="3C6BF443"/>
    <w:rsid w:val="3C76DFAA"/>
    <w:rsid w:val="3CB0E23E"/>
    <w:rsid w:val="3CC0DD2B"/>
    <w:rsid w:val="3CC3684D"/>
    <w:rsid w:val="3CCA85ED"/>
    <w:rsid w:val="3CED2653"/>
    <w:rsid w:val="3CFC9806"/>
    <w:rsid w:val="3D334EBF"/>
    <w:rsid w:val="3D83F033"/>
    <w:rsid w:val="3D9F4B6D"/>
    <w:rsid w:val="3E0995EC"/>
    <w:rsid w:val="3E0ABF7E"/>
    <w:rsid w:val="3E7F37B7"/>
    <w:rsid w:val="3E8A99C7"/>
    <w:rsid w:val="3E8BC88B"/>
    <w:rsid w:val="3EDB421F"/>
    <w:rsid w:val="3EDC80AC"/>
    <w:rsid w:val="3EE82D96"/>
    <w:rsid w:val="3EFFFD21"/>
    <w:rsid w:val="3F75A783"/>
    <w:rsid w:val="3F8E8D97"/>
    <w:rsid w:val="3F934F33"/>
    <w:rsid w:val="3FB1B72F"/>
    <w:rsid w:val="3FB23A01"/>
    <w:rsid w:val="3FBA9437"/>
    <w:rsid w:val="3FEAF74C"/>
    <w:rsid w:val="3FEC2883"/>
    <w:rsid w:val="40231505"/>
    <w:rsid w:val="40689182"/>
    <w:rsid w:val="4078227D"/>
    <w:rsid w:val="40AA6D89"/>
    <w:rsid w:val="40D7B807"/>
    <w:rsid w:val="40E25382"/>
    <w:rsid w:val="40E812B1"/>
    <w:rsid w:val="40F569E3"/>
    <w:rsid w:val="40F8B443"/>
    <w:rsid w:val="4133382E"/>
    <w:rsid w:val="4142C27B"/>
    <w:rsid w:val="417EA26D"/>
    <w:rsid w:val="4180AD83"/>
    <w:rsid w:val="418B0A53"/>
    <w:rsid w:val="419419FF"/>
    <w:rsid w:val="41A79E33"/>
    <w:rsid w:val="41BA510C"/>
    <w:rsid w:val="41CA4E7F"/>
    <w:rsid w:val="41CE4F76"/>
    <w:rsid w:val="4202DB4C"/>
    <w:rsid w:val="420F657C"/>
    <w:rsid w:val="421F76AC"/>
    <w:rsid w:val="423C7B5A"/>
    <w:rsid w:val="427ADD7B"/>
    <w:rsid w:val="42AB1E93"/>
    <w:rsid w:val="42DB4DF4"/>
    <w:rsid w:val="42DFC1E7"/>
    <w:rsid w:val="42E24BB1"/>
    <w:rsid w:val="43277C43"/>
    <w:rsid w:val="4348DE59"/>
    <w:rsid w:val="434C850E"/>
    <w:rsid w:val="43706E45"/>
    <w:rsid w:val="43A07FF3"/>
    <w:rsid w:val="43A6A5AC"/>
    <w:rsid w:val="43C07776"/>
    <w:rsid w:val="43C8672A"/>
    <w:rsid w:val="440F58C9"/>
    <w:rsid w:val="449FB3AB"/>
    <w:rsid w:val="44C9F3AD"/>
    <w:rsid w:val="44D50A2F"/>
    <w:rsid w:val="44FB2E36"/>
    <w:rsid w:val="451995A5"/>
    <w:rsid w:val="45267C74"/>
    <w:rsid w:val="453502F4"/>
    <w:rsid w:val="458D5816"/>
    <w:rsid w:val="45C5CD5B"/>
    <w:rsid w:val="45CF54B1"/>
    <w:rsid w:val="46067F3F"/>
    <w:rsid w:val="464253B3"/>
    <w:rsid w:val="4649FD5A"/>
    <w:rsid w:val="46594F00"/>
    <w:rsid w:val="46A3C14A"/>
    <w:rsid w:val="46C02701"/>
    <w:rsid w:val="46D0D4AD"/>
    <w:rsid w:val="46DAA7D5"/>
    <w:rsid w:val="4744B851"/>
    <w:rsid w:val="4776F614"/>
    <w:rsid w:val="4784FD14"/>
    <w:rsid w:val="479D72AE"/>
    <w:rsid w:val="47BC9F1B"/>
    <w:rsid w:val="47CA8FF8"/>
    <w:rsid w:val="47DF6229"/>
    <w:rsid w:val="47E6F7B6"/>
    <w:rsid w:val="48021359"/>
    <w:rsid w:val="4837CE57"/>
    <w:rsid w:val="48C9A18F"/>
    <w:rsid w:val="48E75035"/>
    <w:rsid w:val="48ECF1E7"/>
    <w:rsid w:val="491C30EE"/>
    <w:rsid w:val="494976E2"/>
    <w:rsid w:val="4973E2A2"/>
    <w:rsid w:val="4981F034"/>
    <w:rsid w:val="49942F1D"/>
    <w:rsid w:val="49F49644"/>
    <w:rsid w:val="49F8F89C"/>
    <w:rsid w:val="4A10917A"/>
    <w:rsid w:val="4A6A0801"/>
    <w:rsid w:val="4A7E9A4D"/>
    <w:rsid w:val="4AD284E0"/>
    <w:rsid w:val="4AE9E2D3"/>
    <w:rsid w:val="4AF8E260"/>
    <w:rsid w:val="4B0767C1"/>
    <w:rsid w:val="4B4FDD73"/>
    <w:rsid w:val="4B627A31"/>
    <w:rsid w:val="4B7CCD07"/>
    <w:rsid w:val="4B9AD39A"/>
    <w:rsid w:val="4BA666D4"/>
    <w:rsid w:val="4BAF376F"/>
    <w:rsid w:val="4BD35AC2"/>
    <w:rsid w:val="4BDA00F9"/>
    <w:rsid w:val="4BEEED75"/>
    <w:rsid w:val="4BF4A93B"/>
    <w:rsid w:val="4BF5BA5D"/>
    <w:rsid w:val="4C0DA1A0"/>
    <w:rsid w:val="4C3DA253"/>
    <w:rsid w:val="4C5B8CCC"/>
    <w:rsid w:val="4C6C74F1"/>
    <w:rsid w:val="4C7E8FA9"/>
    <w:rsid w:val="4CAFF7DF"/>
    <w:rsid w:val="4D00E11F"/>
    <w:rsid w:val="4D0699B1"/>
    <w:rsid w:val="4D073907"/>
    <w:rsid w:val="4D1BC054"/>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6068F"/>
    <w:rsid w:val="4FD866F1"/>
    <w:rsid w:val="4FDD57FC"/>
    <w:rsid w:val="4FF83D00"/>
    <w:rsid w:val="4FF951C8"/>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32043"/>
    <w:rsid w:val="53A57761"/>
    <w:rsid w:val="53ACE9F6"/>
    <w:rsid w:val="53E4AF96"/>
    <w:rsid w:val="53FE4B81"/>
    <w:rsid w:val="5405B80B"/>
    <w:rsid w:val="540C5436"/>
    <w:rsid w:val="54568539"/>
    <w:rsid w:val="54811E0B"/>
    <w:rsid w:val="54C81AC5"/>
    <w:rsid w:val="54CF1F2C"/>
    <w:rsid w:val="54D28354"/>
    <w:rsid w:val="54EB7F30"/>
    <w:rsid w:val="5507ECE6"/>
    <w:rsid w:val="55A5E35D"/>
    <w:rsid w:val="55D4868B"/>
    <w:rsid w:val="55E859AC"/>
    <w:rsid w:val="5618DDD5"/>
    <w:rsid w:val="56282698"/>
    <w:rsid w:val="56290EA4"/>
    <w:rsid w:val="56468524"/>
    <w:rsid w:val="5650C7D3"/>
    <w:rsid w:val="568326D4"/>
    <w:rsid w:val="568EB849"/>
    <w:rsid w:val="569C4210"/>
    <w:rsid w:val="56A1A128"/>
    <w:rsid w:val="56C0BBDC"/>
    <w:rsid w:val="570CCD64"/>
    <w:rsid w:val="570D9E9C"/>
    <w:rsid w:val="5737983B"/>
    <w:rsid w:val="5775AF01"/>
    <w:rsid w:val="5786E5D4"/>
    <w:rsid w:val="57BC7181"/>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BBBF4"/>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5F88E9"/>
    <w:rsid w:val="5F66676D"/>
    <w:rsid w:val="5F844061"/>
    <w:rsid w:val="5F890BF9"/>
    <w:rsid w:val="5FB3C025"/>
    <w:rsid w:val="5FC31A92"/>
    <w:rsid w:val="5FD3F0FA"/>
    <w:rsid w:val="5FDAF5D8"/>
    <w:rsid w:val="5FE130BD"/>
    <w:rsid w:val="5FE39265"/>
    <w:rsid w:val="5FEA5187"/>
    <w:rsid w:val="5FFB0FBF"/>
    <w:rsid w:val="601A6BAE"/>
    <w:rsid w:val="6042C9D0"/>
    <w:rsid w:val="604F6523"/>
    <w:rsid w:val="605A2CCE"/>
    <w:rsid w:val="6081F5CB"/>
    <w:rsid w:val="608B1B50"/>
    <w:rsid w:val="608BDC8D"/>
    <w:rsid w:val="6090440F"/>
    <w:rsid w:val="60F0E623"/>
    <w:rsid w:val="60FEA5EE"/>
    <w:rsid w:val="61B5A518"/>
    <w:rsid w:val="61B61036"/>
    <w:rsid w:val="61DBF450"/>
    <w:rsid w:val="620D98C3"/>
    <w:rsid w:val="62404100"/>
    <w:rsid w:val="6271B79D"/>
    <w:rsid w:val="62A1613C"/>
    <w:rsid w:val="62A6BED9"/>
    <w:rsid w:val="62B88414"/>
    <w:rsid w:val="62BB3E60"/>
    <w:rsid w:val="62BC52BB"/>
    <w:rsid w:val="62F83D58"/>
    <w:rsid w:val="62FB7451"/>
    <w:rsid w:val="6330BD78"/>
    <w:rsid w:val="63328520"/>
    <w:rsid w:val="6347C231"/>
    <w:rsid w:val="634E1B1C"/>
    <w:rsid w:val="634E57C3"/>
    <w:rsid w:val="6380F525"/>
    <w:rsid w:val="63962B92"/>
    <w:rsid w:val="63A3D6A4"/>
    <w:rsid w:val="63A62A9C"/>
    <w:rsid w:val="63DE4454"/>
    <w:rsid w:val="63E0C41F"/>
    <w:rsid w:val="644637DF"/>
    <w:rsid w:val="6460E53C"/>
    <w:rsid w:val="646BF06D"/>
    <w:rsid w:val="6497001A"/>
    <w:rsid w:val="64AD3C48"/>
    <w:rsid w:val="64B4E7E2"/>
    <w:rsid w:val="64C39EB2"/>
    <w:rsid w:val="64C75020"/>
    <w:rsid w:val="64CE01AF"/>
    <w:rsid w:val="6513F9B9"/>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64F9EB"/>
    <w:rsid w:val="679327AE"/>
    <w:rsid w:val="67B7AF00"/>
    <w:rsid w:val="67D17226"/>
    <w:rsid w:val="67F33529"/>
    <w:rsid w:val="6816E244"/>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40E53F"/>
    <w:rsid w:val="6998CD80"/>
    <w:rsid w:val="69A7F2DB"/>
    <w:rsid w:val="69A97381"/>
    <w:rsid w:val="69B0873F"/>
    <w:rsid w:val="69C8CF56"/>
    <w:rsid w:val="69D083B9"/>
    <w:rsid w:val="69FAE9CB"/>
    <w:rsid w:val="6A10760C"/>
    <w:rsid w:val="6A1770CE"/>
    <w:rsid w:val="6A1CA37A"/>
    <w:rsid w:val="6ADC62DE"/>
    <w:rsid w:val="6B88C920"/>
    <w:rsid w:val="6B9379B7"/>
    <w:rsid w:val="6BC0E4D5"/>
    <w:rsid w:val="6BC12E3C"/>
    <w:rsid w:val="6BC92152"/>
    <w:rsid w:val="6BF0E5C4"/>
    <w:rsid w:val="6C3D38D3"/>
    <w:rsid w:val="6C446C92"/>
    <w:rsid w:val="6C49989A"/>
    <w:rsid w:val="6C58320F"/>
    <w:rsid w:val="6C7F8587"/>
    <w:rsid w:val="6C850CDD"/>
    <w:rsid w:val="6D2300AA"/>
    <w:rsid w:val="6D25DB4A"/>
    <w:rsid w:val="6D9F8E8A"/>
    <w:rsid w:val="6DC17E64"/>
    <w:rsid w:val="6DC182A1"/>
    <w:rsid w:val="6DC4EFE9"/>
    <w:rsid w:val="6DCAD2B9"/>
    <w:rsid w:val="6DE1A7C4"/>
    <w:rsid w:val="6DF3DCD4"/>
    <w:rsid w:val="6E173CF0"/>
    <w:rsid w:val="6E513043"/>
    <w:rsid w:val="6E5985FF"/>
    <w:rsid w:val="6E7D0351"/>
    <w:rsid w:val="6E876C8E"/>
    <w:rsid w:val="6E888E71"/>
    <w:rsid w:val="6E9EDD27"/>
    <w:rsid w:val="6EE678BB"/>
    <w:rsid w:val="6F035483"/>
    <w:rsid w:val="6F720F60"/>
    <w:rsid w:val="6F82D180"/>
    <w:rsid w:val="6F93B732"/>
    <w:rsid w:val="6FCBDBE5"/>
    <w:rsid w:val="6FE9F54B"/>
    <w:rsid w:val="6FF7044F"/>
    <w:rsid w:val="700C3174"/>
    <w:rsid w:val="70130BA2"/>
    <w:rsid w:val="70336584"/>
    <w:rsid w:val="706FCAA3"/>
    <w:rsid w:val="70912D49"/>
    <w:rsid w:val="709FA600"/>
    <w:rsid w:val="70AAD880"/>
    <w:rsid w:val="70ED7EF7"/>
    <w:rsid w:val="711648B3"/>
    <w:rsid w:val="713FDE47"/>
    <w:rsid w:val="7141CCDD"/>
    <w:rsid w:val="7161223F"/>
    <w:rsid w:val="716F31B5"/>
    <w:rsid w:val="71708A53"/>
    <w:rsid w:val="717B91A6"/>
    <w:rsid w:val="719FBB25"/>
    <w:rsid w:val="71CF9B38"/>
    <w:rsid w:val="71CFCF73"/>
    <w:rsid w:val="71DA4658"/>
    <w:rsid w:val="720A95C3"/>
    <w:rsid w:val="7217E9C9"/>
    <w:rsid w:val="72553639"/>
    <w:rsid w:val="7286A315"/>
    <w:rsid w:val="7287F3E5"/>
    <w:rsid w:val="72928C4B"/>
    <w:rsid w:val="729C3A6F"/>
    <w:rsid w:val="72C597A6"/>
    <w:rsid w:val="72D3FA41"/>
    <w:rsid w:val="72E6EF19"/>
    <w:rsid w:val="7305F993"/>
    <w:rsid w:val="735F0730"/>
    <w:rsid w:val="735FE6D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7DB1DF3"/>
    <w:rsid w:val="7821D784"/>
    <w:rsid w:val="7823341A"/>
    <w:rsid w:val="7826E459"/>
    <w:rsid w:val="78778085"/>
    <w:rsid w:val="7878586E"/>
    <w:rsid w:val="78E1A9B9"/>
    <w:rsid w:val="791C1057"/>
    <w:rsid w:val="7979E2BC"/>
    <w:rsid w:val="797E5D8A"/>
    <w:rsid w:val="799349B6"/>
    <w:rsid w:val="79A25131"/>
    <w:rsid w:val="79BEB43A"/>
    <w:rsid w:val="79CAA392"/>
    <w:rsid w:val="79D12E72"/>
    <w:rsid w:val="79F51739"/>
    <w:rsid w:val="7A028FAC"/>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6F5B14"/>
    <w:rsid w:val="7C87E084"/>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86286">
      <w:bodyDiv w:val="1"/>
      <w:marLeft w:val="0"/>
      <w:marRight w:val="0"/>
      <w:marTop w:val="0"/>
      <w:marBottom w:val="0"/>
      <w:divBdr>
        <w:top w:val="none" w:sz="0" w:space="0" w:color="auto"/>
        <w:left w:val="none" w:sz="0" w:space="0" w:color="auto"/>
        <w:bottom w:val="none" w:sz="0" w:space="0" w:color="auto"/>
        <w:right w:val="none" w:sz="0" w:space="0" w:color="auto"/>
      </w:divBdr>
      <w:divsChild>
        <w:div w:id="429131358">
          <w:marLeft w:val="0"/>
          <w:marRight w:val="0"/>
          <w:marTop w:val="0"/>
          <w:marBottom w:val="0"/>
          <w:divBdr>
            <w:top w:val="none" w:sz="0" w:space="0" w:color="auto"/>
            <w:left w:val="none" w:sz="0" w:space="0" w:color="auto"/>
            <w:bottom w:val="none" w:sz="0" w:space="0" w:color="auto"/>
            <w:right w:val="none" w:sz="0" w:space="0" w:color="auto"/>
          </w:divBdr>
        </w:div>
      </w:divsChild>
    </w:div>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ocs.microsoft.com/en-us/power-platform/admin/create-users-assign-online-security-roles" TargetMode="External"/><Relationship Id="rId42" Type="http://schemas.openxmlformats.org/officeDocument/2006/relationships/hyperlink" Target="https://visualstudio.microsoft.com/vs/community/"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2.png"/><Relationship Id="rId16" Type="http://schemas.openxmlformats.org/officeDocument/2006/relationships/hyperlink" Target="https://instancenameasdisplayed.api.crmx.dynamics.com" TargetMode="External"/><Relationship Id="rId107" Type="http://schemas.openxmlformats.org/officeDocument/2006/relationships/hyperlink" Target="https://powerusers.microsoft.com/t5/Microsoft-Flow-Community/ct-p/FlowCommunity"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hyperlink" Target="https://docs.microsoft.com/en-us/learn/paths/azure-fundamentals/" TargetMode="Externa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https://docs.microsoft.com/en-us/power-platform/admin/security-roles-privileges" TargetMode="External"/><Relationship Id="rId27" Type="http://schemas.openxmlformats.org/officeDocument/2006/relationships/hyperlink" Target="https://aka.ms/feuserguide" TargetMode="External"/><Relationship Id="rId43" Type="http://schemas.openxmlformats.org/officeDocument/2006/relationships/hyperlink" Target="https://visualstudio.microsoft.com/downloads/" TargetMode="External"/><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https://docs.microsoft.com/en-us/azure/active-directory/develop/quickstart-register-app" TargetMode="External"/><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hyperlink" Target="https://docs.microsoft.com/en-us/learn/certifications/exams/ai-900" TargetMode="External"/><Relationship Id="rId108" Type="http://schemas.openxmlformats.org/officeDocument/2006/relationships/header" Target="header1.xml"/><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microsoft/Industry-Accelerator-Nonprofit/releases" TargetMode="External"/><Relationship Id="rId28" Type="http://schemas.openxmlformats.org/officeDocument/2006/relationships/hyperlink" Target="https://docs.microsoft.com/en-us/azure/azure-resource-manager/templates/overview" TargetMode="Externa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hyperlink" Target="https://docs.microsoft.com/en-us/learn/certifications/exams/mb-900" TargetMode="External"/><Relationship Id="rId10" Type="http://schemas.openxmlformats.org/officeDocument/2006/relationships/hyperlink" Target="https://docs.microsoft.com/en-us/azure/role-based-access-control/role-assignments-portal" TargetMode="External"/><Relationship Id="rId31" Type="http://schemas.openxmlformats.org/officeDocument/2006/relationships/image" Target="media/image13.png"/><Relationship Id="rId44" Type="http://schemas.openxmlformats.org/officeDocument/2006/relationships/hyperlink" Target="https://github.com/microsoft/Industry-Accelerator-Nonprofit/releases"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s://fundraising-yourexample-dev.azurewebsites.net/api/" TargetMode="External"/><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yperlink" Target="https://docs.microsoft.com/en-us/windows/win32/fileio/naming-a-file" TargetMode="External"/><Relationship Id="rId4" Type="http://schemas.openxmlformats.org/officeDocument/2006/relationships/settings" Target="settings.xml"/><Relationship Id="rId9" Type="http://schemas.openxmlformats.org/officeDocument/2006/relationships/hyperlink" Target="https://aka.ms/fe-armtemplate" TargetMode="External"/><Relationship Id="rId13" Type="http://schemas.openxmlformats.org/officeDocument/2006/relationships/image" Target="media/image3.png"/><Relationship Id="rId18" Type="http://schemas.openxmlformats.org/officeDocument/2006/relationships/hyperlink" Target="https://docs.microsoft.com/en-us/sql/ssms" TargetMode="External"/><Relationship Id="rId39" Type="http://schemas.openxmlformats.org/officeDocument/2006/relationships/hyperlink" Target="https://docs.microsoft.com/en-us/sql/ssms/download-sql-server-management-studio-ssms?view=sql-server-ver15" TargetMode="External"/><Relationship Id="rId109" Type="http://schemas.openxmlformats.org/officeDocument/2006/relationships/footer" Target="footer1.xml"/><Relationship Id="rId34" Type="http://schemas.openxmlformats.org/officeDocument/2006/relationships/hyperlink" Target="https://aka.ms/fe-armtemplate"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0.png"/><Relationship Id="rId104" Type="http://schemas.openxmlformats.org/officeDocument/2006/relationships/hyperlink" Target="https://powerusers.microsoft.com/t5/PowerApps-Community/ct-p/PowerApps1"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s://portal.azure.com" TargetMode="External"/><Relationship Id="rId24" Type="http://schemas.openxmlformats.org/officeDocument/2006/relationships/image" Target="media/image9.png"/><Relationship Id="rId40" Type="http://schemas.openxmlformats.org/officeDocument/2006/relationships/hyperlink" Target="https://docs.microsoft.com/en-us/azure/azure-sql/database/firewall-configure" TargetMode="External"/><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1.png"/><Relationship Id="rId110"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hyperlink" Target="https://docs.microsoft.com/en-us/azure/cloud-adoption-framework/ready/azure-best-practices/naming-and-tagging" TargetMode="External"/><Relationship Id="rId105" Type="http://schemas.openxmlformats.org/officeDocument/2006/relationships/hyperlink" Target="https://docs.microsoft.com/en-us/learn/paths/dynamics-365-fundamentals/"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hyperlink" Target="https://github.com/microsoft/fundraising-and-engagement" TargetMode="External"/><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hyperlink" Target="https://fundraising-yourbackgroundservices-dev.azurewebsites.net" TargetMode="External"/><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6345</Words>
  <Characters>36167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2020-12-07T11:57:00Z</dcterms:created>
  <dcterms:modified xsi:type="dcterms:W3CDTF">2020-12-22T13:08:00Z</dcterms:modified>
</cp:coreProperties>
</file>