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 w:after="100"/>
      </w:pPr>
      <w:r>
        <w:rPr>
          <w:rFonts w:ascii="Aptos Display" w:hAnsi="Aptos Display"/>
          <w:b/>
          <w:color w:val="183238"/>
          <w:sz w:val="64"/>
        </w:rPr>
        <w:t>PharmaSync</w:t>
      </w:r>
    </w:p>
    <w:p>
      <w:pPr>
        <w:spacing w:after="300"/>
      </w:pPr>
      <w:r>
        <w:rPr>
          <w:rFonts w:ascii="Aptos Display" w:hAnsi="Aptos Display"/>
          <w:color w:val="0F766E"/>
          <w:sz w:val="42"/>
        </w:rPr>
        <w:t>Prototype Demonstration</w:t>
      </w:r>
    </w:p>
    <w:p>
      <w:pPr>
        <w:spacing w:after="240"/>
      </w:pPr>
      <w:r>
        <w:t>Demonstration evidence for the pharmacy management prototype, mapped to the nine requested system capabilities.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7632"/>
      </w:tblGrid>
      <w:tr>
        <w:tc>
          <w:tcPr>
            <w:tcW w:type="dxa" w:w="5112"/>
            <w:shd w:fill="EAF4F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F766E"/>
                <w:sz w:val="17"/>
              </w:rPr>
              <w:t>Captured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38"/>
                <w:sz w:val="17"/>
              </w:rPr>
              <w:t>30 September 2026</w:t>
            </w:r>
          </w:p>
        </w:tc>
      </w:tr>
      <w:tr>
        <w:tc>
          <w:tcPr>
            <w:tcW w:type="dxa" w:w="5112"/>
            <w:shd w:fill="EAF4F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F766E"/>
                <w:sz w:val="17"/>
              </w:rPr>
              <w:t>Environment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38"/>
                <w:sz w:val="17"/>
              </w:rPr>
              <w:t>Local Vite + Express API with PostgreSQL health check</w:t>
            </w:r>
          </w:p>
        </w:tc>
      </w:tr>
      <w:tr>
        <w:tc>
          <w:tcPr>
            <w:tcW w:type="dxa" w:w="5112"/>
            <w:shd w:fill="EAF4F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F766E"/>
                <w:sz w:val="17"/>
              </w:rPr>
              <w:t>Safety scope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38"/>
                <w:sz w:val="17"/>
              </w:rPr>
              <w:t>No inventory record saved; no purchase, sale, or external payment submitted</w:t>
            </w:r>
          </w:p>
        </w:tc>
      </w:tr>
    </w:tbl>
    <w:p>
      <w:pPr>
        <w:pStyle w:val="Heading1"/>
      </w:pPr>
      <w:r>
        <w:t>Requirement map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0F766E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#</w:t>
            </w:r>
          </w:p>
        </w:tc>
        <w:tc>
          <w:tcPr>
            <w:tcW w:type="dxa" w:w="3408"/>
            <w:vAlign w:val="center"/>
            <w:shd w:fill="0F766E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Demonstration item</w:t>
            </w:r>
          </w:p>
        </w:tc>
        <w:tc>
          <w:tcPr>
            <w:tcW w:type="dxa" w:w="3408"/>
            <w:vAlign w:val="center"/>
            <w:shd w:fill="0F766E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Evidence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F766E"/>
                <w:sz w:val="17"/>
              </w:rPr>
              <w:t>1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83238"/>
                <w:sz w:val="17"/>
              </w:rPr>
              <w:t>System login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38"/>
                <w:sz w:val="17"/>
              </w:rPr>
              <w:t>01-login.png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F766E"/>
                <w:sz w:val="17"/>
              </w:rPr>
              <w:t>2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83238"/>
                <w:sz w:val="17"/>
              </w:rPr>
              <w:t>Main system functionality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38"/>
                <w:sz w:val="17"/>
              </w:rPr>
              <w:t>02-dashboard.png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F766E"/>
                <w:sz w:val="17"/>
              </w:rPr>
              <w:t>3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83238"/>
                <w:sz w:val="17"/>
              </w:rPr>
              <w:t>Database-backed inventory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38"/>
                <w:sz w:val="17"/>
              </w:rPr>
              <w:t>03-inventory.png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F766E"/>
                <w:sz w:val="17"/>
              </w:rPr>
              <w:t>4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83238"/>
                <w:sz w:val="17"/>
              </w:rPr>
              <w:t>Inventory and stock workflows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38"/>
                <w:sz w:val="17"/>
              </w:rPr>
              <w:t>12-inventory-workflows.png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F766E"/>
                <w:sz w:val="17"/>
              </w:rPr>
              <w:t>5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83238"/>
                <w:sz w:val="17"/>
              </w:rPr>
              <w:t>Medicine data creation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38"/>
                <w:sz w:val="17"/>
              </w:rPr>
              <w:t>04-medicine-draft.png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F766E"/>
                <w:sz w:val="17"/>
              </w:rPr>
              <w:t>6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83238"/>
                <w:sz w:val="17"/>
              </w:rPr>
              <w:t>API and database connectivity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38"/>
                <w:sz w:val="17"/>
              </w:rPr>
              <w:t>05-database-health.png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F766E"/>
                <w:sz w:val="17"/>
              </w:rPr>
              <w:t>7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83238"/>
                <w:sz w:val="17"/>
              </w:rPr>
              <w:t>POS data exchange and provider handoff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38"/>
                <w:sz w:val="17"/>
              </w:rPr>
              <w:t>06-pos-provider-handoff.png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F766E"/>
                <w:sz w:val="17"/>
              </w:rPr>
              <w:t>8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83238"/>
                <w:sz w:val="17"/>
              </w:rPr>
              <w:t>Search and validation feedback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38"/>
                <w:sz w:val="17"/>
              </w:rPr>
              <w:t>07-no-results.png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F766E"/>
                <w:sz w:val="17"/>
              </w:rPr>
              <w:t>9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83238"/>
                <w:sz w:val="17"/>
              </w:rPr>
              <w:t>Service error handling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38"/>
                <w:sz w:val="17"/>
              </w:rPr>
              <w:t>08-api-error-handling.png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F766E"/>
                <w:sz w:val="17"/>
              </w:rPr>
              <w:t>10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83238"/>
                <w:sz w:val="17"/>
              </w:rPr>
              <w:t>Admin roles and user roster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38"/>
                <w:sz w:val="17"/>
              </w:rPr>
              <w:t>10-admin-user-roles.png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F766E"/>
                <w:sz w:val="17"/>
              </w:rPr>
              <w:t>11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83238"/>
                <w:sz w:val="17"/>
              </w:rPr>
              <w:t>User creation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38"/>
                <w:sz w:val="17"/>
              </w:rPr>
              <w:t>13-user-creation-draft.png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F766E"/>
                <w:sz w:val="17"/>
              </w:rPr>
              <w:t>12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83238"/>
                <w:sz w:val="17"/>
              </w:rPr>
              <w:t>Audit and traceability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38"/>
                <w:sz w:val="17"/>
              </w:rPr>
              <w:t>14-audit-log.png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F766E"/>
                <w:sz w:val="17"/>
              </w:rPr>
              <w:t>13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83238"/>
                <w:sz w:val="17"/>
              </w:rPr>
              <w:t>Reports and analytics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38"/>
                <w:sz w:val="17"/>
              </w:rPr>
              <w:t>15-reports.png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F766E"/>
                <w:sz w:val="17"/>
              </w:rPr>
              <w:t>14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83238"/>
                <w:sz w:val="17"/>
              </w:rPr>
              <w:t>Backup administration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38"/>
                <w:sz w:val="17"/>
              </w:rPr>
              <w:t>16-backup-administration.png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F766E"/>
                <w:sz w:val="17"/>
              </w:rPr>
              <w:t>15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83238"/>
                <w:sz w:val="17"/>
              </w:rPr>
              <w:t>Supplier data creation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38"/>
                <w:sz w:val="17"/>
              </w:rPr>
              <w:t>17-supplier-creation-draft.png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F766E"/>
                <w:sz w:val="17"/>
              </w:rPr>
              <w:t>16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83238"/>
                <w:sz w:val="17"/>
              </w:rPr>
              <w:t>Pharmacist authorization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38"/>
                <w:sz w:val="17"/>
              </w:rPr>
              <w:t>11-pharmacist-role-security.png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F766E"/>
                <w:sz w:val="17"/>
              </w:rPr>
              <w:t>17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83238"/>
                <w:sz w:val="17"/>
              </w:rPr>
              <w:t>Cashier authorization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38"/>
                <w:sz w:val="17"/>
              </w:rPr>
              <w:t>09-cashier-role-security.png</w:t>
            </w:r>
          </w:p>
        </w:tc>
      </w:tr>
    </w:tbl>
    <w:p>
      <w:pPr>
        <w:pStyle w:val="Heading1"/>
      </w:pPr>
      <w:r>
        <w:t>Observed API traffic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0F766E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Method</w:t>
            </w:r>
          </w:p>
        </w:tc>
        <w:tc>
          <w:tcPr>
            <w:tcW w:type="dxa" w:w="3408"/>
            <w:vAlign w:val="center"/>
            <w:shd w:fill="0F766E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Endpoint</w:t>
            </w:r>
          </w:p>
        </w:tc>
        <w:tc>
          <w:tcPr>
            <w:tcW w:type="dxa" w:w="3408"/>
            <w:vAlign w:val="center"/>
            <w:shd w:fill="0F766E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HTTP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38"/>
                <w:sz w:val="16"/>
              </w:rPr>
              <w:t>GET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38"/>
                <w:sz w:val="16"/>
              </w:rPr>
              <w:t>/api/session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38"/>
                <w:sz w:val="16"/>
              </w:rPr>
              <w:t>401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38"/>
                <w:sz w:val="16"/>
              </w:rPr>
              <w:t>POST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38"/>
                <w:sz w:val="16"/>
              </w:rPr>
              <w:t>/api/login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38"/>
                <w:sz w:val="16"/>
              </w:rPr>
              <w:t>200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38"/>
                <w:sz w:val="16"/>
              </w:rPr>
              <w:t>GET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38"/>
                <w:sz w:val="16"/>
              </w:rPr>
              <w:t>/api/state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38"/>
                <w:sz w:val="16"/>
              </w:rPr>
              <w:t>200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38"/>
                <w:sz w:val="16"/>
              </w:rPr>
              <w:t>GET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38"/>
                <w:sz w:val="16"/>
              </w:rPr>
              <w:t>/api/health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38"/>
                <w:sz w:val="16"/>
              </w:rPr>
              <w:t>200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38"/>
                <w:sz w:val="16"/>
              </w:rPr>
              <w:t>GET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38"/>
                <w:sz w:val="16"/>
              </w:rPr>
              <w:t>/api/session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38"/>
                <w:sz w:val="16"/>
              </w:rPr>
              <w:t>200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38"/>
                <w:sz w:val="16"/>
              </w:rPr>
              <w:t>GET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38"/>
                <w:sz w:val="16"/>
              </w:rPr>
              <w:t>/api/audit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38"/>
                <w:sz w:val="16"/>
              </w:rPr>
              <w:t>200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38"/>
                <w:sz w:val="16"/>
              </w:rPr>
              <w:t>GET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38"/>
                <w:sz w:val="16"/>
              </w:rPr>
              <w:t>/api/reports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38"/>
                <w:sz w:val="16"/>
              </w:rPr>
              <w:t>200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38"/>
                <w:sz w:val="16"/>
              </w:rPr>
              <w:t>GET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38"/>
                <w:sz w:val="16"/>
              </w:rPr>
              <w:t>/api/backups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38"/>
                <w:sz w:val="16"/>
              </w:rPr>
              <w:t>200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38"/>
                <w:sz w:val="16"/>
              </w:rPr>
              <w:t>GET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38"/>
                <w:sz w:val="16"/>
              </w:rPr>
              <w:t>/api/medicines/archived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38"/>
                <w:sz w:val="16"/>
              </w:rPr>
              <w:t>200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38"/>
                <w:sz w:val="16"/>
              </w:rPr>
              <w:t>GET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38"/>
                <w:sz w:val="16"/>
              </w:rPr>
              <w:t>/api/backups/changes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38"/>
                <w:sz w:val="16"/>
              </w:rPr>
              <w:t>200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38"/>
                <w:sz w:val="16"/>
              </w:rPr>
              <w:t>POST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38"/>
                <w:sz w:val="16"/>
              </w:rPr>
              <w:t>/api/logout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38"/>
                <w:sz w:val="16"/>
              </w:rPr>
              <w:t>200</w:t>
            </w:r>
          </w:p>
        </w:tc>
      </w:tr>
    </w:tbl>
    <w:p>
      <w:pPr>
        <w:spacing w:before="100"/>
      </w:pPr>
      <w:r>
        <w:rPr>
          <w:i/>
          <w:color w:val="5B6B70"/>
          <w:sz w:val="16"/>
        </w:rPr>
        <w:t>HTTP 401 on the initial unauthenticated session check is expected. The 503 error screen is a controlled browser simulation, not a production outage.</w:t>
      </w:r>
    </w:p>
    <w:p>
      <w:pPr>
        <w:pStyle w:val="Heading1"/>
      </w:pPr>
      <w:r>
        <w:t>Role access matrix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0F766E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Role</w:t>
            </w:r>
          </w:p>
        </w:tc>
        <w:tc>
          <w:tcPr>
            <w:tcW w:type="dxa" w:w="5112"/>
            <w:vAlign w:val="center"/>
            <w:shd w:fill="0F766E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Visible areas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F766E"/>
                <w:sz w:val="16"/>
              </w:rPr>
              <w:t>ADMIN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38"/>
                <w:sz w:val="16"/>
              </w:rPr>
              <w:t>Dashboard, POS, inventory, suppliers, users, reports, audit, settings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F766E"/>
                <w:sz w:val="16"/>
              </w:rPr>
              <w:t>PHARMACIST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38"/>
                <w:sz w:val="16"/>
              </w:rPr>
              <w:t>Dashboard, inventory, suppliers, settings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F766E"/>
                <w:sz w:val="16"/>
              </w:rPr>
              <w:t>CASHIER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38"/>
                <w:sz w:val="16"/>
              </w:rPr>
              <w:t>Dashboard, POS</w:t>
            </w:r>
          </w:p>
        </w:tc>
      </w:tr>
    </w:tbl>
    <w:p>
      <w:r>
        <w:br w:type="page"/>
      </w:r>
    </w:p>
    <w:p>
      <w:pPr>
        <w:spacing w:before="40" w:after="40"/>
      </w:pPr>
      <w:r>
        <w:rPr>
          <w:rFonts w:ascii="Aptos Display" w:hAnsi="Aptos Display"/>
          <w:b/>
          <w:color w:val="0F766E"/>
          <w:sz w:val="24"/>
        </w:rPr>
        <w:t>01  System login</w:t>
      </w:r>
    </w:p>
    <w:p>
      <w:pPr>
        <w:spacing w:after="80"/>
      </w:pPr>
      <w:r>
        <w:rPr>
          <w:color w:val="5B6B70"/>
          <w:sz w:val="17"/>
        </w:rPr>
        <w:t>The sign-in screen is presented before authenticated access. Demo credentials are not shown in the image.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4983480" cy="31146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log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83480" cy="31146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color w:val="5B6B70"/>
          <w:sz w:val="15"/>
        </w:rPr>
        <w:t>01-login.png</w:t>
      </w:r>
    </w:p>
    <w:p>
      <w:r>
        <w:br w:type="page"/>
      </w:r>
    </w:p>
    <w:p>
      <w:pPr>
        <w:spacing w:before="40" w:after="40"/>
      </w:pPr>
      <w:r>
        <w:rPr>
          <w:rFonts w:ascii="Aptos Display" w:hAnsi="Aptos Display"/>
          <w:b/>
          <w:color w:val="0F766E"/>
          <w:sz w:val="24"/>
        </w:rPr>
        <w:t>02  Main system functionality</w:t>
      </w:r>
    </w:p>
    <w:p>
      <w:pPr>
        <w:spacing w:after="80"/>
      </w:pPr>
      <w:r>
        <w:rPr>
          <w:color w:val="5B6B70"/>
          <w:sz w:val="17"/>
        </w:rPr>
        <w:t>Admin dashboard loaded with live application state after successful authentication.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4983480" cy="31146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dashboar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83480" cy="31146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color w:val="5B6B70"/>
          <w:sz w:val="15"/>
        </w:rPr>
        <w:t>02-dashboard.png</w:t>
      </w:r>
    </w:p>
    <w:p>
      <w:r>
        <w:br w:type="page"/>
      </w:r>
    </w:p>
    <w:p>
      <w:pPr>
        <w:spacing w:before="40" w:after="40"/>
      </w:pPr>
      <w:r>
        <w:rPr>
          <w:rFonts w:ascii="Aptos Display" w:hAnsi="Aptos Display"/>
          <w:b/>
          <w:color w:val="0F766E"/>
          <w:sz w:val="24"/>
        </w:rPr>
        <w:t>03  Database-backed inventory</w:t>
      </w:r>
    </w:p>
    <w:p>
      <w:pPr>
        <w:spacing w:after="80"/>
      </w:pPr>
      <w:r>
        <w:rPr>
          <w:color w:val="5B6B70"/>
          <w:sz w:val="17"/>
        </w:rPr>
        <w:t>Inventory records loaded after authenticated GET /api/state from PostgreSQL.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4983480" cy="31146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inventor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83480" cy="31146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color w:val="5B6B70"/>
          <w:sz w:val="15"/>
        </w:rPr>
        <w:t>03-inventory.png</w:t>
      </w:r>
    </w:p>
    <w:p>
      <w:r>
        <w:br w:type="page"/>
      </w:r>
    </w:p>
    <w:p>
      <w:pPr>
        <w:spacing w:before="40" w:after="40"/>
      </w:pPr>
      <w:r>
        <w:rPr>
          <w:rFonts w:ascii="Aptos Display" w:hAnsi="Aptos Display"/>
          <w:b/>
          <w:color w:val="0F766E"/>
          <w:sz w:val="24"/>
        </w:rPr>
        <w:t>04  Inventory and stock workflows</w:t>
      </w:r>
    </w:p>
    <w:p>
      <w:pPr>
        <w:spacing w:after="80"/>
      </w:pPr>
      <w:r>
        <w:rPr>
          <w:color w:val="5B6B70"/>
          <w:sz w:val="17"/>
        </w:rPr>
        <w:t>Expanded inventory screen includes catalog, purchase receiving, and stock-movement workflows. No mutation was submitted.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4114800" cy="25717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inventor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color w:val="5B6B70"/>
          <w:sz w:val="15"/>
        </w:rPr>
        <w:t>12-inventory-workflows.png</w:t>
      </w:r>
    </w:p>
    <w:p>
      <w:r>
        <w:br w:type="page"/>
      </w:r>
    </w:p>
    <w:p>
      <w:pPr>
        <w:spacing w:before="40" w:after="40"/>
      </w:pPr>
      <w:r>
        <w:rPr>
          <w:rFonts w:ascii="Aptos Display" w:hAnsi="Aptos Display"/>
          <w:b/>
          <w:color w:val="0F766E"/>
          <w:sz w:val="24"/>
        </w:rPr>
        <w:t>05  Medicine data creation</w:t>
      </w:r>
    </w:p>
    <w:p>
      <w:pPr>
        <w:spacing w:after="80"/>
      </w:pPr>
      <w:r>
        <w:rPr>
          <w:color w:val="5B6B70"/>
          <w:sz w:val="17"/>
        </w:rPr>
        <w:t>Medicine creation form populated as a draft. Save was not pressed, so no medicine record was written.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4983480" cy="311467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medicine-draf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83480" cy="31146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color w:val="5B6B70"/>
          <w:sz w:val="15"/>
        </w:rPr>
        <w:t>04-medicine-draft.png</w:t>
      </w:r>
    </w:p>
    <w:p>
      <w:r>
        <w:br w:type="page"/>
      </w:r>
    </w:p>
    <w:p>
      <w:pPr>
        <w:spacing w:before="40" w:after="40"/>
      </w:pPr>
      <w:r>
        <w:rPr>
          <w:rFonts w:ascii="Aptos Display" w:hAnsi="Aptos Display"/>
          <w:b/>
          <w:color w:val="0F766E"/>
          <w:sz w:val="24"/>
        </w:rPr>
        <w:t>06  API and database connectivity</w:t>
      </w:r>
    </w:p>
    <w:p>
      <w:pPr>
        <w:spacing w:after="80"/>
      </w:pPr>
      <w:r>
        <w:rPr>
          <w:color w:val="5B6B70"/>
          <w:sz w:val="17"/>
        </w:rPr>
        <w:t>The browser requested the health endpoint and received HTTP 200 with PostgreSQL reported as the active database.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4983480" cy="311467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database-health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83480" cy="31146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color w:val="5B6B70"/>
          <w:sz w:val="15"/>
        </w:rPr>
        <w:t>05-database-health.png</w:t>
      </w:r>
    </w:p>
    <w:p>
      <w:r>
        <w:br w:type="page"/>
      </w:r>
    </w:p>
    <w:p>
      <w:pPr>
        <w:spacing w:before="40" w:after="40"/>
      </w:pPr>
      <w:r>
        <w:rPr>
          <w:rFonts w:ascii="Aptos Display" w:hAnsi="Aptos Display"/>
          <w:b/>
          <w:color w:val="0F766E"/>
          <w:sz w:val="24"/>
        </w:rPr>
        <w:t>07  POS data exchange and provider handoff</w:t>
      </w:r>
    </w:p>
    <w:p>
      <w:pPr>
        <w:spacing w:after="80"/>
      </w:pPr>
      <w:r>
        <w:rPr>
          <w:color w:val="5B6B70"/>
          <w:sz w:val="17"/>
        </w:rPr>
        <w:t>A medicine is staged in the cart and GCash selected. Checkout was not started; no payment request was sent.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4983480" cy="311467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pos-provider-handoff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83480" cy="31146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color w:val="5B6B70"/>
          <w:sz w:val="15"/>
        </w:rPr>
        <w:t>06-pos-provider-handoff.png</w:t>
      </w:r>
    </w:p>
    <w:p>
      <w:r>
        <w:br w:type="page"/>
      </w:r>
    </w:p>
    <w:p>
      <w:pPr>
        <w:spacing w:before="40" w:after="40"/>
      </w:pPr>
      <w:r>
        <w:rPr>
          <w:rFonts w:ascii="Aptos Display" w:hAnsi="Aptos Display"/>
          <w:b/>
          <w:color w:val="0F766E"/>
          <w:sz w:val="24"/>
        </w:rPr>
        <w:t>08  Search and validation feedback</w:t>
      </w:r>
    </w:p>
    <w:p>
      <w:pPr>
        <w:spacing w:after="80"/>
      </w:pPr>
      <w:r>
        <w:rPr>
          <w:color w:val="5B6B70"/>
          <w:sz w:val="17"/>
        </w:rPr>
        <w:t>POS presents a clear no-match state for an unknown medicine search.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4983480" cy="311467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no-result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83480" cy="31146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color w:val="5B6B70"/>
          <w:sz w:val="15"/>
        </w:rPr>
        <w:t>07-no-results.png</w:t>
      </w:r>
    </w:p>
    <w:p>
      <w:r>
        <w:br w:type="page"/>
      </w:r>
    </w:p>
    <w:p>
      <w:pPr>
        <w:spacing w:before="40" w:after="40"/>
      </w:pPr>
      <w:r>
        <w:rPr>
          <w:rFonts w:ascii="Aptos Display" w:hAnsi="Aptos Display"/>
          <w:b/>
          <w:color w:val="0F766E"/>
          <w:sz w:val="24"/>
        </w:rPr>
        <w:t>09  Service error handling</w:t>
      </w:r>
    </w:p>
    <w:p>
      <w:pPr>
        <w:spacing w:after="80"/>
      </w:pPr>
      <w:r>
        <w:rPr>
          <w:color w:val="5B6B70"/>
          <w:sz w:val="17"/>
        </w:rPr>
        <w:t>A controlled browser-route simulation returned HTTP 503 from /api/session; the app displayed its Service unavailable state.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4983480" cy="311467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api-error-handling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83480" cy="31146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color w:val="5B6B70"/>
          <w:sz w:val="15"/>
        </w:rPr>
        <w:t>08-api-error-handling.png</w:t>
      </w:r>
    </w:p>
    <w:p>
      <w:r>
        <w:br w:type="page"/>
      </w:r>
    </w:p>
    <w:p>
      <w:pPr>
        <w:spacing w:before="40" w:after="40"/>
      </w:pPr>
      <w:r>
        <w:rPr>
          <w:rFonts w:ascii="Aptos Display" w:hAnsi="Aptos Display"/>
          <w:b/>
          <w:color w:val="0F766E"/>
          <w:sz w:val="24"/>
        </w:rPr>
        <w:t>10  Admin roles and user roster</w:t>
      </w:r>
    </w:p>
    <w:p>
      <w:pPr>
        <w:spacing w:after="80"/>
      </w:pPr>
      <w:r>
        <w:rPr>
          <w:color w:val="5B6B70"/>
          <w:sz w:val="17"/>
        </w:rPr>
        <w:t>Admin sees the active ADMIN, PHARMACIST, and CASHIER user records and user-administration controls.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4983480" cy="311467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admin-user-role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83480" cy="31146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color w:val="5B6B70"/>
          <w:sz w:val="15"/>
        </w:rPr>
        <w:t>10-admin-user-roles.png</w:t>
      </w:r>
    </w:p>
    <w:p>
      <w:r>
        <w:br w:type="page"/>
      </w:r>
    </w:p>
    <w:p>
      <w:pPr>
        <w:spacing w:before="40" w:after="40"/>
      </w:pPr>
      <w:r>
        <w:rPr>
          <w:rFonts w:ascii="Aptos Display" w:hAnsi="Aptos Display"/>
          <w:b/>
          <w:color w:val="0F766E"/>
          <w:sz w:val="24"/>
        </w:rPr>
        <w:t>11  User creation</w:t>
      </w:r>
    </w:p>
    <w:p>
      <w:pPr>
        <w:spacing w:after="80"/>
      </w:pPr>
      <w:r>
        <w:rPr>
          <w:color w:val="5B6B70"/>
          <w:sz w:val="17"/>
        </w:rPr>
        <w:t>A new pharmacist account is prepared in the admin form as an unsaved draft; no user was created.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4983480" cy="311467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user-creation-draf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83480" cy="31146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color w:val="5B6B70"/>
          <w:sz w:val="15"/>
        </w:rPr>
        <w:t>13-user-creation-draft.png</w:t>
      </w:r>
    </w:p>
    <w:p>
      <w:r>
        <w:br w:type="page"/>
      </w:r>
    </w:p>
    <w:p>
      <w:pPr>
        <w:spacing w:before="40" w:after="40"/>
      </w:pPr>
      <w:r>
        <w:rPr>
          <w:rFonts w:ascii="Aptos Display" w:hAnsi="Aptos Display"/>
          <w:b/>
          <w:color w:val="0F766E"/>
          <w:sz w:val="24"/>
        </w:rPr>
        <w:t>12  Audit and traceability</w:t>
      </w:r>
    </w:p>
    <w:p>
      <w:pPr>
        <w:spacing w:after="80"/>
      </w:pPr>
      <w:r>
        <w:rPr>
          <w:color w:val="5B6B70"/>
          <w:sz w:val="17"/>
        </w:rPr>
        <w:t>Admin audit screen shows recorded system activity with actor, action, entity, and timestamp fields.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4983480" cy="311467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audit-log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83480" cy="31146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color w:val="5B6B70"/>
          <w:sz w:val="15"/>
        </w:rPr>
        <w:t>14-audit-log.png</w:t>
      </w:r>
    </w:p>
    <w:p>
      <w:r>
        <w:br w:type="page"/>
      </w:r>
    </w:p>
    <w:p>
      <w:pPr>
        <w:spacing w:before="40" w:after="40"/>
      </w:pPr>
      <w:r>
        <w:rPr>
          <w:rFonts w:ascii="Aptos Display" w:hAnsi="Aptos Display"/>
          <w:b/>
          <w:color w:val="0F766E"/>
          <w:sz w:val="24"/>
        </w:rPr>
        <w:t>13  Reports and analytics</w:t>
      </w:r>
    </w:p>
    <w:p>
      <w:pPr>
        <w:spacing w:after="80"/>
      </w:pPr>
      <w:r>
        <w:rPr>
          <w:color w:val="5B6B70"/>
          <w:sz w:val="17"/>
        </w:rPr>
        <w:t>Admin report view presents sales and inventory reporting controls and summary metrics.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4983480" cy="311467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report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83480" cy="31146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color w:val="5B6B70"/>
          <w:sz w:val="15"/>
        </w:rPr>
        <w:t>15-reports.png</w:t>
      </w:r>
    </w:p>
    <w:p>
      <w:r>
        <w:br w:type="page"/>
      </w:r>
    </w:p>
    <w:p>
      <w:pPr>
        <w:spacing w:before="40" w:after="40"/>
      </w:pPr>
      <w:r>
        <w:rPr>
          <w:rFonts w:ascii="Aptos Display" w:hAnsi="Aptos Display"/>
          <w:b/>
          <w:color w:val="0F766E"/>
          <w:sz w:val="24"/>
        </w:rPr>
        <w:t>14  Backup administration</w:t>
      </w:r>
    </w:p>
    <w:p>
      <w:pPr>
        <w:spacing w:after="80"/>
      </w:pPr>
      <w:r>
        <w:rPr>
          <w:color w:val="5B6B70"/>
          <w:sz w:val="17"/>
        </w:rPr>
        <w:t>Admin backup history and controls are shown. No backup operation was started.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4983480" cy="311467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-backup-administration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83480" cy="31146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color w:val="5B6B70"/>
          <w:sz w:val="15"/>
        </w:rPr>
        <w:t>16-backup-administration.png</w:t>
      </w:r>
    </w:p>
    <w:p>
      <w:r>
        <w:br w:type="page"/>
      </w:r>
    </w:p>
    <w:p>
      <w:pPr>
        <w:spacing w:before="40" w:after="40"/>
      </w:pPr>
      <w:r>
        <w:rPr>
          <w:rFonts w:ascii="Aptos Display" w:hAnsi="Aptos Display"/>
          <w:b/>
          <w:color w:val="0F766E"/>
          <w:sz w:val="24"/>
        </w:rPr>
        <w:t>15  Supplier data creation</w:t>
      </w:r>
    </w:p>
    <w:p>
      <w:pPr>
        <w:spacing w:after="80"/>
      </w:pPr>
      <w:r>
        <w:rPr>
          <w:color w:val="5B6B70"/>
          <w:sz w:val="17"/>
        </w:rPr>
        <w:t>Supplier details are populated as a draft; Save supplier was not pressed.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4983480" cy="3114675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-supplier-creation-draft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83480" cy="31146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color w:val="5B6B70"/>
          <w:sz w:val="15"/>
        </w:rPr>
        <w:t>17-supplier-creation-draft.png</w:t>
      </w:r>
    </w:p>
    <w:p>
      <w:r>
        <w:br w:type="page"/>
      </w:r>
    </w:p>
    <w:p>
      <w:pPr>
        <w:spacing w:before="40" w:after="40"/>
      </w:pPr>
      <w:r>
        <w:rPr>
          <w:rFonts w:ascii="Aptos Display" w:hAnsi="Aptos Display"/>
          <w:b/>
          <w:color w:val="0F766E"/>
          <w:sz w:val="24"/>
        </w:rPr>
        <w:t>16  Pharmacist authorization</w:t>
      </w:r>
    </w:p>
    <w:p>
      <w:pPr>
        <w:spacing w:after="80"/>
      </w:pPr>
      <w:r>
        <w:rPr>
          <w:color w:val="5B6B70"/>
          <w:sz w:val="17"/>
        </w:rPr>
        <w:t>Pharmacist navigation includes inventory and suppliers, and excludes POS and user administration.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4983480" cy="3114675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pharmacist-role-security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83480" cy="31146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color w:val="5B6B70"/>
          <w:sz w:val="15"/>
        </w:rPr>
        <w:t>11-pharmacist-role-security.png</w:t>
      </w:r>
    </w:p>
    <w:p>
      <w:r>
        <w:br w:type="page"/>
      </w:r>
    </w:p>
    <w:p>
      <w:pPr>
        <w:spacing w:before="40" w:after="40"/>
      </w:pPr>
      <w:r>
        <w:rPr>
          <w:rFonts w:ascii="Aptos Display" w:hAnsi="Aptos Display"/>
          <w:b/>
          <w:color w:val="0F766E"/>
          <w:sz w:val="24"/>
        </w:rPr>
        <w:t>17  Cashier authorization</w:t>
      </w:r>
    </w:p>
    <w:p>
      <w:pPr>
        <w:spacing w:after="80"/>
      </w:pPr>
      <w:r>
        <w:rPr>
          <w:color w:val="5B6B70"/>
          <w:sz w:val="17"/>
        </w:rPr>
        <w:t>Cashier navigation includes POS and excludes inventory and user administration.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4983480" cy="3114675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cashier-role-security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83480" cy="31146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color w:val="5B6B70"/>
          <w:sz w:val="15"/>
        </w:rPr>
        <w:t>09-cashier-role-security.png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B6B70"/>
        <w:sz w:val="16"/>
      </w:rPr>
      <w:t xml:space="preserve">PHARMASYNC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ptos" w:hAnsi="Aptos"/>
        <w:b/>
        <w:color w:val="0F766E"/>
        <w:sz w:val="16"/>
      </w:rPr>
      <w:t>PHARMASYNC  /  PROTOTYPE EVIDENCE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183238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F766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F766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F766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