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Загальний вигляд сайту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Цей надпис “Черешневі Вакації” (скріншот 1) потрібно зробити в шрифті Рутенія.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Скріншот 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Як на рисунку нижче. Треба взяти це пнг зображення - рисунок 1. надсилаю його окремо з назвою “Рутенія” для завантаження і вставки на сайт.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Рисунок 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місці цієї вишенькі - скріншот 2 - слід поставити іншу вишеньку і зображення під назвою “Логотип”. Додаю його окремим файлом, а також вставляю нижче - рисунок 2.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Скріншот 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Рисунок 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Вишенькі, які динамічно левітують, можна замінити на ці, що додаю нижче. Дублюю оремо з назвою картинки “Вишеньки” - рисунок 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Рисунок 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Вишеньки можна додати і тут на скріншоті нижче - скріншот 3: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Скріншот 3: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І в самому кінці теж додати вишеньок - скріншот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Скріншот 4: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місці LIKO - скріншот 5 -  вставити логотип - Рисунок 4 - також додаю окремим файлом з назвою “LIKO”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Скріншот 5: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Рисунок 4: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10382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Зміни у Розклад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Тепер по розклад: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Біля “Обід” додати локацію - Їдальня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Скорочні назви прибираємо. Початкова школа, актова зала початкової школи. Фойє початкової школи. Без скорочень типу поч. школа чи поч. шк.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Зміни у Інтерактивна картка: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Тепер по інтерактивній карті: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Заміни колір WS на жовтий на всіх поверха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CANTEEN заміни на “Їдальня” - 1 поверх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recepcion заміни на “Reception” - 1 поверх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переверни колонку “Reception” на 180 градусів - 1 поверх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зроби колонку “Reception” інтерактивною. При натисканні відображати “Реєстрація учасників”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Заміни “Гардероб 012” на “012” і “Гард. 013” на “013” - укриття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Прибери кабінет 020 - укриття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Додай кабінет “HUB” на місці кабінету 029 (зі скріншоту 5 нижче) - укриття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Додай кабінет 038, 037, 036, 035 між за “Бібліотека” (як на скріншоті 5 нижче)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