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099" w:rsidRDefault="00E22099" w:rsidP="00E22099">
      <w:pPr>
        <w:spacing w:line="360" w:lineRule="auto"/>
        <w:rPr>
          <w:rStyle w:val="fontstyle01"/>
        </w:rPr>
      </w:pPr>
      <w:r>
        <w:rPr>
          <w:rStyle w:val="fontstyle01"/>
        </w:rPr>
        <w:t>1 LED DARK SENSITIVE CIRCUIT</w:t>
      </w:r>
    </w:p>
    <w:p w:rsidR="00E22099" w:rsidRDefault="00E22099" w:rsidP="00E22099">
      <w:pPr>
        <w:spacing w:line="360" w:lineRule="auto"/>
        <w:rPr>
          <w:rStyle w:val="fontstyle21"/>
        </w:rPr>
      </w:pPr>
      <w:r>
        <w:rPr>
          <w:rStyle w:val="fontstyle21"/>
        </w:rPr>
        <w:t>2 layers high quality PCB</w:t>
      </w:r>
      <w:r>
        <w:rPr>
          <w:rFonts w:ascii="Calibri" w:hAnsi="Calibri"/>
          <w:color w:val="000000"/>
        </w:rPr>
        <w:br/>
      </w:r>
      <w:r>
        <w:rPr>
          <w:rStyle w:val="fontstyle21"/>
        </w:rPr>
        <w:t>1.6mm PCB thickness</w:t>
      </w:r>
      <w:r>
        <w:rPr>
          <w:rFonts w:ascii="Calibri" w:hAnsi="Calibri"/>
          <w:color w:val="000000"/>
        </w:rPr>
        <w:br/>
      </w:r>
      <w:r>
        <w:rPr>
          <w:rStyle w:val="fontstyle21"/>
        </w:rPr>
        <w:t>Green color PCB</w:t>
      </w:r>
      <w:r>
        <w:rPr>
          <w:rFonts w:ascii="Calibri" w:hAnsi="Calibri"/>
          <w:color w:val="000000"/>
        </w:rPr>
        <w:br/>
      </w:r>
      <w:r>
        <w:rPr>
          <w:rStyle w:val="fontstyle21"/>
        </w:rPr>
        <w:t>HASL( with lead ) surface finish</w:t>
      </w:r>
      <w:r>
        <w:rPr>
          <w:rFonts w:ascii="Calibri" w:hAnsi="Calibri"/>
          <w:color w:val="000000"/>
        </w:rPr>
        <w:br/>
      </w:r>
      <w:r>
        <w:rPr>
          <w:rStyle w:val="fontstyle21"/>
        </w:rPr>
        <w:t>1oz copper weight</w:t>
      </w:r>
      <w:r>
        <w:rPr>
          <w:rFonts w:ascii="Calibri" w:hAnsi="Calibri"/>
          <w:color w:val="000000"/>
        </w:rPr>
        <w:br/>
      </w:r>
      <w:r>
        <w:rPr>
          <w:rStyle w:val="fontstyle21"/>
        </w:rPr>
        <w:t>Fully tested with flying probe test</w:t>
      </w:r>
      <w:r>
        <w:rPr>
          <w:rFonts w:ascii="Calibri" w:hAnsi="Calibri"/>
          <w:color w:val="000000"/>
        </w:rPr>
        <w:br/>
      </w:r>
      <w:r>
        <w:rPr>
          <w:rStyle w:val="fontstyle21"/>
        </w:rPr>
        <w:t>Solder mask for top and bottom layers</w:t>
      </w:r>
      <w:r>
        <w:rPr>
          <w:rFonts w:ascii="Calibri" w:hAnsi="Calibri"/>
          <w:color w:val="000000"/>
        </w:rPr>
        <w:br/>
      </w:r>
      <w:r>
        <w:rPr>
          <w:rStyle w:val="fontstyle21"/>
        </w:rPr>
        <w:t>No oxidization ever</w:t>
      </w:r>
      <w:r>
        <w:rPr>
          <w:rFonts w:ascii="Calibri" w:hAnsi="Calibri"/>
          <w:color w:val="000000"/>
        </w:rPr>
        <w:br/>
      </w:r>
      <w:r>
        <w:rPr>
          <w:rStyle w:val="fontstyle21"/>
        </w:rPr>
        <w:t>Size of the PCB – 22mmx17</w:t>
      </w:r>
      <w:r>
        <w:rPr>
          <w:rStyle w:val="fontstyle21"/>
        </w:rPr>
        <w:t>mm</w:t>
      </w:r>
    </w:p>
    <w:p w:rsidR="00E22099" w:rsidRDefault="00E22099" w:rsidP="00E22099">
      <w:pPr>
        <w:spacing w:line="360" w:lineRule="auto"/>
      </w:pPr>
      <w:r>
        <w:rPr>
          <w:rStyle w:val="fontstyle21"/>
        </w:rPr>
        <w:t xml:space="preserve">Easy to solder without any errors. </w:t>
      </w:r>
    </w:p>
    <w:p w:rsidR="00E22099" w:rsidRDefault="00E22099" w:rsidP="00E22099">
      <w:pPr>
        <w:spacing w:line="360" w:lineRule="auto"/>
        <w:rPr>
          <w:rStyle w:val="fontstyle01"/>
          <w:sz w:val="24"/>
          <w:szCs w:val="24"/>
        </w:rPr>
      </w:pPr>
    </w:p>
    <w:p w:rsidR="00E22099" w:rsidRDefault="00E22099" w:rsidP="00E22099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Part list</w:t>
      </w:r>
    </w:p>
    <w:p w:rsidR="00E22099" w:rsidRDefault="00E22099" w:rsidP="00E22099">
      <w:pPr>
        <w:pStyle w:val="ListParagraph"/>
        <w:numPr>
          <w:ilvl w:val="0"/>
          <w:numId w:val="1"/>
        </w:numPr>
      </w:pPr>
      <w:r>
        <w:rPr>
          <w:rFonts w:ascii="Calibri" w:hAnsi="Calibri"/>
          <w:color w:val="000000"/>
          <w:sz w:val="24"/>
          <w:szCs w:val="24"/>
        </w:rPr>
        <w:t>5mm LED -1</w:t>
      </w:r>
    </w:p>
    <w:p w:rsidR="00E22099" w:rsidRDefault="00E22099" w:rsidP="00E22099">
      <w:pPr>
        <w:pStyle w:val="ListParagraph"/>
        <w:numPr>
          <w:ilvl w:val="0"/>
          <w:numId w:val="1"/>
        </w:numPr>
      </w:pPr>
      <w:r>
        <w:rPr>
          <w:rFonts w:ascii="Calibri" w:hAnsi="Calibri"/>
          <w:color w:val="000000"/>
          <w:sz w:val="24"/>
          <w:szCs w:val="24"/>
        </w:rPr>
        <w:t>1k resistor – 2</w:t>
      </w:r>
    </w:p>
    <w:p w:rsidR="00E22099" w:rsidRDefault="00E22099" w:rsidP="00E22099">
      <w:pPr>
        <w:pStyle w:val="ListParagraph"/>
        <w:numPr>
          <w:ilvl w:val="0"/>
          <w:numId w:val="1"/>
        </w:numPr>
      </w:pPr>
      <w:r>
        <w:rPr>
          <w:rFonts w:ascii="Calibri" w:hAnsi="Calibri"/>
          <w:color w:val="000000"/>
          <w:sz w:val="24"/>
          <w:szCs w:val="24"/>
        </w:rPr>
        <w:t>BC547 transistors – 1</w:t>
      </w:r>
    </w:p>
    <w:p w:rsidR="00E22099" w:rsidRDefault="00E22099" w:rsidP="00E22099">
      <w:pPr>
        <w:pStyle w:val="ListParagraph"/>
        <w:numPr>
          <w:ilvl w:val="0"/>
          <w:numId w:val="1"/>
        </w:numPr>
      </w:pPr>
      <w:r>
        <w:rPr>
          <w:rFonts w:ascii="Calibri" w:hAnsi="Calibri"/>
          <w:color w:val="000000"/>
          <w:sz w:val="24"/>
          <w:szCs w:val="24"/>
        </w:rPr>
        <w:t>100k preset – 1</w:t>
      </w:r>
    </w:p>
    <w:p w:rsidR="00E22099" w:rsidRDefault="00E22099" w:rsidP="00E22099">
      <w:pPr>
        <w:pStyle w:val="ListParagraph"/>
        <w:numPr>
          <w:ilvl w:val="0"/>
          <w:numId w:val="1"/>
        </w:numPr>
      </w:pPr>
      <w:r>
        <w:rPr>
          <w:rFonts w:ascii="Calibri" w:hAnsi="Calibri"/>
          <w:color w:val="000000"/>
          <w:sz w:val="24"/>
          <w:szCs w:val="24"/>
        </w:rPr>
        <w:t>5537 LDR – 1</w:t>
      </w:r>
      <w:bookmarkStart w:id="0" w:name="_GoBack"/>
      <w:bookmarkEnd w:id="0"/>
    </w:p>
    <w:p w:rsidR="00E22099" w:rsidRDefault="00E22099" w:rsidP="00E22099"/>
    <w:p w:rsidR="003B5221" w:rsidRDefault="003B5221"/>
    <w:sectPr w:rsidR="003B5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B72CC"/>
    <w:multiLevelType w:val="hybridMultilevel"/>
    <w:tmpl w:val="14CC36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5B"/>
    <w:rsid w:val="003B5221"/>
    <w:rsid w:val="00913142"/>
    <w:rsid w:val="00A43F5B"/>
    <w:rsid w:val="00E2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01505-E8F1-4E53-91A5-54CE417A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09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1314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314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13142"/>
    <w:pPr>
      <w:ind w:left="720"/>
      <w:contextualSpacing/>
    </w:pPr>
  </w:style>
  <w:style w:type="character" w:customStyle="1" w:styleId="fontstyle01">
    <w:name w:val="fontstyle01"/>
    <w:basedOn w:val="DefaultParagraphFont"/>
    <w:rsid w:val="00E22099"/>
    <w:rPr>
      <w:rFonts w:ascii="Calibri" w:hAnsi="Calibri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E22099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8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2019-11-21T14:18:00Z</dcterms:created>
  <dcterms:modified xsi:type="dcterms:W3CDTF">2019-11-21T14:24:00Z</dcterms:modified>
</cp:coreProperties>
</file>