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4190" w14:textId="77777777" w:rsidR="00200F50" w:rsidRDefault="00AA0C35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4130F69F" w14:textId="77777777" w:rsidR="00200F50" w:rsidRDefault="00200F50">
      <w:pPr>
        <w:rPr>
          <w:b/>
          <w:sz w:val="20"/>
        </w:rPr>
      </w:pPr>
    </w:p>
    <w:p w14:paraId="0E720C47" w14:textId="77777777" w:rsidR="00200F50" w:rsidRDefault="00200F50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00F50" w14:paraId="1D14976F" w14:textId="77777777">
        <w:trPr>
          <w:trHeight w:val="460"/>
        </w:trPr>
        <w:tc>
          <w:tcPr>
            <w:tcW w:w="3220" w:type="dxa"/>
          </w:tcPr>
          <w:p w14:paraId="484DC374" w14:textId="77777777" w:rsidR="00200F50" w:rsidRDefault="00AA0C35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A5013CD" w14:textId="6C890D42" w:rsidR="00200F50" w:rsidRDefault="00A82428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06 July</w:t>
            </w:r>
            <w:r w:rsidR="00AA0C35">
              <w:rPr>
                <w:rFonts w:ascii="Times New Roman"/>
                <w:sz w:val="24"/>
              </w:rPr>
              <w:t xml:space="preserve"> </w:t>
            </w:r>
            <w:r w:rsidR="00AA0C35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200F50" w14:paraId="51200BAD" w14:textId="77777777">
        <w:trPr>
          <w:trHeight w:val="460"/>
        </w:trPr>
        <w:tc>
          <w:tcPr>
            <w:tcW w:w="3220" w:type="dxa"/>
          </w:tcPr>
          <w:p w14:paraId="3A024FBF" w14:textId="77777777" w:rsidR="00200F50" w:rsidRDefault="00AA0C35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5BA24BD" w14:textId="0C40CBC8" w:rsidR="00200F50" w:rsidRDefault="00DD1A5A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DD1A5A">
              <w:rPr>
                <w:rFonts w:ascii="Times New Roman"/>
                <w:sz w:val="24"/>
              </w:rPr>
              <w:t>SWTID-2026-1392</w:t>
            </w:r>
          </w:p>
        </w:tc>
      </w:tr>
      <w:tr w:rsidR="00200F50" w14:paraId="32899F27" w14:textId="77777777">
        <w:trPr>
          <w:trHeight w:val="460"/>
        </w:trPr>
        <w:tc>
          <w:tcPr>
            <w:tcW w:w="3220" w:type="dxa"/>
          </w:tcPr>
          <w:p w14:paraId="556CBB58" w14:textId="77777777" w:rsidR="00200F50" w:rsidRDefault="00AA0C35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5C1475" w14:textId="7F44E449" w:rsidR="00200F50" w:rsidRDefault="00DD1A5A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 w:rsidRPr="00DD1A5A">
              <w:rPr>
                <w:rFonts w:ascii="Times New Roman"/>
                <w:sz w:val="24"/>
              </w:rPr>
              <w:t>Credit Card Approval Prediction</w:t>
            </w:r>
          </w:p>
        </w:tc>
      </w:tr>
      <w:tr w:rsidR="00200F50" w14:paraId="5ABC27DA" w14:textId="77777777">
        <w:trPr>
          <w:trHeight w:val="460"/>
        </w:trPr>
        <w:tc>
          <w:tcPr>
            <w:tcW w:w="3220" w:type="dxa"/>
          </w:tcPr>
          <w:p w14:paraId="64AB5C0E" w14:textId="77777777" w:rsidR="00200F50" w:rsidRDefault="00AA0C35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CF76A77" w14:textId="77777777" w:rsidR="00200F50" w:rsidRDefault="00AA0C35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F51C11D" w14:textId="77777777" w:rsidR="00200F50" w:rsidRDefault="00200F50">
      <w:pPr>
        <w:rPr>
          <w:b/>
        </w:rPr>
      </w:pPr>
    </w:p>
    <w:p w14:paraId="7E6A7D74" w14:textId="77777777" w:rsidR="00200F50" w:rsidRDefault="00200F50">
      <w:pPr>
        <w:spacing w:before="37"/>
        <w:rPr>
          <w:b/>
        </w:rPr>
      </w:pPr>
    </w:p>
    <w:p w14:paraId="565BB829" w14:textId="77777777" w:rsidR="00200F50" w:rsidRDefault="00AA0C35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7B4E1D3" w14:textId="77777777" w:rsidR="00200F50" w:rsidRDefault="00200F50">
      <w:pPr>
        <w:spacing w:before="25"/>
        <w:rPr>
          <w:b/>
        </w:rPr>
      </w:pPr>
    </w:p>
    <w:p w14:paraId="114828D5" w14:textId="77777777" w:rsidR="00200F50" w:rsidRDefault="00AA0C35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18532A4E" w14:textId="77777777" w:rsidR="00200F50" w:rsidRDefault="00AA0C35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498AAB48" w14:textId="77777777" w:rsidR="00200F50" w:rsidRDefault="00AA0C35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7D9C4CB" w14:textId="77777777" w:rsidR="00200F50" w:rsidRDefault="00AA0C35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285F7F35" w14:textId="77777777" w:rsidR="00200F50" w:rsidRDefault="00200F50">
      <w:pPr>
        <w:pStyle w:val="BodyText"/>
        <w:spacing w:before="25"/>
      </w:pPr>
    </w:p>
    <w:p w14:paraId="729FD776" w14:textId="77777777" w:rsidR="00200F50" w:rsidRDefault="00AA0C35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7919C772" w14:textId="77777777" w:rsidR="00200F50" w:rsidRDefault="00200F50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00F50" w14:paraId="6077B3E8" w14:textId="77777777">
        <w:trPr>
          <w:trHeight w:val="1279"/>
        </w:trPr>
        <w:tc>
          <w:tcPr>
            <w:tcW w:w="920" w:type="dxa"/>
          </w:tcPr>
          <w:p w14:paraId="6D054ABC" w14:textId="77777777" w:rsidR="00200F50" w:rsidRDefault="00AA0C35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7F1104E8" w14:textId="77777777" w:rsidR="00200F50" w:rsidRDefault="00AA0C35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AF626CD" w14:textId="77777777" w:rsidR="00200F50" w:rsidRDefault="00AA0C35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603B5D50" w14:textId="77777777" w:rsidR="00200F50" w:rsidRDefault="00AA0C35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200F50" w14:paraId="5E3269E1" w14:textId="77777777">
        <w:trPr>
          <w:trHeight w:val="1600"/>
        </w:trPr>
        <w:tc>
          <w:tcPr>
            <w:tcW w:w="920" w:type="dxa"/>
          </w:tcPr>
          <w:p w14:paraId="6B3DB00F" w14:textId="77777777" w:rsidR="00200F50" w:rsidRDefault="00AA0C35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3898150E" w14:textId="77777777" w:rsidR="00200F50" w:rsidRDefault="00AA0C35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3D6C7940" w14:textId="592D6318" w:rsidR="00200F50" w:rsidRDefault="00DD1A5A">
            <w:pPr>
              <w:pStyle w:val="TableParagraph"/>
              <w:spacing w:before="133" w:line="276" w:lineRule="auto"/>
              <w:rPr>
                <w:i/>
              </w:rPr>
            </w:pPr>
            <w:r w:rsidRPr="00DD1A5A">
              <w:rPr>
                <w:i/>
              </w:rPr>
              <w:t>No login is required — the app is a public, single-user estimator with no accounts or sessions</w:t>
            </w:r>
          </w:p>
        </w:tc>
        <w:tc>
          <w:tcPr>
            <w:tcW w:w="2660" w:type="dxa"/>
          </w:tcPr>
          <w:p w14:paraId="05746AD0" w14:textId="091865C6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</w:p>
        </w:tc>
      </w:tr>
      <w:tr w:rsidR="00200F50" w14:paraId="6F31FA39" w14:textId="77777777">
        <w:trPr>
          <w:trHeight w:val="1580"/>
        </w:trPr>
        <w:tc>
          <w:tcPr>
            <w:tcW w:w="920" w:type="dxa"/>
          </w:tcPr>
          <w:p w14:paraId="4F14BF0B" w14:textId="77777777" w:rsidR="00200F50" w:rsidRDefault="00AA0C35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69F1EED2" w14:textId="77777777" w:rsidR="00200F50" w:rsidRDefault="00AA0C35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0163E8BA" w14:textId="3E23DA92" w:rsidR="00200F50" w:rsidRDefault="00DD1A5A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DD1A5A">
              <w:rPr>
                <w:i/>
              </w:rPr>
              <w:t>Single role only: anonymous applicant. No admin panel or restricted views in this version</w:t>
            </w:r>
          </w:p>
        </w:tc>
        <w:tc>
          <w:tcPr>
            <w:tcW w:w="2660" w:type="dxa"/>
          </w:tcPr>
          <w:p w14:paraId="70E3D367" w14:textId="401C9848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</w:p>
        </w:tc>
      </w:tr>
      <w:tr w:rsidR="00200F50" w14:paraId="1558E596" w14:textId="77777777">
        <w:trPr>
          <w:trHeight w:val="1359"/>
        </w:trPr>
        <w:tc>
          <w:tcPr>
            <w:tcW w:w="920" w:type="dxa"/>
          </w:tcPr>
          <w:p w14:paraId="6B593FFC" w14:textId="77777777" w:rsidR="00200F50" w:rsidRDefault="00AA0C35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59F89A4F" w14:textId="77777777" w:rsidR="00200F50" w:rsidRDefault="00AA0C35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3144BAF7" w14:textId="1BD5E953" w:rsidR="00200F50" w:rsidRDefault="00DD1A5A">
            <w:pPr>
              <w:pStyle w:val="TableParagraph"/>
              <w:spacing w:before="128" w:line="276" w:lineRule="auto"/>
              <w:rPr>
                <w:i/>
              </w:rPr>
            </w:pPr>
            <w:r w:rsidRPr="00DD1A5A">
              <w:rPr>
                <w:i/>
              </w:rPr>
              <w:t xml:space="preserve">No third-party APIs. Uses local CSV files (application_record.csv, creditcard.csv) and a locally trained </w:t>
            </w:r>
            <w:proofErr w:type="spellStart"/>
            <w:r w:rsidRPr="00DD1A5A">
              <w:rPr>
                <w:i/>
              </w:rPr>
              <w:t>model.pkl</w:t>
            </w:r>
            <w:proofErr w:type="spellEnd"/>
            <w:r w:rsidRPr="00DD1A5A">
              <w:rPr>
                <w:i/>
              </w:rPr>
              <w:t xml:space="preserve"> — everything runs within the </w:t>
            </w:r>
            <w:r w:rsidRPr="00DD1A5A">
              <w:rPr>
                <w:i/>
              </w:rPr>
              <w:lastRenderedPageBreak/>
              <w:t>Flask app</w:t>
            </w:r>
          </w:p>
        </w:tc>
        <w:tc>
          <w:tcPr>
            <w:tcW w:w="2660" w:type="dxa"/>
          </w:tcPr>
          <w:p w14:paraId="34C56FA5" w14:textId="0A6456C9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>Low</w:t>
            </w:r>
          </w:p>
        </w:tc>
      </w:tr>
    </w:tbl>
    <w:p w14:paraId="0E6C5A67" w14:textId="77777777" w:rsidR="00200F50" w:rsidRDefault="00200F50">
      <w:pPr>
        <w:pStyle w:val="TableParagraph"/>
        <w:rPr>
          <w:rFonts w:ascii="Times New Roman"/>
        </w:rPr>
        <w:sectPr w:rsidR="00200F50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00F50" w14:paraId="793F712D" w14:textId="77777777">
        <w:trPr>
          <w:trHeight w:val="1879"/>
        </w:trPr>
        <w:tc>
          <w:tcPr>
            <w:tcW w:w="920" w:type="dxa"/>
          </w:tcPr>
          <w:p w14:paraId="4478050B" w14:textId="77777777" w:rsidR="00200F50" w:rsidRDefault="00AA0C35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4B664B71" w14:textId="77777777" w:rsidR="00200F50" w:rsidRDefault="00AA0C35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2E68FCBA" w14:textId="4A77748F" w:rsidR="00200F50" w:rsidRDefault="00DD1A5A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DD1A5A">
              <w:rPr>
                <w:i/>
              </w:rPr>
              <w:t>User submits income type, education, and annual income via a form; Flask encodes the inputs, runs them through the trained model, and returns an approval/decline decision with a generated card number if approved</w:t>
            </w:r>
          </w:p>
        </w:tc>
        <w:tc>
          <w:tcPr>
            <w:tcW w:w="2660" w:type="dxa"/>
          </w:tcPr>
          <w:p w14:paraId="0CB43AC6" w14:textId="07104FDB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200F50" w14:paraId="5B29D9C5" w14:textId="77777777">
        <w:trPr>
          <w:trHeight w:val="1879"/>
        </w:trPr>
        <w:tc>
          <w:tcPr>
            <w:tcW w:w="920" w:type="dxa"/>
          </w:tcPr>
          <w:p w14:paraId="11E5D4D8" w14:textId="77777777" w:rsidR="00200F50" w:rsidRDefault="00AA0C35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392321EF" w14:textId="77777777" w:rsidR="00200F50" w:rsidRDefault="00AA0C35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13D9A1E6" w14:textId="5971F81F" w:rsidR="00200F50" w:rsidRDefault="00A82428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A82428">
              <w:rPr>
                <w:i/>
              </w:rPr>
              <w:t>No persistent reports or dashboards. Each result page shows a one-time breakdown (income type, education, income, decision) for that single submission</w:t>
            </w:r>
          </w:p>
        </w:tc>
        <w:tc>
          <w:tcPr>
            <w:tcW w:w="2660" w:type="dxa"/>
          </w:tcPr>
          <w:p w14:paraId="1F24A064" w14:textId="7C5F549E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</w:p>
        </w:tc>
      </w:tr>
      <w:tr w:rsidR="00200F50" w14:paraId="7D5E3533" w14:textId="77777777">
        <w:trPr>
          <w:trHeight w:val="1880"/>
        </w:trPr>
        <w:tc>
          <w:tcPr>
            <w:tcW w:w="920" w:type="dxa"/>
          </w:tcPr>
          <w:p w14:paraId="6F94324E" w14:textId="77777777" w:rsidR="00200F50" w:rsidRDefault="00AA0C35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235ACF14" w14:textId="77777777" w:rsidR="00200F50" w:rsidRDefault="00AA0C35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6DC6E5BD" w14:textId="09B4FF7B" w:rsidR="00200F50" w:rsidRDefault="00A82428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A82428">
              <w:rPr>
                <w:i/>
              </w:rPr>
              <w:t>Approval label is a synthetic rule (income ≥ median, income type, education level, with 12% random noise) since no real approval outcome exists in the data; only an approved application receives a generated card number</w:t>
            </w:r>
          </w:p>
        </w:tc>
        <w:tc>
          <w:tcPr>
            <w:tcW w:w="2660" w:type="dxa"/>
          </w:tcPr>
          <w:p w14:paraId="02687BB3" w14:textId="0117942D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200F50" w14:paraId="11C3AC56" w14:textId="77777777">
        <w:trPr>
          <w:trHeight w:val="1879"/>
        </w:trPr>
        <w:tc>
          <w:tcPr>
            <w:tcW w:w="920" w:type="dxa"/>
          </w:tcPr>
          <w:p w14:paraId="222BE80F" w14:textId="77777777" w:rsidR="00200F50" w:rsidRDefault="00AA0C35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09723BAE" w14:textId="77777777" w:rsidR="00200F50" w:rsidRDefault="00AA0C35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7E682679" w14:textId="61F6A5E4" w:rsidR="00200F50" w:rsidRDefault="00A82428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A82428">
              <w:rPr>
                <w:i/>
              </w:rPr>
              <w:t>None formally implemented. This is a demo/estimator, not a real credit decision system, so no GDPR/HIPAA/financial-regulation compliance is claimed</w:t>
            </w:r>
          </w:p>
        </w:tc>
        <w:tc>
          <w:tcPr>
            <w:tcW w:w="2660" w:type="dxa"/>
          </w:tcPr>
          <w:p w14:paraId="7C98ECDC" w14:textId="582344F9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</w:p>
        </w:tc>
      </w:tr>
      <w:tr w:rsidR="00200F50" w14:paraId="32A9BF9A" w14:textId="77777777">
        <w:trPr>
          <w:trHeight w:val="1580"/>
        </w:trPr>
        <w:tc>
          <w:tcPr>
            <w:tcW w:w="920" w:type="dxa"/>
          </w:tcPr>
          <w:p w14:paraId="1AB70ED3" w14:textId="77777777" w:rsidR="00200F50" w:rsidRDefault="00AA0C35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7BC0753D" w14:textId="77777777" w:rsidR="00200F50" w:rsidRDefault="00AA0C35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215E9508" w14:textId="1BE90D66" w:rsidR="00200F50" w:rsidRDefault="00A82428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A82428">
              <w:rPr>
                <w:i/>
              </w:rPr>
              <w:t>Model selection is configurable via the MODEL_NAME environment variable (</w:t>
            </w:r>
            <w:proofErr w:type="spellStart"/>
            <w:r w:rsidRPr="00A82428">
              <w:rPr>
                <w:i/>
              </w:rPr>
              <w:t>random_forest</w:t>
            </w:r>
            <w:proofErr w:type="spellEnd"/>
            <w:r w:rsidRPr="00A82428">
              <w:rPr>
                <w:i/>
              </w:rPr>
              <w:t xml:space="preserve">, </w:t>
            </w:r>
            <w:proofErr w:type="spellStart"/>
            <w:r w:rsidRPr="00A82428">
              <w:rPr>
                <w:i/>
              </w:rPr>
              <w:t>logistic_regression</w:t>
            </w:r>
            <w:proofErr w:type="spellEnd"/>
            <w:r w:rsidRPr="00A82428">
              <w:rPr>
                <w:i/>
              </w:rPr>
              <w:t xml:space="preserve">, </w:t>
            </w:r>
            <w:proofErr w:type="spellStart"/>
            <w:r w:rsidRPr="00A82428">
              <w:rPr>
                <w:i/>
              </w:rPr>
              <w:t>decision_tree</w:t>
            </w:r>
            <w:proofErr w:type="spellEnd"/>
            <w:r w:rsidRPr="00A82428">
              <w:rPr>
                <w:i/>
              </w:rPr>
              <w:t>)</w:t>
            </w:r>
          </w:p>
        </w:tc>
        <w:tc>
          <w:tcPr>
            <w:tcW w:w="2660" w:type="dxa"/>
          </w:tcPr>
          <w:p w14:paraId="7C797EB7" w14:textId="0A828BDC" w:rsidR="00200F50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</w:p>
          <w:p w14:paraId="44880EBA" w14:textId="1F4B8B5E" w:rsidR="00A82428" w:rsidRDefault="00A82428" w:rsidP="00A82428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</w:tr>
    </w:tbl>
    <w:p w14:paraId="35283C1B" w14:textId="77777777" w:rsidR="00200F50" w:rsidRDefault="00AA0C35">
      <w:pPr>
        <w:pStyle w:val="Heading2"/>
        <w:spacing w:before="17"/>
      </w:pPr>
      <w:bookmarkStart w:id="2" w:name="Step_2:_Non-Functional_Requirements_(NFR"/>
      <w:bookmarkEnd w:id="2"/>
      <w:r>
        <w:lastRenderedPageBreak/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6396A462" w14:textId="77777777" w:rsidR="00200F50" w:rsidRDefault="00200F50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00F50" w14:paraId="10741166" w14:textId="77777777">
        <w:trPr>
          <w:trHeight w:val="1299"/>
        </w:trPr>
        <w:tc>
          <w:tcPr>
            <w:tcW w:w="920" w:type="dxa"/>
          </w:tcPr>
          <w:p w14:paraId="252D35DF" w14:textId="77777777" w:rsidR="00200F50" w:rsidRDefault="00AA0C35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52785F90" w14:textId="77777777" w:rsidR="00200F50" w:rsidRDefault="00AA0C35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EF6EFF3" w14:textId="77777777" w:rsidR="00200F50" w:rsidRDefault="00AA0C35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126038EA" w14:textId="77777777" w:rsidR="00200F50" w:rsidRDefault="00AA0C35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FCC25DC" w14:textId="77777777" w:rsidR="00200F50" w:rsidRDefault="00200F50">
      <w:pPr>
        <w:pStyle w:val="TableParagraph"/>
        <w:spacing w:line="276" w:lineRule="auto"/>
        <w:rPr>
          <w:b/>
        </w:rPr>
        <w:sectPr w:rsidR="00200F50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00F50" w14:paraId="12BB7980" w14:textId="77777777">
        <w:trPr>
          <w:trHeight w:val="1280"/>
        </w:trPr>
        <w:tc>
          <w:tcPr>
            <w:tcW w:w="920" w:type="dxa"/>
          </w:tcPr>
          <w:p w14:paraId="65D53E6A" w14:textId="77777777" w:rsidR="00200F50" w:rsidRPr="00A82428" w:rsidRDefault="00AA0C35">
            <w:pPr>
              <w:pStyle w:val="TableParagraph"/>
              <w:spacing w:before="115"/>
              <w:ind w:left="169"/>
              <w:rPr>
                <w:b/>
              </w:rPr>
            </w:pPr>
            <w:r w:rsidRPr="00A82428"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40C84C03" w14:textId="77777777" w:rsidR="00200F50" w:rsidRPr="00A82428" w:rsidRDefault="00AA0C35">
            <w:pPr>
              <w:pStyle w:val="TableParagraph"/>
              <w:spacing w:before="115" w:line="276" w:lineRule="auto"/>
              <w:ind w:left="179" w:right="329"/>
            </w:pPr>
            <w:r w:rsidRPr="00A82428">
              <w:t>Performance</w:t>
            </w:r>
            <w:r w:rsidRPr="00A82428">
              <w:rPr>
                <w:spacing w:val="-16"/>
              </w:rPr>
              <w:t xml:space="preserve"> </w:t>
            </w:r>
            <w:r w:rsidRPr="00A82428">
              <w:t xml:space="preserve">&amp; </w:t>
            </w:r>
            <w:r w:rsidRPr="00A82428"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5F18F152" w14:textId="3D6AD277" w:rsidR="00200F50" w:rsidRPr="00A82428" w:rsidRDefault="00A82428">
            <w:pPr>
              <w:pStyle w:val="TableParagraph"/>
              <w:spacing w:before="115" w:line="276" w:lineRule="auto"/>
              <w:rPr>
                <w:i/>
              </w:rPr>
            </w:pPr>
            <w:r w:rsidRPr="00A82428">
              <w:rPr>
                <w:i/>
              </w:rPr>
              <w:t>Prediction should return almost instantly since the model is small and runs in-process</w:t>
            </w:r>
          </w:p>
        </w:tc>
        <w:tc>
          <w:tcPr>
            <w:tcW w:w="2460" w:type="dxa"/>
          </w:tcPr>
          <w:p w14:paraId="5AEEB5A6" w14:textId="21C95A24" w:rsidR="00200F50" w:rsidRPr="00A82428" w:rsidRDefault="00A82428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A82428">
              <w:rPr>
                <w:i/>
              </w:rPr>
              <w:t>Response in &lt; 1 second per request</w:t>
            </w:r>
          </w:p>
        </w:tc>
      </w:tr>
      <w:tr w:rsidR="00200F50" w14:paraId="42B86251" w14:textId="77777777">
        <w:trPr>
          <w:trHeight w:val="1599"/>
        </w:trPr>
        <w:tc>
          <w:tcPr>
            <w:tcW w:w="920" w:type="dxa"/>
          </w:tcPr>
          <w:p w14:paraId="3D30CEF5" w14:textId="77777777" w:rsidR="00200F50" w:rsidRPr="00A82428" w:rsidRDefault="00AA0C35">
            <w:pPr>
              <w:pStyle w:val="TableParagraph"/>
              <w:spacing w:before="132"/>
              <w:ind w:left="169"/>
              <w:rPr>
                <w:b/>
              </w:rPr>
            </w:pPr>
            <w:r w:rsidRPr="00A82428"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14807455" w14:textId="77777777" w:rsidR="00200F50" w:rsidRPr="00A82428" w:rsidRDefault="00AA0C35">
            <w:pPr>
              <w:pStyle w:val="TableParagraph"/>
              <w:spacing w:before="132"/>
              <w:ind w:left="179"/>
            </w:pPr>
            <w:r w:rsidRPr="00A82428"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1EFBA6DD" w14:textId="787C95D7" w:rsidR="00200F50" w:rsidRPr="00A82428" w:rsidRDefault="00A82428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A82428">
              <w:rPr>
                <w:i/>
              </w:rPr>
              <w:t xml:space="preserve">Built for local/demo use with Flask's </w:t>
            </w:r>
            <w:r w:rsidRPr="00A82428">
              <w:rPr>
                <w:i/>
              </w:rPr>
              <w:t>0064</w:t>
            </w:r>
            <w:r w:rsidRPr="00A82428">
              <w:rPr>
                <w:i/>
              </w:rPr>
              <w:t>evelopment server, not concurrent production traffic</w:t>
            </w:r>
          </w:p>
        </w:tc>
        <w:tc>
          <w:tcPr>
            <w:tcW w:w="2460" w:type="dxa"/>
          </w:tcPr>
          <w:p w14:paraId="373D38CA" w14:textId="324FB115" w:rsidR="00200F50" w:rsidRPr="00A82428" w:rsidRDefault="00A82428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A82428">
              <w:rPr>
                <w:i/>
              </w:rPr>
              <w:t>Single-user to small classroom/demo load (not load-tested)</w:t>
            </w:r>
          </w:p>
        </w:tc>
      </w:tr>
      <w:tr w:rsidR="00200F50" w14:paraId="33FB45E1" w14:textId="77777777">
        <w:trPr>
          <w:trHeight w:val="1580"/>
        </w:trPr>
        <w:tc>
          <w:tcPr>
            <w:tcW w:w="920" w:type="dxa"/>
          </w:tcPr>
          <w:p w14:paraId="36A09B76" w14:textId="77777777" w:rsidR="00200F50" w:rsidRPr="00A82428" w:rsidRDefault="00AA0C35">
            <w:pPr>
              <w:pStyle w:val="TableParagraph"/>
              <w:spacing w:before="119"/>
              <w:ind w:left="169"/>
              <w:rPr>
                <w:b/>
              </w:rPr>
            </w:pPr>
            <w:r w:rsidRPr="00A82428"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4A78D622" w14:textId="77777777" w:rsidR="00200F50" w:rsidRPr="00A82428" w:rsidRDefault="00AA0C35">
            <w:pPr>
              <w:pStyle w:val="TableParagraph"/>
              <w:spacing w:before="119" w:line="276" w:lineRule="auto"/>
              <w:ind w:left="179"/>
            </w:pPr>
            <w:r w:rsidRPr="00A82428">
              <w:t>Security</w:t>
            </w:r>
            <w:r w:rsidRPr="00A82428">
              <w:rPr>
                <w:spacing w:val="-16"/>
              </w:rPr>
              <w:t xml:space="preserve"> </w:t>
            </w:r>
            <w:r w:rsidRPr="00A82428">
              <w:t>&amp;</w:t>
            </w:r>
            <w:r w:rsidRPr="00A82428">
              <w:rPr>
                <w:spacing w:val="-15"/>
              </w:rPr>
              <w:t xml:space="preserve"> </w:t>
            </w:r>
            <w:r w:rsidRPr="00A82428">
              <w:t xml:space="preserve">Data </w:t>
            </w:r>
            <w:r w:rsidRPr="00A82428"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18BBAF25" w14:textId="1A546645" w:rsidR="00200F50" w:rsidRPr="00A82428" w:rsidRDefault="00A82428">
            <w:pPr>
              <w:pStyle w:val="TableParagraph"/>
              <w:spacing w:before="119" w:line="276" w:lineRule="auto"/>
              <w:rPr>
                <w:i/>
              </w:rPr>
            </w:pPr>
            <w:r w:rsidRPr="00A82428">
              <w:rPr>
                <w:i/>
              </w:rPr>
              <w:t>No personal data is stored between sessions; form data exists only for the duration of a single request</w:t>
            </w:r>
          </w:p>
        </w:tc>
        <w:tc>
          <w:tcPr>
            <w:tcW w:w="2460" w:type="dxa"/>
          </w:tcPr>
          <w:p w14:paraId="733ADB48" w14:textId="4896EF14" w:rsidR="00200F50" w:rsidRPr="00A82428" w:rsidRDefault="00A82428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A82428">
              <w:rPr>
                <w:i/>
              </w:rPr>
              <w:t>No persistent storage of applicant data</w:t>
            </w:r>
          </w:p>
        </w:tc>
      </w:tr>
      <w:tr w:rsidR="00200F50" w14:paraId="29FA22DF" w14:textId="77777777">
        <w:trPr>
          <w:trHeight w:val="1300"/>
        </w:trPr>
        <w:tc>
          <w:tcPr>
            <w:tcW w:w="920" w:type="dxa"/>
          </w:tcPr>
          <w:p w14:paraId="49B491CB" w14:textId="77777777" w:rsidR="00200F50" w:rsidRPr="00A82428" w:rsidRDefault="00AA0C35">
            <w:pPr>
              <w:pStyle w:val="TableParagraph"/>
              <w:spacing w:before="127"/>
              <w:ind w:left="169"/>
              <w:rPr>
                <w:b/>
              </w:rPr>
            </w:pPr>
            <w:r w:rsidRPr="00A82428"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F49F668" w14:textId="77777777" w:rsidR="00200F50" w:rsidRPr="00A82428" w:rsidRDefault="00AA0C35">
            <w:pPr>
              <w:pStyle w:val="TableParagraph"/>
              <w:spacing w:before="127" w:line="276" w:lineRule="auto"/>
              <w:ind w:left="179" w:right="647"/>
            </w:pPr>
            <w:r w:rsidRPr="00A82428">
              <w:t>Reliability</w:t>
            </w:r>
            <w:r w:rsidRPr="00A82428">
              <w:rPr>
                <w:spacing w:val="-16"/>
              </w:rPr>
              <w:t xml:space="preserve"> </w:t>
            </w:r>
            <w:r w:rsidRPr="00A82428">
              <w:t xml:space="preserve">&amp; </w:t>
            </w:r>
            <w:r w:rsidRPr="00A82428"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437ECF92" w14:textId="7893431E" w:rsidR="00200F50" w:rsidRPr="00A82428" w:rsidRDefault="00A82428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A82428">
              <w:rPr>
                <w:i/>
              </w:rPr>
              <w:t xml:space="preserve">App should start reliably given a valid </w:t>
            </w:r>
            <w:proofErr w:type="spellStart"/>
            <w:r w:rsidRPr="00A82428">
              <w:rPr>
                <w:i/>
              </w:rPr>
              <w:t>model.pkl</w:t>
            </w:r>
            <w:proofErr w:type="spellEnd"/>
            <w:r w:rsidRPr="00A82428">
              <w:rPr>
                <w:i/>
              </w:rPr>
              <w:t>; a clear error is raised if the model file is in the wrong format</w:t>
            </w:r>
          </w:p>
        </w:tc>
        <w:tc>
          <w:tcPr>
            <w:tcW w:w="2460" w:type="dxa"/>
          </w:tcPr>
          <w:p w14:paraId="72EDDB11" w14:textId="6D938C51" w:rsidR="00200F50" w:rsidRPr="00A82428" w:rsidRDefault="00A82428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A82428">
              <w:rPr>
                <w:i/>
              </w:rPr>
              <w:t xml:space="preserve">App runs without crashing given valid input; explicit error message on bad </w:t>
            </w:r>
            <w:proofErr w:type="spellStart"/>
            <w:r w:rsidRPr="00A82428">
              <w:rPr>
                <w:i/>
              </w:rPr>
              <w:t>model.pkl</w:t>
            </w:r>
            <w:proofErr w:type="spellEnd"/>
          </w:p>
        </w:tc>
      </w:tr>
      <w:tr w:rsidR="00200F50" w14:paraId="63FD7779" w14:textId="77777777">
        <w:trPr>
          <w:trHeight w:val="1579"/>
        </w:trPr>
        <w:tc>
          <w:tcPr>
            <w:tcW w:w="920" w:type="dxa"/>
          </w:tcPr>
          <w:p w14:paraId="7C189D0D" w14:textId="77777777" w:rsidR="00200F50" w:rsidRPr="00A82428" w:rsidRDefault="00AA0C35">
            <w:pPr>
              <w:pStyle w:val="TableParagraph"/>
              <w:spacing w:before="124"/>
              <w:ind w:left="169"/>
              <w:rPr>
                <w:b/>
              </w:rPr>
            </w:pPr>
            <w:r w:rsidRPr="00A82428"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574DE5F8" w14:textId="77777777" w:rsidR="00200F50" w:rsidRPr="00A82428" w:rsidRDefault="00AA0C35">
            <w:pPr>
              <w:pStyle w:val="TableParagraph"/>
              <w:spacing w:before="124" w:line="276" w:lineRule="auto"/>
              <w:ind w:left="179"/>
            </w:pPr>
            <w:r w:rsidRPr="00A82428">
              <w:t xml:space="preserve">Usability &amp; </w:t>
            </w:r>
            <w:r w:rsidRPr="00A82428"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27C4ACF" w14:textId="2F8EE036" w:rsidR="00200F50" w:rsidRPr="00A82428" w:rsidRDefault="00A82428">
            <w:pPr>
              <w:pStyle w:val="TableParagraph"/>
              <w:spacing w:before="124" w:line="276" w:lineRule="auto"/>
              <w:rPr>
                <w:i/>
              </w:rPr>
            </w:pPr>
            <w:r w:rsidRPr="00A82428">
              <w:rPr>
                <w:i/>
              </w:rPr>
              <w:t>Form uses real &lt;label&gt; elements tied to inputs and visible focus states for keyboard navigation</w:t>
            </w:r>
          </w:p>
        </w:tc>
        <w:tc>
          <w:tcPr>
            <w:tcW w:w="2460" w:type="dxa"/>
          </w:tcPr>
          <w:p w14:paraId="4E105799" w14:textId="5C6AD687" w:rsidR="00200F50" w:rsidRPr="00A82428" w:rsidRDefault="00A82428">
            <w:pPr>
              <w:pStyle w:val="TableParagraph"/>
              <w:ind w:left="184"/>
              <w:rPr>
                <w:i/>
              </w:rPr>
            </w:pPr>
            <w:r w:rsidRPr="00A82428">
              <w:rPr>
                <w:i/>
              </w:rPr>
              <w:t>Usable via keyboard; readable contrast in both approved/declined states</w:t>
            </w:r>
          </w:p>
        </w:tc>
      </w:tr>
      <w:tr w:rsidR="00200F50" w14:paraId="09B2BA17" w14:textId="77777777">
        <w:trPr>
          <w:trHeight w:val="1879"/>
        </w:trPr>
        <w:tc>
          <w:tcPr>
            <w:tcW w:w="920" w:type="dxa"/>
          </w:tcPr>
          <w:p w14:paraId="0DDD5692" w14:textId="77777777" w:rsidR="00200F50" w:rsidRPr="00A82428" w:rsidRDefault="00AA0C35">
            <w:pPr>
              <w:pStyle w:val="TableParagraph"/>
              <w:spacing w:before="132"/>
              <w:ind w:left="169"/>
              <w:rPr>
                <w:b/>
              </w:rPr>
            </w:pPr>
            <w:r w:rsidRPr="00A82428"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F4ECAF2" w14:textId="77777777" w:rsidR="00200F50" w:rsidRPr="00A82428" w:rsidRDefault="00AA0C35">
            <w:pPr>
              <w:pStyle w:val="TableParagraph"/>
              <w:spacing w:before="132"/>
              <w:ind w:left="179"/>
              <w:rPr>
                <w:i/>
              </w:rPr>
            </w:pPr>
            <w:r w:rsidRPr="00A82428"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1ED783A2" w14:textId="18D5A799" w:rsidR="00200F50" w:rsidRPr="00A82428" w:rsidRDefault="00A82428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A82428">
              <w:rPr>
                <w:i/>
              </w:rPr>
              <w:t xml:space="preserve">Maintainability: model, encoders, and feature order are bundled together in one </w:t>
            </w:r>
            <w:proofErr w:type="spellStart"/>
            <w:r w:rsidRPr="00A82428">
              <w:rPr>
                <w:i/>
              </w:rPr>
              <w:t>model.pkl</w:t>
            </w:r>
            <w:proofErr w:type="spellEnd"/>
            <w:r w:rsidRPr="00A82428">
              <w:rPr>
                <w:i/>
              </w:rPr>
              <w:t xml:space="preserve"> so app.py and </w:t>
            </w:r>
            <w:proofErr w:type="spellStart"/>
            <w:proofErr w:type="gramStart"/>
            <w:r w:rsidRPr="00A82428">
              <w:rPr>
                <w:i/>
              </w:rPr>
              <w:t>main.ipynb</w:t>
            </w:r>
            <w:proofErr w:type="spellEnd"/>
            <w:proofErr w:type="gramEnd"/>
            <w:r w:rsidRPr="00A82428">
              <w:rPr>
                <w:i/>
              </w:rPr>
              <w:t xml:space="preserve"> stay in sync</w:t>
            </w:r>
          </w:p>
        </w:tc>
        <w:tc>
          <w:tcPr>
            <w:tcW w:w="2460" w:type="dxa"/>
          </w:tcPr>
          <w:p w14:paraId="4CE1B392" w14:textId="06FBE3D1" w:rsidR="00200F50" w:rsidRPr="00A82428" w:rsidRDefault="00A82428">
            <w:pPr>
              <w:pStyle w:val="TableParagraph"/>
              <w:ind w:left="0"/>
            </w:pPr>
            <w:r w:rsidRPr="00A82428">
              <w:t xml:space="preserve">Retraining via </w:t>
            </w:r>
            <w:proofErr w:type="spellStart"/>
            <w:proofErr w:type="gramStart"/>
            <w:r w:rsidRPr="00A82428">
              <w:t>main.ipynb</w:t>
            </w:r>
            <w:proofErr w:type="spellEnd"/>
            <w:proofErr w:type="gramEnd"/>
            <w:r w:rsidRPr="00A82428">
              <w:t xml:space="preserve"> regenerates a compatible </w:t>
            </w:r>
            <w:proofErr w:type="spellStart"/>
            <w:r w:rsidRPr="00A82428">
              <w:t>model.pkl</w:t>
            </w:r>
            <w:proofErr w:type="spellEnd"/>
            <w:r w:rsidRPr="00A82428">
              <w:t xml:space="preserve"> without code changes to app.py</w:t>
            </w:r>
          </w:p>
        </w:tc>
      </w:tr>
    </w:tbl>
    <w:p w14:paraId="2899B3DD" w14:textId="77777777" w:rsidR="00AA0C35" w:rsidRDefault="00AA0C35"/>
    <w:sectPr w:rsidR="00AA0C35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DBCC1" w14:textId="77777777" w:rsidR="00AA0C35" w:rsidRDefault="00AA0C35">
      <w:r>
        <w:separator/>
      </w:r>
    </w:p>
  </w:endnote>
  <w:endnote w:type="continuationSeparator" w:id="0">
    <w:p w14:paraId="37A97B8B" w14:textId="77777777" w:rsidR="00AA0C35" w:rsidRDefault="00AA0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6E9F" w14:textId="77777777" w:rsidR="00AA0C35" w:rsidRDefault="00AA0C35">
      <w:r>
        <w:separator/>
      </w:r>
    </w:p>
  </w:footnote>
  <w:footnote w:type="continuationSeparator" w:id="0">
    <w:p w14:paraId="5B9CB7FA" w14:textId="77777777" w:rsidR="00AA0C35" w:rsidRDefault="00AA0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572E0" w14:textId="77777777" w:rsidR="00200F50" w:rsidRDefault="00AA0C3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3654821E" wp14:editId="63108B05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58045673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0CB21BA8" wp14:editId="27DBB188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90201722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5081"/>
    <w:multiLevelType w:val="hybridMultilevel"/>
    <w:tmpl w:val="3378F118"/>
    <w:lvl w:ilvl="0" w:tplc="A5820B6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D68E9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32C7B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FD217D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CEAB85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48AD3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AC63DE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CD2B5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5F0E45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93161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50"/>
    <w:rsid w:val="00200F50"/>
    <w:rsid w:val="003F3DE7"/>
    <w:rsid w:val="00A82428"/>
    <w:rsid w:val="00AA0C35"/>
    <w:rsid w:val="00DD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7EFD"/>
  <w15:docId w15:val="{F17E53FA-B090-4D43-8B27-836452ED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styleId="HTMLCode">
    <w:name w:val="HTML Code"/>
    <w:basedOn w:val="DefaultParagraphFont"/>
    <w:uiPriority w:val="99"/>
    <w:semiHidden/>
    <w:unhideWhenUsed/>
    <w:rsid w:val="00DD1A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Divi Sukumar</dc:creator>
  <cp:lastModifiedBy>Divi Sukumar</cp:lastModifiedBy>
  <cp:revision>2</cp:revision>
  <dcterms:created xsi:type="dcterms:W3CDTF">2026-07-06T08:41:00Z</dcterms:created>
  <dcterms:modified xsi:type="dcterms:W3CDTF">2026-07-06T08:41:00Z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