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500F" w14:textId="77777777" w:rsidR="00335BAB" w:rsidRDefault="000A38E2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638D2564" w14:textId="77777777" w:rsidR="00335BAB" w:rsidRDefault="00335BAB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335BAB" w14:paraId="64AE8F80" w14:textId="77777777">
        <w:trPr>
          <w:trHeight w:val="400"/>
        </w:trPr>
        <w:tc>
          <w:tcPr>
            <w:tcW w:w="2160" w:type="dxa"/>
          </w:tcPr>
          <w:p w14:paraId="38E05448" w14:textId="77777777" w:rsidR="00335BAB" w:rsidRDefault="000A38E2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110E17AA" w14:textId="4078140A" w:rsidR="00335BAB" w:rsidRDefault="00A712F7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06</w:t>
            </w:r>
            <w:r w:rsidR="000A38E2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0A38E2">
              <w:rPr>
                <w:spacing w:val="-3"/>
                <w:sz w:val="20"/>
              </w:rPr>
              <w:t xml:space="preserve"> </w:t>
            </w:r>
            <w:r w:rsidR="000A38E2">
              <w:rPr>
                <w:spacing w:val="-4"/>
                <w:sz w:val="20"/>
              </w:rPr>
              <w:t>2026</w:t>
            </w:r>
          </w:p>
        </w:tc>
      </w:tr>
      <w:tr w:rsidR="00335BAB" w14:paraId="01632872" w14:textId="77777777">
        <w:trPr>
          <w:trHeight w:val="400"/>
        </w:trPr>
        <w:tc>
          <w:tcPr>
            <w:tcW w:w="2160" w:type="dxa"/>
          </w:tcPr>
          <w:p w14:paraId="17C40AED" w14:textId="77777777" w:rsidR="00335BAB" w:rsidRDefault="000A38E2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56E3EF60" w14:textId="251DDEBE" w:rsidR="00335BAB" w:rsidRDefault="00A712F7">
            <w:pPr>
              <w:pStyle w:val="TableParagraph"/>
              <w:spacing w:before="81"/>
              <w:ind w:left="139"/>
              <w:rPr>
                <w:sz w:val="20"/>
              </w:rPr>
            </w:pPr>
            <w:r w:rsidRPr="00A712F7">
              <w:rPr>
                <w:sz w:val="20"/>
              </w:rPr>
              <w:t>SWTID-2026-1392</w:t>
            </w:r>
          </w:p>
        </w:tc>
      </w:tr>
      <w:tr w:rsidR="00335BAB" w14:paraId="0997F08E" w14:textId="77777777">
        <w:trPr>
          <w:trHeight w:val="399"/>
        </w:trPr>
        <w:tc>
          <w:tcPr>
            <w:tcW w:w="2160" w:type="dxa"/>
          </w:tcPr>
          <w:p w14:paraId="54134679" w14:textId="77777777" w:rsidR="00335BAB" w:rsidRDefault="000A38E2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02837E7B" w14:textId="3B3B4191" w:rsidR="00335BAB" w:rsidRDefault="00A712F7">
            <w:pPr>
              <w:pStyle w:val="TableParagraph"/>
              <w:spacing w:before="85"/>
              <w:ind w:left="139"/>
              <w:rPr>
                <w:sz w:val="20"/>
              </w:rPr>
            </w:pPr>
            <w:r w:rsidRPr="00A712F7">
              <w:rPr>
                <w:spacing w:val="-2"/>
                <w:sz w:val="20"/>
              </w:rPr>
              <w:t>Credit Card Approval Prediction</w:t>
            </w:r>
          </w:p>
        </w:tc>
      </w:tr>
      <w:tr w:rsidR="00335BAB" w14:paraId="6E24FF6E" w14:textId="77777777">
        <w:trPr>
          <w:trHeight w:val="420"/>
        </w:trPr>
        <w:tc>
          <w:tcPr>
            <w:tcW w:w="2160" w:type="dxa"/>
          </w:tcPr>
          <w:p w14:paraId="24F43016" w14:textId="77777777" w:rsidR="00335BAB" w:rsidRDefault="000A38E2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46E584D0" w14:textId="77777777" w:rsidR="00335BAB" w:rsidRDefault="000A38E2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C681BA5" w14:textId="77777777" w:rsidR="00335BAB" w:rsidRDefault="00335BAB">
      <w:pPr>
        <w:pStyle w:val="BodyText"/>
        <w:spacing w:before="131"/>
        <w:rPr>
          <w:rFonts w:ascii="Arial"/>
          <w:b/>
          <w:sz w:val="26"/>
        </w:rPr>
      </w:pPr>
    </w:p>
    <w:p w14:paraId="60F94602" w14:textId="77777777" w:rsidR="00335BAB" w:rsidRDefault="000A38E2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5FF95FD" w14:textId="77777777" w:rsidR="00335BAB" w:rsidRDefault="000A38E2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4929EDE4" w14:textId="77777777" w:rsidR="00335BAB" w:rsidRDefault="00335BAB">
      <w:pPr>
        <w:pStyle w:val="BodyText"/>
      </w:pPr>
    </w:p>
    <w:p w14:paraId="68981BA4" w14:textId="77777777" w:rsidR="00335BAB" w:rsidRDefault="00335BAB">
      <w:pPr>
        <w:pStyle w:val="BodyText"/>
        <w:spacing w:before="64"/>
      </w:pPr>
    </w:p>
    <w:p w14:paraId="2E695E49" w14:textId="77777777" w:rsidR="00335BAB" w:rsidRDefault="000A38E2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1B52EC17" w14:textId="77777777" w:rsidR="00335BAB" w:rsidRDefault="00335BAB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335BAB" w14:paraId="5A69F1D7" w14:textId="77777777">
        <w:trPr>
          <w:trHeight w:val="400"/>
        </w:trPr>
        <w:tc>
          <w:tcPr>
            <w:tcW w:w="3120" w:type="dxa"/>
          </w:tcPr>
          <w:p w14:paraId="5737F277" w14:textId="77777777" w:rsidR="00335BAB" w:rsidRDefault="000A38E2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85D9D58" w14:textId="77777777" w:rsidR="00335BAB" w:rsidRDefault="000A38E2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335BAB" w14:paraId="0264786E" w14:textId="77777777">
        <w:trPr>
          <w:trHeight w:val="420"/>
        </w:trPr>
        <w:tc>
          <w:tcPr>
            <w:tcW w:w="3120" w:type="dxa"/>
          </w:tcPr>
          <w:p w14:paraId="2D6F99C7" w14:textId="77777777" w:rsidR="00335BAB" w:rsidRDefault="000A38E2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2D6B2483" w14:textId="2E7558F8" w:rsidR="00335BAB" w:rsidRDefault="009C4FC2">
            <w:pPr>
              <w:pStyle w:val="TableParagraph"/>
              <w:spacing w:before="86"/>
              <w:ind w:left="124"/>
              <w:rPr>
                <w:sz w:val="20"/>
              </w:rPr>
            </w:pPr>
            <w:r w:rsidRPr="009C4FC2">
              <w:rPr>
                <w:sz w:val="20"/>
              </w:rPr>
              <w:t>Locust</w:t>
            </w:r>
          </w:p>
        </w:tc>
      </w:tr>
      <w:tr w:rsidR="00335BAB" w14:paraId="5D57E180" w14:textId="77777777">
        <w:trPr>
          <w:trHeight w:val="399"/>
        </w:trPr>
        <w:tc>
          <w:tcPr>
            <w:tcW w:w="3120" w:type="dxa"/>
          </w:tcPr>
          <w:p w14:paraId="636CC855" w14:textId="77777777" w:rsidR="00335BAB" w:rsidRDefault="000A38E2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5F4E63CF" w14:textId="233CA84F" w:rsidR="00335BAB" w:rsidRDefault="00FB22F8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FB22F8">
              <w:rPr>
                <w:sz w:val="20"/>
              </w:rPr>
              <w:t>Load Testing</w:t>
            </w:r>
          </w:p>
        </w:tc>
      </w:tr>
      <w:tr w:rsidR="00335BAB" w14:paraId="22F628D2" w14:textId="77777777">
        <w:trPr>
          <w:trHeight w:val="400"/>
        </w:trPr>
        <w:tc>
          <w:tcPr>
            <w:tcW w:w="3120" w:type="dxa"/>
          </w:tcPr>
          <w:p w14:paraId="0F72DB85" w14:textId="77777777" w:rsidR="00335BAB" w:rsidRDefault="000A38E2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445C45FF" w14:textId="6745EB18" w:rsidR="00335BAB" w:rsidRDefault="00FB22F8">
            <w:pPr>
              <w:pStyle w:val="TableParagraph"/>
              <w:spacing w:before="80"/>
              <w:ind w:left="124"/>
              <w:rPr>
                <w:sz w:val="20"/>
              </w:rPr>
            </w:pPr>
            <w:r w:rsidRPr="00FB22F8">
              <w:rPr>
                <w:sz w:val="20"/>
              </w:rPr>
              <w:t>/predict endpoint (credit card approval prediction)</w:t>
            </w:r>
          </w:p>
        </w:tc>
      </w:tr>
      <w:tr w:rsidR="00335BAB" w14:paraId="61E7E6DA" w14:textId="77777777">
        <w:trPr>
          <w:trHeight w:val="400"/>
        </w:trPr>
        <w:tc>
          <w:tcPr>
            <w:tcW w:w="3120" w:type="dxa"/>
          </w:tcPr>
          <w:p w14:paraId="5888CA51" w14:textId="77777777" w:rsidR="00335BAB" w:rsidRDefault="000A38E2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12C670F3" w14:textId="5385CC7C" w:rsidR="00335BAB" w:rsidRDefault="00FB22F8">
            <w:pPr>
              <w:pStyle w:val="TableParagraph"/>
              <w:spacing w:before="84"/>
              <w:ind w:left="124"/>
              <w:rPr>
                <w:sz w:val="20"/>
              </w:rPr>
            </w:pPr>
            <w:r w:rsidRPr="00FB22F8">
              <w:rPr>
                <w:sz w:val="20"/>
              </w:rPr>
              <w:t>Local (Flask dev server)</w:t>
            </w:r>
          </w:p>
        </w:tc>
      </w:tr>
      <w:tr w:rsidR="00335BAB" w14:paraId="4B62FC4C" w14:textId="77777777">
        <w:trPr>
          <w:trHeight w:val="659"/>
        </w:trPr>
        <w:tc>
          <w:tcPr>
            <w:tcW w:w="3120" w:type="dxa"/>
          </w:tcPr>
          <w:p w14:paraId="18902B77" w14:textId="77777777" w:rsidR="00335BAB" w:rsidRDefault="000A38E2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6DE027C7" w14:textId="7F8953BD" w:rsidR="00335BAB" w:rsidRDefault="00FB22F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 July 2026</w:t>
            </w:r>
          </w:p>
        </w:tc>
      </w:tr>
    </w:tbl>
    <w:p w14:paraId="2F75C4F4" w14:textId="77777777" w:rsidR="00335BAB" w:rsidRDefault="00335BAB">
      <w:pPr>
        <w:pStyle w:val="BodyText"/>
        <w:spacing w:before="203"/>
        <w:rPr>
          <w:rFonts w:ascii="Arial"/>
          <w:b/>
        </w:rPr>
      </w:pPr>
    </w:p>
    <w:p w14:paraId="54119A35" w14:textId="77777777" w:rsidR="00335BAB" w:rsidRDefault="000A38E2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4255CDBA" w14:textId="77777777" w:rsidR="00335BAB" w:rsidRDefault="00335BAB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335BAB" w14:paraId="6C9EB1E5" w14:textId="77777777">
        <w:trPr>
          <w:trHeight w:val="659"/>
        </w:trPr>
        <w:tc>
          <w:tcPr>
            <w:tcW w:w="840" w:type="dxa"/>
          </w:tcPr>
          <w:p w14:paraId="70C236AD" w14:textId="77777777" w:rsidR="00335BAB" w:rsidRDefault="000A38E2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65B89071" w14:textId="77777777" w:rsidR="00335BAB" w:rsidRDefault="000A38E2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748A3A28" w14:textId="77777777" w:rsidR="00335BAB" w:rsidRDefault="000A38E2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75E5FB14" w14:textId="77777777" w:rsidR="00335BAB" w:rsidRDefault="000A38E2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2DE137F" w14:textId="77777777" w:rsidR="00335BAB" w:rsidRDefault="000A38E2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335BAB" w14:paraId="66841409" w14:textId="77777777">
        <w:trPr>
          <w:trHeight w:val="660"/>
        </w:trPr>
        <w:tc>
          <w:tcPr>
            <w:tcW w:w="840" w:type="dxa"/>
          </w:tcPr>
          <w:p w14:paraId="1F1B9854" w14:textId="77777777" w:rsidR="00335BAB" w:rsidRDefault="000A38E2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00AF84FE" w14:textId="0BD06C5B" w:rsidR="00335BAB" w:rsidRDefault="00FB22F8">
            <w:pPr>
              <w:pStyle w:val="TableParagraph"/>
              <w:rPr>
                <w:rFonts w:ascii="Times New Roman"/>
                <w:sz w:val="20"/>
              </w:rPr>
            </w:pPr>
            <w:r w:rsidRPr="00FB22F8">
              <w:rPr>
                <w:rFonts w:ascii="Times New Roman"/>
                <w:sz w:val="20"/>
              </w:rPr>
              <w:t>Single user submitting a valid application form</w:t>
            </w:r>
          </w:p>
        </w:tc>
        <w:tc>
          <w:tcPr>
            <w:tcW w:w="1740" w:type="dxa"/>
          </w:tcPr>
          <w:p w14:paraId="688DB9C5" w14:textId="03DD33C5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80" w:type="dxa"/>
          </w:tcPr>
          <w:p w14:paraId="201CAEEF" w14:textId="2132430D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076FC924" w14:textId="302F258C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Prediction returned in under 2 seconds</w:t>
            </w:r>
          </w:p>
        </w:tc>
      </w:tr>
      <w:tr w:rsidR="00335BAB" w14:paraId="6F19E1BC" w14:textId="77777777">
        <w:trPr>
          <w:trHeight w:val="640"/>
        </w:trPr>
        <w:tc>
          <w:tcPr>
            <w:tcW w:w="840" w:type="dxa"/>
          </w:tcPr>
          <w:p w14:paraId="740192AE" w14:textId="77777777" w:rsidR="00335BAB" w:rsidRDefault="000A38E2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7B650F40" w14:textId="7AC3BD54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Moderate concurrent load on /predict</w:t>
            </w:r>
          </w:p>
        </w:tc>
        <w:tc>
          <w:tcPr>
            <w:tcW w:w="1740" w:type="dxa"/>
          </w:tcPr>
          <w:p w14:paraId="6F06F5C5" w14:textId="478201F9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780" w:type="dxa"/>
          </w:tcPr>
          <w:p w14:paraId="790F7994" w14:textId="4CC2ABBA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120</w:t>
            </w:r>
          </w:p>
        </w:tc>
        <w:tc>
          <w:tcPr>
            <w:tcW w:w="2360" w:type="dxa"/>
          </w:tcPr>
          <w:p w14:paraId="61B81C13" w14:textId="2F989886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All requests succeed with response time under 2s</w:t>
            </w:r>
          </w:p>
        </w:tc>
      </w:tr>
      <w:tr w:rsidR="00335BAB" w14:paraId="7389DDB7" w14:textId="77777777">
        <w:trPr>
          <w:trHeight w:val="640"/>
        </w:trPr>
        <w:tc>
          <w:tcPr>
            <w:tcW w:w="840" w:type="dxa"/>
          </w:tcPr>
          <w:p w14:paraId="4EF5EB86" w14:textId="77777777" w:rsidR="00335BAB" w:rsidRDefault="000A38E2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4B5941D4" w14:textId="7EB17521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Peak/stress load on /predict</w:t>
            </w:r>
          </w:p>
        </w:tc>
        <w:tc>
          <w:tcPr>
            <w:tcW w:w="1740" w:type="dxa"/>
          </w:tcPr>
          <w:p w14:paraId="3A3F4D2A" w14:textId="17E7D523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2980145C" w14:textId="7FA5C204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120</w:t>
            </w:r>
          </w:p>
        </w:tc>
        <w:tc>
          <w:tcPr>
            <w:tcW w:w="2360" w:type="dxa"/>
          </w:tcPr>
          <w:p w14:paraId="3199C791" w14:textId="5F56E5B4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System remains stable, error rate stays under 1%</w:t>
            </w:r>
          </w:p>
        </w:tc>
      </w:tr>
      <w:tr w:rsidR="00335BAB" w14:paraId="4CC8C72B" w14:textId="77777777">
        <w:trPr>
          <w:trHeight w:val="640"/>
        </w:trPr>
        <w:tc>
          <w:tcPr>
            <w:tcW w:w="840" w:type="dxa"/>
          </w:tcPr>
          <w:p w14:paraId="0B0B9FBB" w14:textId="77777777" w:rsidR="00335BAB" w:rsidRDefault="000A38E2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57FB924A" w14:textId="705B4F45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Repeated form loads on home page /</w:t>
            </w:r>
          </w:p>
        </w:tc>
        <w:tc>
          <w:tcPr>
            <w:tcW w:w="1740" w:type="dxa"/>
          </w:tcPr>
          <w:p w14:paraId="6927F40D" w14:textId="4D314E80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1780" w:type="dxa"/>
          </w:tcPr>
          <w:p w14:paraId="3CCA8864" w14:textId="6A44AC45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40DF2CDC" w14:textId="7BE022F5" w:rsidR="00335BAB" w:rsidRDefault="0003051E">
            <w:pPr>
              <w:pStyle w:val="TableParagraph"/>
              <w:rPr>
                <w:rFonts w:ascii="Times New Roman"/>
                <w:sz w:val="20"/>
              </w:rPr>
            </w:pPr>
            <w:r w:rsidRPr="0003051E">
              <w:rPr>
                <w:rFonts w:ascii="Times New Roman"/>
                <w:sz w:val="20"/>
              </w:rPr>
              <w:t>Static page served quickly with no failures</w:t>
            </w:r>
          </w:p>
        </w:tc>
      </w:tr>
    </w:tbl>
    <w:p w14:paraId="4D8D8EE4" w14:textId="77777777" w:rsidR="00335BAB" w:rsidRDefault="00335BAB">
      <w:pPr>
        <w:pStyle w:val="TableParagraph"/>
        <w:rPr>
          <w:rFonts w:ascii="Times New Roman"/>
          <w:sz w:val="20"/>
        </w:rPr>
        <w:sectPr w:rsidR="00335BAB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4AAFAB9A" w14:textId="77777777" w:rsidR="00335BAB" w:rsidRDefault="000A38E2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50570691" w14:textId="77777777" w:rsidR="00335BAB" w:rsidRDefault="00335BAB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335BAB" w14:paraId="0D74103A" w14:textId="77777777">
        <w:trPr>
          <w:trHeight w:val="640"/>
        </w:trPr>
        <w:tc>
          <w:tcPr>
            <w:tcW w:w="800" w:type="dxa"/>
          </w:tcPr>
          <w:p w14:paraId="35A3B76D" w14:textId="77777777" w:rsidR="00335BAB" w:rsidRDefault="000A38E2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64C0A6C3" w14:textId="77777777" w:rsidR="00335BAB" w:rsidRDefault="000A38E2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DCA82B2" w14:textId="77777777" w:rsidR="00335BAB" w:rsidRDefault="000A38E2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6D04CA2B" w14:textId="77777777" w:rsidR="00335BAB" w:rsidRDefault="000A38E2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BCCB5DA" w14:textId="77777777" w:rsidR="00335BAB" w:rsidRDefault="000A38E2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27694B22" w14:textId="77777777" w:rsidR="00335BAB" w:rsidRDefault="000A38E2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335BAB" w14:paraId="3E351F43" w14:textId="77777777">
        <w:trPr>
          <w:trHeight w:val="680"/>
        </w:trPr>
        <w:tc>
          <w:tcPr>
            <w:tcW w:w="800" w:type="dxa"/>
          </w:tcPr>
          <w:p w14:paraId="389F2F60" w14:textId="77777777" w:rsidR="00335BAB" w:rsidRDefault="000A38E2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4DE95974" w14:textId="77777777" w:rsidR="00335BAB" w:rsidRDefault="000A38E2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0C19A058" w14:textId="77777777" w:rsidR="00335BAB" w:rsidRDefault="000A38E2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4E290458" w14:textId="3CD5ED9F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0.18 sec</w:t>
            </w:r>
          </w:p>
        </w:tc>
        <w:tc>
          <w:tcPr>
            <w:tcW w:w="1640" w:type="dxa"/>
          </w:tcPr>
          <w:p w14:paraId="16987C89" w14:textId="66B06D9F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72EE6211" w14:textId="4058BF81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Model inference is lightweight (3 features, small RF model)</w:t>
            </w:r>
          </w:p>
        </w:tc>
      </w:tr>
      <w:tr w:rsidR="00335BAB" w14:paraId="39D5F68A" w14:textId="77777777">
        <w:trPr>
          <w:trHeight w:val="659"/>
        </w:trPr>
        <w:tc>
          <w:tcPr>
            <w:tcW w:w="800" w:type="dxa"/>
          </w:tcPr>
          <w:p w14:paraId="16FD1533" w14:textId="77777777" w:rsidR="00335BAB" w:rsidRDefault="000A38E2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0623006D" w14:textId="77777777" w:rsidR="00335BAB" w:rsidRDefault="000A38E2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07D4003C" w14:textId="77777777" w:rsidR="00335BAB" w:rsidRDefault="000A38E2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6B19BED5" w14:textId="0343CC97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 w:rsidRPr="00FB3483">
              <w:rPr>
                <w:rFonts w:ascii="Times New Roman"/>
                <w:sz w:val="20"/>
              </w:rPr>
              <w:t>0.42 sec</w:t>
            </w:r>
          </w:p>
        </w:tc>
        <w:tc>
          <w:tcPr>
            <w:tcW w:w="1640" w:type="dxa"/>
          </w:tcPr>
          <w:p w14:paraId="55BAE4B1" w14:textId="03796CB8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7DE4491E" w14:textId="2073724A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Slight increase under peak load, still well within limit</w:t>
            </w:r>
          </w:p>
        </w:tc>
      </w:tr>
      <w:tr w:rsidR="00335BAB" w14:paraId="3ED6C6C4" w14:textId="77777777">
        <w:trPr>
          <w:trHeight w:val="680"/>
        </w:trPr>
        <w:tc>
          <w:tcPr>
            <w:tcW w:w="800" w:type="dxa"/>
          </w:tcPr>
          <w:p w14:paraId="605FE2AC" w14:textId="77777777" w:rsidR="00335BAB" w:rsidRDefault="000A38E2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5987D8D1" w14:textId="77777777" w:rsidR="00335BAB" w:rsidRDefault="000A38E2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4B95BF30" w14:textId="419C9D69" w:rsidR="00335BAB" w:rsidRDefault="00916B0F" w:rsidP="00916B0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-</w:t>
            </w:r>
          </w:p>
        </w:tc>
        <w:tc>
          <w:tcPr>
            <w:tcW w:w="1520" w:type="dxa"/>
          </w:tcPr>
          <w:p w14:paraId="4AD4788B" w14:textId="70DEB29B" w:rsidR="00335BAB" w:rsidRDefault="00916B0F">
            <w:pPr>
              <w:pStyle w:val="TableParagraph"/>
              <w:rPr>
                <w:rFonts w:ascii="Times New Roman"/>
                <w:sz w:val="20"/>
              </w:rPr>
            </w:pPr>
            <w:r w:rsidRPr="00916B0F">
              <w:rPr>
                <w:rFonts w:ascii="Times New Roman"/>
                <w:sz w:val="20"/>
              </w:rPr>
              <w:t>~45 req/sec</w:t>
            </w:r>
          </w:p>
        </w:tc>
        <w:tc>
          <w:tcPr>
            <w:tcW w:w="1640" w:type="dxa"/>
          </w:tcPr>
          <w:p w14:paraId="542139BF" w14:textId="3C745D84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19B138A5" w14:textId="5AA23B17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Measured at 50 concurrent users</w:t>
            </w:r>
          </w:p>
        </w:tc>
      </w:tr>
      <w:tr w:rsidR="00335BAB" w14:paraId="68148CCC" w14:textId="77777777">
        <w:trPr>
          <w:trHeight w:val="640"/>
        </w:trPr>
        <w:tc>
          <w:tcPr>
            <w:tcW w:w="800" w:type="dxa"/>
          </w:tcPr>
          <w:p w14:paraId="50942937" w14:textId="77777777" w:rsidR="00335BAB" w:rsidRDefault="000A38E2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5EFDFEEA" w14:textId="77777777" w:rsidR="00335BAB" w:rsidRDefault="000A38E2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51295257" w14:textId="77777777" w:rsidR="00335BAB" w:rsidRDefault="000A38E2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948ACB2" w14:textId="2138C9BC" w:rsidR="00335BAB" w:rsidRDefault="00916B0F">
            <w:pPr>
              <w:pStyle w:val="TableParagraph"/>
              <w:rPr>
                <w:rFonts w:ascii="Times New Roman"/>
                <w:sz w:val="20"/>
              </w:rPr>
            </w:pPr>
            <w:r w:rsidRPr="00916B0F">
              <w:rPr>
                <w:rFonts w:ascii="Times New Roman"/>
                <w:sz w:val="20"/>
              </w:rPr>
              <w:t>0%</w:t>
            </w:r>
          </w:p>
        </w:tc>
        <w:tc>
          <w:tcPr>
            <w:tcW w:w="1640" w:type="dxa"/>
          </w:tcPr>
          <w:p w14:paraId="34160161" w14:textId="7264E2AB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4B3FC27A" w14:textId="48C182BC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No failed requests during testing</w:t>
            </w:r>
          </w:p>
        </w:tc>
      </w:tr>
      <w:tr w:rsidR="00335BAB" w14:paraId="2650FE77" w14:textId="77777777">
        <w:trPr>
          <w:trHeight w:val="640"/>
        </w:trPr>
        <w:tc>
          <w:tcPr>
            <w:tcW w:w="800" w:type="dxa"/>
          </w:tcPr>
          <w:p w14:paraId="776A5D13" w14:textId="77777777" w:rsidR="00335BAB" w:rsidRDefault="000A38E2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4681A27B" w14:textId="77777777" w:rsidR="00335BAB" w:rsidRDefault="000A38E2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764316D5" w14:textId="77777777" w:rsidR="00335BAB" w:rsidRDefault="000A38E2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6CFD488" w14:textId="53050693" w:rsidR="00335BAB" w:rsidRDefault="00916B0F">
            <w:pPr>
              <w:pStyle w:val="TableParagraph"/>
              <w:rPr>
                <w:rFonts w:ascii="Times New Roman"/>
                <w:sz w:val="20"/>
              </w:rPr>
            </w:pPr>
            <w:r w:rsidRPr="00916B0F">
              <w:rPr>
                <w:rFonts w:ascii="Times New Roman"/>
                <w:sz w:val="20"/>
              </w:rPr>
              <w:t>35%</w:t>
            </w:r>
          </w:p>
        </w:tc>
        <w:tc>
          <w:tcPr>
            <w:tcW w:w="1640" w:type="dxa"/>
          </w:tcPr>
          <w:p w14:paraId="6E190F4A" w14:textId="52C6EA2B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26C7854" w14:textId="6D79D4EA" w:rsidR="00335BAB" w:rsidRDefault="009679DC">
            <w:pPr>
              <w:pStyle w:val="TableParagraph"/>
              <w:rPr>
                <w:rFonts w:ascii="Times New Roman"/>
                <w:sz w:val="20"/>
              </w:rPr>
            </w:pPr>
            <w:r w:rsidRPr="009679DC">
              <w:rPr>
                <w:rFonts w:ascii="Times New Roman"/>
                <w:sz w:val="20"/>
              </w:rPr>
              <w:t>Flask dev server single-threaded, low overhead</w:t>
            </w:r>
          </w:p>
        </w:tc>
      </w:tr>
      <w:tr w:rsidR="00335BAB" w14:paraId="0C94C806" w14:textId="77777777">
        <w:trPr>
          <w:trHeight w:val="660"/>
        </w:trPr>
        <w:tc>
          <w:tcPr>
            <w:tcW w:w="800" w:type="dxa"/>
          </w:tcPr>
          <w:p w14:paraId="0C3EEDCE" w14:textId="77777777" w:rsidR="00335BAB" w:rsidRDefault="000A38E2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6535B1C1" w14:textId="77777777" w:rsidR="00335BAB" w:rsidRDefault="000A38E2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7F1229C" w14:textId="77777777" w:rsidR="00335BAB" w:rsidRDefault="000A38E2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58C9B148" w14:textId="60CC498B" w:rsidR="00335BAB" w:rsidRDefault="00916B0F">
            <w:pPr>
              <w:pStyle w:val="TableParagraph"/>
              <w:rPr>
                <w:rFonts w:ascii="Times New Roman"/>
                <w:sz w:val="20"/>
              </w:rPr>
            </w:pPr>
            <w:r w:rsidRPr="00916B0F">
              <w:rPr>
                <w:rFonts w:ascii="Times New Roman"/>
                <w:sz w:val="20"/>
              </w:rPr>
              <w:t>28%</w:t>
            </w:r>
          </w:p>
        </w:tc>
        <w:tc>
          <w:tcPr>
            <w:tcW w:w="1640" w:type="dxa"/>
          </w:tcPr>
          <w:p w14:paraId="4CA3059A" w14:textId="0494FFE1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251AB4BF" w14:textId="14767B44" w:rsidR="00335BAB" w:rsidRDefault="00FB3483">
            <w:pPr>
              <w:pStyle w:val="TableParagraph"/>
              <w:rPr>
                <w:rFonts w:ascii="Times New Roman"/>
                <w:sz w:val="20"/>
              </w:rPr>
            </w:pPr>
            <w:r w:rsidRPr="00FB3483">
              <w:rPr>
                <w:rFonts w:ascii="Times New Roman"/>
                <w:sz w:val="20"/>
              </w:rPr>
              <w:t>Model bundle (model.pkl) loaded once at startup</w:t>
            </w:r>
          </w:p>
        </w:tc>
      </w:tr>
    </w:tbl>
    <w:p w14:paraId="42CA5057" w14:textId="77777777" w:rsidR="00335BAB" w:rsidRDefault="00335BAB">
      <w:pPr>
        <w:pStyle w:val="BodyText"/>
        <w:spacing w:before="200"/>
        <w:rPr>
          <w:rFonts w:ascii="Arial"/>
          <w:b/>
        </w:rPr>
      </w:pPr>
    </w:p>
    <w:p w14:paraId="6679025A" w14:textId="77777777" w:rsidR="00335BAB" w:rsidRDefault="000A38E2">
      <w:pPr>
        <w:pStyle w:val="Heading2"/>
        <w:rPr>
          <w:spacing w:val="-2"/>
        </w:rPr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15B40E9" w14:textId="77777777" w:rsidR="000476E4" w:rsidRDefault="000476E4">
      <w:pPr>
        <w:pStyle w:val="Heading2"/>
      </w:pPr>
    </w:p>
    <w:p w14:paraId="35364BE2" w14:textId="5780481D" w:rsidR="000476E4" w:rsidRPr="000476E4" w:rsidRDefault="000476E4" w:rsidP="000476E4">
      <w:pPr>
        <w:pStyle w:val="BodyText"/>
        <w:spacing w:before="4"/>
        <w:rPr>
          <w:rFonts w:ascii="Arial"/>
          <w:b/>
          <w:sz w:val="24"/>
          <w:szCs w:val="36"/>
        </w:rPr>
      </w:pPr>
      <w:r w:rsidRPr="000476E4">
        <w:rPr>
          <w:rFonts w:ascii="Arial"/>
          <w:b/>
          <w:sz w:val="24"/>
          <w:szCs w:val="36"/>
        </w:rPr>
        <w:t>Key Findings:</w:t>
      </w:r>
    </w:p>
    <w:p w14:paraId="7F09DF42" w14:textId="77777777" w:rsidR="000476E4" w:rsidRPr="000476E4" w:rsidRDefault="000476E4" w:rsidP="000476E4">
      <w:pPr>
        <w:pStyle w:val="BodyText"/>
        <w:spacing w:before="4"/>
        <w:rPr>
          <w:rFonts w:ascii="Arial"/>
          <w:bCs/>
          <w:sz w:val="22"/>
          <w:szCs w:val="34"/>
        </w:rPr>
      </w:pPr>
      <w:r w:rsidRPr="000476E4">
        <w:rPr>
          <w:rFonts w:ascii="Arial"/>
          <w:bCs/>
          <w:sz w:val="22"/>
          <w:szCs w:val="34"/>
        </w:rPr>
        <w:t>The application responded quickly and consistently under both normal and peak simulated load, since the prediction pipeline only involves encoding two categorical fields and running inference on a small Random Forest model with three features. Response times stayed well below the 2-second target across all test scenarios.</w:t>
      </w:r>
    </w:p>
    <w:p w14:paraId="38C6F617" w14:textId="77777777" w:rsidR="000476E4" w:rsidRPr="000476E4" w:rsidRDefault="000476E4" w:rsidP="000476E4">
      <w:pPr>
        <w:pStyle w:val="BodyText"/>
        <w:spacing w:before="4"/>
        <w:rPr>
          <w:rFonts w:ascii="Arial"/>
          <w:b/>
          <w:sz w:val="24"/>
          <w:szCs w:val="36"/>
        </w:rPr>
      </w:pPr>
      <w:r w:rsidRPr="000476E4">
        <w:rPr>
          <w:rFonts w:ascii="Arial"/>
          <w:b/>
          <w:sz w:val="24"/>
          <w:szCs w:val="36"/>
        </w:rPr>
        <w:t>Bottlenecks Identified:</w:t>
      </w:r>
    </w:p>
    <w:p w14:paraId="43DBA7CC" w14:textId="77777777" w:rsidR="000476E4" w:rsidRPr="000476E4" w:rsidRDefault="000476E4" w:rsidP="000476E4">
      <w:pPr>
        <w:pStyle w:val="BodyText"/>
        <w:spacing w:before="4"/>
        <w:rPr>
          <w:rFonts w:ascii="Arial"/>
          <w:bCs/>
          <w:sz w:val="22"/>
          <w:szCs w:val="34"/>
        </w:rPr>
      </w:pPr>
      <w:r w:rsidRPr="000476E4">
        <w:rPr>
          <w:rFonts w:ascii="Arial"/>
          <w:bCs/>
          <w:sz w:val="22"/>
          <w:szCs w:val="34"/>
        </w:rPr>
        <w:t>The Flask development server runs single-threaded by default, which could limit throughput under real production-level concurrent traffic. Model loading happens once at startup rather than per-request, which avoids repeated overhead but means the app isn't yet architected for multi-worker scaling.</w:t>
      </w:r>
    </w:p>
    <w:p w14:paraId="5CC115F9" w14:textId="77777777" w:rsidR="000476E4" w:rsidRPr="000476E4" w:rsidRDefault="000476E4" w:rsidP="000476E4">
      <w:pPr>
        <w:pStyle w:val="BodyText"/>
        <w:spacing w:before="4"/>
        <w:rPr>
          <w:rFonts w:ascii="Arial"/>
          <w:b/>
          <w:sz w:val="24"/>
          <w:szCs w:val="36"/>
        </w:rPr>
      </w:pPr>
      <w:r w:rsidRPr="000476E4">
        <w:rPr>
          <w:rFonts w:ascii="Arial"/>
          <w:b/>
          <w:sz w:val="24"/>
          <w:szCs w:val="36"/>
        </w:rPr>
        <w:t>Optimization Steps Taken:</w:t>
      </w:r>
    </w:p>
    <w:p w14:paraId="4B5C345A" w14:textId="7674DBA1" w:rsidR="00335BAB" w:rsidRPr="000476E4" w:rsidRDefault="000476E4" w:rsidP="000476E4">
      <w:pPr>
        <w:pStyle w:val="BodyText"/>
        <w:spacing w:before="4"/>
        <w:rPr>
          <w:rFonts w:ascii="Arial"/>
          <w:bCs/>
          <w:sz w:val="22"/>
          <w:szCs w:val="34"/>
        </w:rPr>
      </w:pPr>
      <w:r w:rsidRPr="000476E4">
        <w:rPr>
          <w:rFonts w:ascii="Arial"/>
          <w:bCs/>
          <w:sz w:val="22"/>
          <w:szCs w:val="34"/>
        </w:rPr>
        <w:t>For production readiness, the app could be deployed with a WSGI server such as Gunicorn with multiple worker processes, and the debug=True flag should be disabled to avoid unnecessary overhead and information exposure.</w:t>
      </w:r>
    </w:p>
    <w:p w14:paraId="2B512BA0" w14:textId="77777777" w:rsidR="00335BAB" w:rsidRDefault="00335BAB">
      <w:pPr>
        <w:pStyle w:val="BodyText"/>
        <w:spacing w:before="30"/>
        <w:rPr>
          <w:rFonts w:ascii="Arial"/>
          <w:b/>
        </w:rPr>
      </w:pPr>
    </w:p>
    <w:p w14:paraId="6403652D" w14:textId="77777777" w:rsidR="00335BAB" w:rsidRDefault="000A38E2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14D5732" w14:textId="77777777" w:rsidR="00335BAB" w:rsidRDefault="000A38E2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3F170FED" w14:textId="7E02B561" w:rsidR="00335BAB" w:rsidRPr="00623FF1" w:rsidRDefault="00623FF1">
      <w:pPr>
        <w:pStyle w:val="BodyText"/>
        <w:spacing w:before="8"/>
        <w:rPr>
          <w:sz w:val="29"/>
          <w:szCs w:val="44"/>
        </w:rPr>
      </w:pPr>
      <w:r>
        <w:rPr>
          <w:noProof/>
          <w:sz w:val="29"/>
          <w:szCs w:val="44"/>
        </w:rPr>
        <w:t>.</w:t>
      </w:r>
      <w:r>
        <w:rPr>
          <w:noProof/>
          <w:sz w:val="29"/>
          <w:szCs w:val="44"/>
        </w:rPr>
        <w:lastRenderedPageBreak/>
        <w:drawing>
          <wp:inline distT="0" distB="0" distL="0" distR="0" wp14:anchorId="48F53B4E" wp14:editId="3E4D602F">
            <wp:extent cx="6172200" cy="5352415"/>
            <wp:effectExtent l="0" t="0" r="0" b="635"/>
            <wp:docPr id="148153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8913" name="Picture 1481538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BAB" w:rsidRPr="00623FF1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6A9D1" w14:textId="77777777" w:rsidR="000A38E2" w:rsidRDefault="000A38E2">
      <w:r>
        <w:separator/>
      </w:r>
    </w:p>
  </w:endnote>
  <w:endnote w:type="continuationSeparator" w:id="0">
    <w:p w14:paraId="60206B34" w14:textId="77777777" w:rsidR="000A38E2" w:rsidRDefault="000A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3B100" w14:textId="77777777" w:rsidR="000A38E2" w:rsidRDefault="000A38E2">
      <w:r>
        <w:separator/>
      </w:r>
    </w:p>
  </w:footnote>
  <w:footnote w:type="continuationSeparator" w:id="0">
    <w:p w14:paraId="7C36E23C" w14:textId="77777777" w:rsidR="000A38E2" w:rsidRDefault="000A3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A641" w14:textId="77777777" w:rsidR="00335BAB" w:rsidRDefault="000A38E2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7EBE5208" wp14:editId="665E010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3F596632" wp14:editId="63B2560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763A"/>
    <w:multiLevelType w:val="hybridMultilevel"/>
    <w:tmpl w:val="CCBA8D1E"/>
    <w:lvl w:ilvl="0" w:tplc="6FCEBF0C">
      <w:numFmt w:val="bullet"/>
      <w:lvlText w:val=""/>
      <w:lvlJc w:val="left"/>
      <w:pPr>
        <w:ind w:left="456" w:hanging="360"/>
      </w:pPr>
      <w:rPr>
        <w:rFonts w:ascii="Wingdings" w:eastAsia="Arial MT" w:hAnsi="Wingdings" w:cs="Arial MT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" w15:restartNumberingAfterBreak="0">
    <w:nsid w:val="52682C72"/>
    <w:multiLevelType w:val="hybridMultilevel"/>
    <w:tmpl w:val="59FCB002"/>
    <w:lvl w:ilvl="0" w:tplc="BE30EC36"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212198">
    <w:abstractNumId w:val="0"/>
  </w:num>
  <w:num w:numId="2" w16cid:durableId="36328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AB"/>
    <w:rsid w:val="0003051E"/>
    <w:rsid w:val="000476E4"/>
    <w:rsid w:val="000A38E2"/>
    <w:rsid w:val="0027381D"/>
    <w:rsid w:val="00335BAB"/>
    <w:rsid w:val="00623FF1"/>
    <w:rsid w:val="00916B0F"/>
    <w:rsid w:val="009679DC"/>
    <w:rsid w:val="009C4FC2"/>
    <w:rsid w:val="00A712F7"/>
    <w:rsid w:val="00EC5C67"/>
    <w:rsid w:val="00FB22F8"/>
    <w:rsid w:val="00FB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45F3"/>
  <w15:docId w15:val="{7B5A1147-7554-4F9A-A288-762C3E980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Divi Sukumar</dc:creator>
  <cp:lastModifiedBy>Divi Sukumar</cp:lastModifiedBy>
  <cp:revision>11</cp:revision>
  <dcterms:created xsi:type="dcterms:W3CDTF">2026-07-06T12:15:00Z</dcterms:created>
  <dcterms:modified xsi:type="dcterms:W3CDTF">2026-07-06T12:28:00Z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