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A78" w:rsidRPr="008C4A78" w:rsidRDefault="008C4A78" w:rsidP="008C4A78">
      <w:pPr>
        <w:pStyle w:val="NormalWeb"/>
        <w:spacing w:before="0" w:beforeAutospacing="0" w:after="160" w:afterAutospacing="0"/>
        <w:jc w:val="center"/>
      </w:pPr>
      <w:r w:rsidRPr="008C4A78">
        <w:rPr>
          <w:b/>
          <w:bCs/>
          <w:color w:val="1F4E79"/>
          <w:sz w:val="36"/>
          <w:szCs w:val="36"/>
        </w:rPr>
        <w:t>BANK LOAN REPORT</w:t>
      </w:r>
    </w:p>
    <w:p w:rsidR="008C4A78" w:rsidRPr="008C4A78" w:rsidRDefault="008C4A78" w:rsidP="008C4A78">
      <w:pPr>
        <w:pStyle w:val="NormalWeb"/>
        <w:spacing w:before="0" w:beforeAutospacing="0" w:after="160" w:afterAutospacing="0"/>
        <w:jc w:val="center"/>
        <w:rPr>
          <w:sz w:val="22"/>
        </w:rPr>
      </w:pPr>
      <w:r w:rsidRPr="008C4A78">
        <w:rPr>
          <w:b/>
          <w:bCs/>
          <w:color w:val="4472C4"/>
          <w:sz w:val="28"/>
          <w:szCs w:val="32"/>
        </w:rPr>
        <w:t>DOMAIN KNOWLEDGE</w:t>
      </w:r>
    </w:p>
    <w:p w:rsidR="002E7AB1" w:rsidRPr="002E7AB1" w:rsidRDefault="002E7AB1" w:rsidP="002E7AB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2E7AB1">
        <w:rPr>
          <w:rFonts w:ascii="Times New Roman" w:eastAsia="Times New Roman" w:hAnsi="Times New Roman" w:cs="Times New Roman"/>
          <w:b/>
          <w:bCs/>
          <w:kern w:val="0"/>
          <w:sz w:val="24"/>
          <w:szCs w:val="24"/>
          <w:lang w:eastAsia="en-IN"/>
          <w14:ligatures w14:val="none"/>
        </w:rPr>
        <w:t>Domain Overview</w:t>
      </w:r>
    </w:p>
    <w:p w:rsidR="002E7AB1" w:rsidRPr="002E7AB1" w:rsidRDefault="002E7AB1" w:rsidP="002E7AB1">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2E7AB1">
        <w:rPr>
          <w:rFonts w:ascii="Times New Roman" w:eastAsia="Times New Roman" w:hAnsi="Times New Roman" w:cs="Times New Roman"/>
          <w:kern w:val="0"/>
          <w:szCs w:val="24"/>
          <w:lang w:eastAsia="en-IN"/>
          <w14:ligatures w14:val="none"/>
        </w:rPr>
        <w:t>Bank loans play a vital role in supporting both individuals and businesses in achieving financial goals and managing cash flow. To make responsible borrowing decisions, it’s important for borrowers to understand loan terms, costs, and repayment responsibilities.</w:t>
      </w:r>
    </w:p>
    <w:p w:rsidR="002E7AB1" w:rsidRPr="002E7AB1" w:rsidRDefault="002E7AB1" w:rsidP="002E7AB1">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2E7AB1">
        <w:rPr>
          <w:rFonts w:ascii="Times New Roman" w:eastAsia="Times New Roman" w:hAnsi="Times New Roman" w:cs="Times New Roman"/>
          <w:kern w:val="0"/>
          <w:szCs w:val="24"/>
          <w:lang w:eastAsia="en-IN"/>
          <w14:ligatures w14:val="none"/>
        </w:rPr>
        <w:t>Banks gather and manage loan data from multiple sources, including:</w:t>
      </w:r>
    </w:p>
    <w:p w:rsidR="002E7AB1" w:rsidRPr="002E7AB1" w:rsidRDefault="002E7AB1" w:rsidP="002E7AB1">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504BE">
        <w:rPr>
          <w:rFonts w:ascii="Times New Roman" w:eastAsia="Times New Roman" w:hAnsi="Times New Roman" w:cs="Times New Roman"/>
          <w:b/>
          <w:bCs/>
          <w:kern w:val="0"/>
          <w:szCs w:val="24"/>
          <w:lang w:eastAsia="en-IN"/>
          <w14:ligatures w14:val="none"/>
        </w:rPr>
        <w:t>Loan Applications:</w:t>
      </w:r>
      <w:r w:rsidRPr="002E7AB1">
        <w:rPr>
          <w:rFonts w:ascii="Times New Roman" w:eastAsia="Times New Roman" w:hAnsi="Times New Roman" w:cs="Times New Roman"/>
          <w:kern w:val="0"/>
          <w:szCs w:val="24"/>
          <w:lang w:eastAsia="en-IN"/>
          <w14:ligatures w14:val="none"/>
        </w:rPr>
        <w:t xml:space="preserve"> Borrowers provide personal and financial details through online or physical application forms.</w:t>
      </w:r>
    </w:p>
    <w:p w:rsidR="002E7AB1" w:rsidRPr="002E7AB1" w:rsidRDefault="002E7AB1" w:rsidP="002E7AB1">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504BE">
        <w:rPr>
          <w:rFonts w:ascii="Times New Roman" w:eastAsia="Times New Roman" w:hAnsi="Times New Roman" w:cs="Times New Roman"/>
          <w:b/>
          <w:bCs/>
          <w:kern w:val="0"/>
          <w:szCs w:val="24"/>
          <w:lang w:eastAsia="en-IN"/>
          <w14:ligatures w14:val="none"/>
        </w:rPr>
        <w:t>Credit Reports:</w:t>
      </w:r>
      <w:r w:rsidRPr="002E7AB1">
        <w:rPr>
          <w:rFonts w:ascii="Times New Roman" w:eastAsia="Times New Roman" w:hAnsi="Times New Roman" w:cs="Times New Roman"/>
          <w:kern w:val="0"/>
          <w:szCs w:val="24"/>
          <w:lang w:eastAsia="en-IN"/>
          <w14:ligatures w14:val="none"/>
        </w:rPr>
        <w:t xml:space="preserve"> Lenders access credit bureau data to evaluate credit history, existing liabilities, and repayment behavio</w:t>
      </w:r>
      <w:r w:rsidR="005504BE">
        <w:rPr>
          <w:rFonts w:ascii="Times New Roman" w:eastAsia="Times New Roman" w:hAnsi="Times New Roman" w:cs="Times New Roman"/>
          <w:kern w:val="0"/>
          <w:szCs w:val="24"/>
          <w:lang w:eastAsia="en-IN"/>
          <w14:ligatures w14:val="none"/>
        </w:rPr>
        <w:t>u</w:t>
      </w:r>
      <w:r w:rsidRPr="002E7AB1">
        <w:rPr>
          <w:rFonts w:ascii="Times New Roman" w:eastAsia="Times New Roman" w:hAnsi="Times New Roman" w:cs="Times New Roman"/>
          <w:kern w:val="0"/>
          <w:szCs w:val="24"/>
          <w:lang w:eastAsia="en-IN"/>
          <w14:ligatures w14:val="none"/>
        </w:rPr>
        <w:t>r.</w:t>
      </w:r>
    </w:p>
    <w:p w:rsidR="002E7AB1" w:rsidRPr="002E7AB1" w:rsidRDefault="002E7AB1" w:rsidP="002E7AB1">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504BE">
        <w:rPr>
          <w:rFonts w:ascii="Times New Roman" w:eastAsia="Times New Roman" w:hAnsi="Times New Roman" w:cs="Times New Roman"/>
          <w:b/>
          <w:bCs/>
          <w:kern w:val="0"/>
          <w:szCs w:val="24"/>
          <w:lang w:eastAsia="en-IN"/>
          <w14:ligatures w14:val="none"/>
        </w:rPr>
        <w:t>Internal Records:</w:t>
      </w:r>
      <w:r w:rsidRPr="002E7AB1">
        <w:rPr>
          <w:rFonts w:ascii="Times New Roman" w:eastAsia="Times New Roman" w:hAnsi="Times New Roman" w:cs="Times New Roman"/>
          <w:kern w:val="0"/>
          <w:szCs w:val="24"/>
          <w:lang w:eastAsia="en-IN"/>
          <w14:ligatures w14:val="none"/>
        </w:rPr>
        <w:t xml:space="preserve"> Banks maintain transaction histories covering loan disbursements, repayments, and account status.</w:t>
      </w:r>
    </w:p>
    <w:p w:rsidR="002E7AB1" w:rsidRPr="002E7AB1" w:rsidRDefault="002E7AB1" w:rsidP="002E7AB1">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504BE">
        <w:rPr>
          <w:rFonts w:ascii="Times New Roman" w:eastAsia="Times New Roman" w:hAnsi="Times New Roman" w:cs="Times New Roman"/>
          <w:b/>
          <w:bCs/>
          <w:kern w:val="0"/>
          <w:szCs w:val="24"/>
          <w:lang w:eastAsia="en-IN"/>
          <w14:ligatures w14:val="none"/>
        </w:rPr>
        <w:t>Online Portals:</w:t>
      </w:r>
      <w:r w:rsidRPr="002E7AB1">
        <w:rPr>
          <w:rFonts w:ascii="Times New Roman" w:eastAsia="Times New Roman" w:hAnsi="Times New Roman" w:cs="Times New Roman"/>
          <w:kern w:val="0"/>
          <w:szCs w:val="24"/>
          <w:lang w:eastAsia="en-IN"/>
          <w14:ligatures w14:val="none"/>
        </w:rPr>
        <w:t xml:space="preserve"> Digital banking platforms collect data from applications, payments, and customer interactions.</w:t>
      </w:r>
    </w:p>
    <w:p w:rsidR="002E7AB1" w:rsidRPr="002E7AB1" w:rsidRDefault="002E7AB1" w:rsidP="002E7AB1">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504BE">
        <w:rPr>
          <w:rFonts w:ascii="Times New Roman" w:eastAsia="Times New Roman" w:hAnsi="Times New Roman" w:cs="Times New Roman"/>
          <w:b/>
          <w:bCs/>
          <w:kern w:val="0"/>
          <w:szCs w:val="24"/>
          <w:lang w:eastAsia="en-IN"/>
          <w14:ligatures w14:val="none"/>
        </w:rPr>
        <w:t>Third-Party Sources:</w:t>
      </w:r>
      <w:r w:rsidRPr="002E7AB1">
        <w:rPr>
          <w:rFonts w:ascii="Times New Roman" w:eastAsia="Times New Roman" w:hAnsi="Times New Roman" w:cs="Times New Roman"/>
          <w:kern w:val="0"/>
          <w:szCs w:val="24"/>
          <w:lang w:eastAsia="en-IN"/>
          <w14:ligatures w14:val="none"/>
        </w:rPr>
        <w:t xml:space="preserve"> Additional verification data may come from income verification services or external databases.</w:t>
      </w:r>
    </w:p>
    <w:p w:rsidR="002E7AB1" w:rsidRPr="002E7AB1" w:rsidRDefault="002E7AB1" w:rsidP="002E7AB1">
      <w:pPr>
        <w:spacing w:after="0" w:line="240" w:lineRule="auto"/>
        <w:rPr>
          <w:rFonts w:ascii="Times New Roman" w:eastAsia="Times New Roman" w:hAnsi="Times New Roman" w:cs="Times New Roman"/>
          <w:kern w:val="0"/>
          <w:sz w:val="24"/>
          <w:szCs w:val="24"/>
          <w:lang w:eastAsia="en-IN"/>
          <w14:ligatures w14:val="none"/>
        </w:rPr>
      </w:pPr>
      <w:r w:rsidRPr="002E7AB1">
        <w:rPr>
          <w:rFonts w:ascii="Times New Roman" w:eastAsia="Times New Roman" w:hAnsi="Times New Roman" w:cs="Times New Roman"/>
          <w:kern w:val="0"/>
          <w:sz w:val="24"/>
          <w:szCs w:val="24"/>
          <w:lang w:eastAsia="en-IN"/>
          <w14:ligatures w14:val="none"/>
        </w:rPr>
        <w:pict>
          <v:rect id="_x0000_i1037" style="width:0;height:1.5pt" o:hralign="center" o:hrstd="t" o:hr="t" fillcolor="#a0a0a0" stroked="f"/>
        </w:pict>
      </w:r>
    </w:p>
    <w:p w:rsidR="002E7AB1" w:rsidRPr="002E7AB1" w:rsidRDefault="002E7AB1" w:rsidP="002E7AB1">
      <w:pPr>
        <w:spacing w:before="100" w:beforeAutospacing="1" w:after="100" w:afterAutospacing="1" w:line="240" w:lineRule="auto"/>
        <w:outlineLvl w:val="2"/>
        <w:rPr>
          <w:rFonts w:ascii="Times New Roman" w:eastAsia="Times New Roman" w:hAnsi="Times New Roman" w:cs="Times New Roman"/>
          <w:b/>
          <w:bCs/>
          <w:kern w:val="0"/>
          <w:sz w:val="24"/>
          <w:szCs w:val="27"/>
          <w:lang w:eastAsia="en-IN"/>
          <w14:ligatures w14:val="none"/>
        </w:rPr>
      </w:pPr>
      <w:r w:rsidRPr="003D4D5C">
        <w:rPr>
          <w:rFonts w:ascii="Times New Roman" w:eastAsia="Times New Roman" w:hAnsi="Times New Roman" w:cs="Times New Roman"/>
          <w:b/>
          <w:bCs/>
          <w:kern w:val="0"/>
          <w:sz w:val="24"/>
          <w:szCs w:val="27"/>
          <w:lang w:eastAsia="en-IN"/>
          <w14:ligatures w14:val="none"/>
        </w:rPr>
        <w:t>Loan Approval Process</w:t>
      </w:r>
    </w:p>
    <w:p w:rsidR="002E7AB1" w:rsidRPr="002E7AB1" w:rsidRDefault="002E7AB1" w:rsidP="002E7AB1">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2E7AB1">
        <w:rPr>
          <w:rFonts w:ascii="Times New Roman" w:eastAsia="Times New Roman" w:hAnsi="Times New Roman" w:cs="Times New Roman"/>
          <w:kern w:val="0"/>
          <w:szCs w:val="24"/>
          <w:lang w:eastAsia="en-IN"/>
          <w14:ligatures w14:val="none"/>
        </w:rPr>
        <w:t>The process of granting a loan typically follows these structured steps:</w:t>
      </w:r>
    </w:p>
    <w:p w:rsidR="002E7AB1" w:rsidRPr="002E7AB1" w:rsidRDefault="002E7AB1" w:rsidP="002E7AB1">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D4D5C">
        <w:rPr>
          <w:rFonts w:ascii="Times New Roman" w:eastAsia="Times New Roman" w:hAnsi="Times New Roman" w:cs="Times New Roman"/>
          <w:b/>
          <w:bCs/>
          <w:kern w:val="0"/>
          <w:szCs w:val="24"/>
          <w:lang w:eastAsia="en-IN"/>
          <w14:ligatures w14:val="none"/>
        </w:rPr>
        <w:t>Application Submission</w:t>
      </w:r>
      <w:proofErr w:type="gramStart"/>
      <w:r w:rsidRPr="003D4D5C">
        <w:rPr>
          <w:rFonts w:ascii="Times New Roman" w:eastAsia="Times New Roman" w:hAnsi="Times New Roman" w:cs="Times New Roman"/>
          <w:b/>
          <w:bCs/>
          <w:kern w:val="0"/>
          <w:szCs w:val="24"/>
          <w:lang w:eastAsia="en-IN"/>
          <w14:ligatures w14:val="none"/>
        </w:rPr>
        <w:t>:</w:t>
      </w:r>
      <w:proofErr w:type="gramEnd"/>
      <w:r w:rsidRPr="002E7AB1">
        <w:rPr>
          <w:rFonts w:ascii="Times New Roman" w:eastAsia="Times New Roman" w:hAnsi="Times New Roman" w:cs="Times New Roman"/>
          <w:kern w:val="0"/>
          <w:szCs w:val="24"/>
          <w:lang w:eastAsia="en-IN"/>
          <w14:ligatures w14:val="none"/>
        </w:rPr>
        <w:br/>
        <w:t>Borrower applies through online, offline, or intermediary channels.</w:t>
      </w:r>
    </w:p>
    <w:p w:rsidR="002E7AB1" w:rsidRPr="002E7AB1" w:rsidRDefault="002E7AB1" w:rsidP="002E7AB1">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D4D5C">
        <w:rPr>
          <w:rFonts w:ascii="Times New Roman" w:eastAsia="Times New Roman" w:hAnsi="Times New Roman" w:cs="Times New Roman"/>
          <w:b/>
          <w:bCs/>
          <w:kern w:val="0"/>
          <w:szCs w:val="24"/>
          <w:lang w:eastAsia="en-IN"/>
          <w14:ligatures w14:val="none"/>
        </w:rPr>
        <w:t>Document Review</w:t>
      </w:r>
      <w:proofErr w:type="gramStart"/>
      <w:r w:rsidRPr="003D4D5C">
        <w:rPr>
          <w:rFonts w:ascii="Times New Roman" w:eastAsia="Times New Roman" w:hAnsi="Times New Roman" w:cs="Times New Roman"/>
          <w:b/>
          <w:bCs/>
          <w:kern w:val="0"/>
          <w:szCs w:val="24"/>
          <w:lang w:eastAsia="en-IN"/>
          <w14:ligatures w14:val="none"/>
        </w:rPr>
        <w:t>:</w:t>
      </w:r>
      <w:proofErr w:type="gramEnd"/>
      <w:r w:rsidRPr="002E7AB1">
        <w:rPr>
          <w:rFonts w:ascii="Times New Roman" w:eastAsia="Times New Roman" w:hAnsi="Times New Roman" w:cs="Times New Roman"/>
          <w:kern w:val="0"/>
          <w:szCs w:val="24"/>
          <w:lang w:eastAsia="en-IN"/>
          <w14:ligatures w14:val="none"/>
        </w:rPr>
        <w:br/>
        <w:t>The ba</w:t>
      </w:r>
      <w:r w:rsidR="00CA57B4">
        <w:rPr>
          <w:rFonts w:ascii="Times New Roman" w:eastAsia="Times New Roman" w:hAnsi="Times New Roman" w:cs="Times New Roman"/>
          <w:kern w:val="0"/>
          <w:szCs w:val="24"/>
          <w:lang w:eastAsia="en-IN"/>
          <w14:ligatures w14:val="none"/>
        </w:rPr>
        <w:t xml:space="preserve">nk reviews supporting documents such as </w:t>
      </w:r>
      <w:r w:rsidRPr="002E7AB1">
        <w:rPr>
          <w:rFonts w:ascii="Times New Roman" w:eastAsia="Times New Roman" w:hAnsi="Times New Roman" w:cs="Times New Roman"/>
          <w:kern w:val="0"/>
          <w:szCs w:val="24"/>
          <w:lang w:eastAsia="en-IN"/>
          <w14:ligatures w14:val="none"/>
        </w:rPr>
        <w:t>income proof, identity verification, and credit history.</w:t>
      </w:r>
    </w:p>
    <w:p w:rsidR="002E7AB1" w:rsidRPr="002E7AB1" w:rsidRDefault="002E7AB1" w:rsidP="002E7AB1">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D4D5C">
        <w:rPr>
          <w:rFonts w:ascii="Times New Roman" w:eastAsia="Times New Roman" w:hAnsi="Times New Roman" w:cs="Times New Roman"/>
          <w:b/>
          <w:bCs/>
          <w:kern w:val="0"/>
          <w:szCs w:val="24"/>
          <w:lang w:eastAsia="en-IN"/>
          <w14:ligatures w14:val="none"/>
        </w:rPr>
        <w:t>Identity Verification</w:t>
      </w:r>
      <w:proofErr w:type="gramStart"/>
      <w:r w:rsidRPr="003D4D5C">
        <w:rPr>
          <w:rFonts w:ascii="Times New Roman" w:eastAsia="Times New Roman" w:hAnsi="Times New Roman" w:cs="Times New Roman"/>
          <w:b/>
          <w:bCs/>
          <w:kern w:val="0"/>
          <w:szCs w:val="24"/>
          <w:lang w:eastAsia="en-IN"/>
          <w14:ligatures w14:val="none"/>
        </w:rPr>
        <w:t>:</w:t>
      </w:r>
      <w:proofErr w:type="gramEnd"/>
      <w:r w:rsidRPr="002E7AB1">
        <w:rPr>
          <w:rFonts w:ascii="Times New Roman" w:eastAsia="Times New Roman" w:hAnsi="Times New Roman" w:cs="Times New Roman"/>
          <w:kern w:val="0"/>
          <w:szCs w:val="24"/>
          <w:lang w:eastAsia="en-IN"/>
          <w14:ligatures w14:val="none"/>
        </w:rPr>
        <w:br/>
        <w:t>Ensures authenticity of applicant details and prevents identity fraud.</w:t>
      </w:r>
    </w:p>
    <w:p w:rsidR="002E7AB1" w:rsidRPr="002E7AB1" w:rsidRDefault="002E7AB1" w:rsidP="002E7AB1">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D4D5C">
        <w:rPr>
          <w:rFonts w:ascii="Times New Roman" w:eastAsia="Times New Roman" w:hAnsi="Times New Roman" w:cs="Times New Roman"/>
          <w:b/>
          <w:bCs/>
          <w:kern w:val="0"/>
          <w:szCs w:val="24"/>
          <w:lang w:eastAsia="en-IN"/>
          <w14:ligatures w14:val="none"/>
        </w:rPr>
        <w:t>Credit Evaluation</w:t>
      </w:r>
      <w:proofErr w:type="gramStart"/>
      <w:r w:rsidRPr="003D4D5C">
        <w:rPr>
          <w:rFonts w:ascii="Times New Roman" w:eastAsia="Times New Roman" w:hAnsi="Times New Roman" w:cs="Times New Roman"/>
          <w:b/>
          <w:bCs/>
          <w:kern w:val="0"/>
          <w:szCs w:val="24"/>
          <w:lang w:eastAsia="en-IN"/>
          <w14:ligatures w14:val="none"/>
        </w:rPr>
        <w:t>:</w:t>
      </w:r>
      <w:proofErr w:type="gramEnd"/>
      <w:r w:rsidRPr="002E7AB1">
        <w:rPr>
          <w:rFonts w:ascii="Times New Roman" w:eastAsia="Times New Roman" w:hAnsi="Times New Roman" w:cs="Times New Roman"/>
          <w:kern w:val="0"/>
          <w:szCs w:val="24"/>
          <w:lang w:eastAsia="en-IN"/>
          <w14:ligatures w14:val="none"/>
        </w:rPr>
        <w:br/>
        <w:t>Credit reports and scores are analysed to assess repayment reliability and past defaults.</w:t>
      </w:r>
    </w:p>
    <w:p w:rsidR="002E7AB1" w:rsidRPr="002E7AB1" w:rsidRDefault="002E7AB1" w:rsidP="002E7AB1">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D4D5C">
        <w:rPr>
          <w:rFonts w:ascii="Times New Roman" w:eastAsia="Times New Roman" w:hAnsi="Times New Roman" w:cs="Times New Roman"/>
          <w:b/>
          <w:bCs/>
          <w:kern w:val="0"/>
          <w:szCs w:val="24"/>
          <w:lang w:eastAsia="en-IN"/>
          <w14:ligatures w14:val="none"/>
        </w:rPr>
        <w:t>Income Verification</w:t>
      </w:r>
      <w:proofErr w:type="gramStart"/>
      <w:r w:rsidRPr="003D4D5C">
        <w:rPr>
          <w:rFonts w:ascii="Times New Roman" w:eastAsia="Times New Roman" w:hAnsi="Times New Roman" w:cs="Times New Roman"/>
          <w:b/>
          <w:bCs/>
          <w:kern w:val="0"/>
          <w:szCs w:val="24"/>
          <w:lang w:eastAsia="en-IN"/>
          <w14:ligatures w14:val="none"/>
        </w:rPr>
        <w:t>:</w:t>
      </w:r>
      <w:proofErr w:type="gramEnd"/>
      <w:r w:rsidRPr="002E7AB1">
        <w:rPr>
          <w:rFonts w:ascii="Times New Roman" w:eastAsia="Times New Roman" w:hAnsi="Times New Roman" w:cs="Times New Roman"/>
          <w:kern w:val="0"/>
          <w:szCs w:val="24"/>
          <w:lang w:eastAsia="en-IN"/>
          <w14:ligatures w14:val="none"/>
        </w:rPr>
        <w:br/>
        <w:t>Income sources such as payslips or tax returns are reviewed to confirm repayment capacity.</w:t>
      </w:r>
    </w:p>
    <w:p w:rsidR="002E7AB1" w:rsidRPr="002E7AB1" w:rsidRDefault="002E7AB1" w:rsidP="002E7AB1">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D4D5C">
        <w:rPr>
          <w:rFonts w:ascii="Times New Roman" w:eastAsia="Times New Roman" w:hAnsi="Times New Roman" w:cs="Times New Roman"/>
          <w:b/>
          <w:bCs/>
          <w:kern w:val="0"/>
          <w:szCs w:val="24"/>
          <w:lang w:eastAsia="en-IN"/>
          <w14:ligatures w14:val="none"/>
        </w:rPr>
        <w:t>Debt-to-Income (DTI) Ratio</w:t>
      </w:r>
      <w:proofErr w:type="gramStart"/>
      <w:r w:rsidRPr="003D4D5C">
        <w:rPr>
          <w:rFonts w:ascii="Times New Roman" w:eastAsia="Times New Roman" w:hAnsi="Times New Roman" w:cs="Times New Roman"/>
          <w:b/>
          <w:bCs/>
          <w:kern w:val="0"/>
          <w:szCs w:val="24"/>
          <w:lang w:eastAsia="en-IN"/>
          <w14:ligatures w14:val="none"/>
        </w:rPr>
        <w:t>:</w:t>
      </w:r>
      <w:proofErr w:type="gramEnd"/>
      <w:r w:rsidRPr="002E7AB1">
        <w:rPr>
          <w:rFonts w:ascii="Times New Roman" w:eastAsia="Times New Roman" w:hAnsi="Times New Roman" w:cs="Times New Roman"/>
          <w:kern w:val="0"/>
          <w:szCs w:val="24"/>
          <w:lang w:eastAsia="en-IN"/>
          <w14:ligatures w14:val="none"/>
        </w:rPr>
        <w:br/>
        <w:t>The DTI ratio helps evaluate how much of the applicant’s income goes toward existing debt.</w:t>
      </w:r>
    </w:p>
    <w:p w:rsidR="002E7AB1" w:rsidRPr="002E7AB1" w:rsidRDefault="002E7AB1" w:rsidP="002E7AB1">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D4D5C">
        <w:rPr>
          <w:rFonts w:ascii="Times New Roman" w:eastAsia="Times New Roman" w:hAnsi="Times New Roman" w:cs="Times New Roman"/>
          <w:b/>
          <w:bCs/>
          <w:kern w:val="0"/>
          <w:szCs w:val="24"/>
          <w:lang w:eastAsia="en-IN"/>
          <w14:ligatures w14:val="none"/>
        </w:rPr>
        <w:t>Employment Verification</w:t>
      </w:r>
      <w:proofErr w:type="gramStart"/>
      <w:r w:rsidRPr="003D4D5C">
        <w:rPr>
          <w:rFonts w:ascii="Times New Roman" w:eastAsia="Times New Roman" w:hAnsi="Times New Roman" w:cs="Times New Roman"/>
          <w:b/>
          <w:bCs/>
          <w:kern w:val="0"/>
          <w:szCs w:val="24"/>
          <w:lang w:eastAsia="en-IN"/>
          <w14:ligatures w14:val="none"/>
        </w:rPr>
        <w:t>:</w:t>
      </w:r>
      <w:proofErr w:type="gramEnd"/>
      <w:r w:rsidRPr="002E7AB1">
        <w:rPr>
          <w:rFonts w:ascii="Times New Roman" w:eastAsia="Times New Roman" w:hAnsi="Times New Roman" w:cs="Times New Roman"/>
          <w:kern w:val="0"/>
          <w:szCs w:val="24"/>
          <w:lang w:eastAsia="en-IN"/>
          <w14:ligatures w14:val="none"/>
        </w:rPr>
        <w:br/>
        <w:t>Employment status and stability are validated as indicators of financial consistency.</w:t>
      </w:r>
    </w:p>
    <w:p w:rsidR="002E7AB1" w:rsidRPr="002E7AB1" w:rsidRDefault="002E7AB1" w:rsidP="002E7AB1">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D4D5C">
        <w:rPr>
          <w:rFonts w:ascii="Times New Roman" w:eastAsia="Times New Roman" w:hAnsi="Times New Roman" w:cs="Times New Roman"/>
          <w:b/>
          <w:bCs/>
          <w:kern w:val="0"/>
          <w:szCs w:val="24"/>
          <w:lang w:eastAsia="en-IN"/>
          <w14:ligatures w14:val="none"/>
        </w:rPr>
        <w:t>Collateral Assessment (if applicable)</w:t>
      </w:r>
      <w:proofErr w:type="gramStart"/>
      <w:r w:rsidRPr="003D4D5C">
        <w:rPr>
          <w:rFonts w:ascii="Times New Roman" w:eastAsia="Times New Roman" w:hAnsi="Times New Roman" w:cs="Times New Roman"/>
          <w:b/>
          <w:bCs/>
          <w:kern w:val="0"/>
          <w:szCs w:val="24"/>
          <w:lang w:eastAsia="en-IN"/>
          <w14:ligatures w14:val="none"/>
        </w:rPr>
        <w:t>:</w:t>
      </w:r>
      <w:proofErr w:type="gramEnd"/>
      <w:r w:rsidRPr="002E7AB1">
        <w:rPr>
          <w:rFonts w:ascii="Times New Roman" w:eastAsia="Times New Roman" w:hAnsi="Times New Roman" w:cs="Times New Roman"/>
          <w:kern w:val="0"/>
          <w:szCs w:val="24"/>
          <w:lang w:eastAsia="en-IN"/>
          <w14:ligatures w14:val="none"/>
        </w:rPr>
        <w:br/>
        <w:t>For secured loans, the collateral’s value and condition are assessed.</w:t>
      </w:r>
    </w:p>
    <w:p w:rsidR="002E7AB1" w:rsidRPr="002E7AB1" w:rsidRDefault="002E7AB1" w:rsidP="002E7AB1">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D4D5C">
        <w:rPr>
          <w:rFonts w:ascii="Times New Roman" w:eastAsia="Times New Roman" w:hAnsi="Times New Roman" w:cs="Times New Roman"/>
          <w:b/>
          <w:bCs/>
          <w:kern w:val="0"/>
          <w:szCs w:val="24"/>
          <w:lang w:eastAsia="en-IN"/>
          <w14:ligatures w14:val="none"/>
        </w:rPr>
        <w:t>Risk Assessment</w:t>
      </w:r>
      <w:proofErr w:type="gramStart"/>
      <w:r w:rsidRPr="003D4D5C">
        <w:rPr>
          <w:rFonts w:ascii="Times New Roman" w:eastAsia="Times New Roman" w:hAnsi="Times New Roman" w:cs="Times New Roman"/>
          <w:b/>
          <w:bCs/>
          <w:kern w:val="0"/>
          <w:szCs w:val="24"/>
          <w:lang w:eastAsia="en-IN"/>
          <w14:ligatures w14:val="none"/>
        </w:rPr>
        <w:t>:</w:t>
      </w:r>
      <w:proofErr w:type="gramEnd"/>
      <w:r w:rsidRPr="002E7AB1">
        <w:rPr>
          <w:rFonts w:ascii="Times New Roman" w:eastAsia="Times New Roman" w:hAnsi="Times New Roman" w:cs="Times New Roman"/>
          <w:kern w:val="0"/>
          <w:szCs w:val="24"/>
          <w:lang w:eastAsia="en-IN"/>
          <w14:ligatures w14:val="none"/>
        </w:rPr>
        <w:br/>
        <w:t>A holistic evaluation of credit risk, income stability, and loan purpose is performed.</w:t>
      </w:r>
    </w:p>
    <w:p w:rsidR="002E7AB1" w:rsidRPr="002E7AB1" w:rsidRDefault="002E7AB1" w:rsidP="002E7AB1">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D4D5C">
        <w:rPr>
          <w:rFonts w:ascii="Times New Roman" w:eastAsia="Times New Roman" w:hAnsi="Times New Roman" w:cs="Times New Roman"/>
          <w:b/>
          <w:bCs/>
          <w:kern w:val="0"/>
          <w:szCs w:val="24"/>
          <w:lang w:eastAsia="en-IN"/>
          <w14:ligatures w14:val="none"/>
        </w:rPr>
        <w:t>Approval or Rejection</w:t>
      </w:r>
      <w:proofErr w:type="gramStart"/>
      <w:r w:rsidRPr="003D4D5C">
        <w:rPr>
          <w:rFonts w:ascii="Times New Roman" w:eastAsia="Times New Roman" w:hAnsi="Times New Roman" w:cs="Times New Roman"/>
          <w:b/>
          <w:bCs/>
          <w:kern w:val="0"/>
          <w:szCs w:val="24"/>
          <w:lang w:eastAsia="en-IN"/>
          <w14:ligatures w14:val="none"/>
        </w:rPr>
        <w:t>:</w:t>
      </w:r>
      <w:proofErr w:type="gramEnd"/>
      <w:r w:rsidRPr="002E7AB1">
        <w:rPr>
          <w:rFonts w:ascii="Times New Roman" w:eastAsia="Times New Roman" w:hAnsi="Times New Roman" w:cs="Times New Roman"/>
          <w:kern w:val="0"/>
          <w:szCs w:val="24"/>
          <w:lang w:eastAsia="en-IN"/>
          <w14:ligatures w14:val="none"/>
        </w:rPr>
        <w:br/>
        <w:t>Based on the analysis, the lender approves or declines the application, determining loan amount, tenure, and interest rate.</w:t>
      </w:r>
    </w:p>
    <w:p w:rsidR="002E7AB1" w:rsidRPr="002E7AB1" w:rsidRDefault="002E7AB1" w:rsidP="002E7AB1">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D4D5C">
        <w:rPr>
          <w:rFonts w:ascii="Times New Roman" w:eastAsia="Times New Roman" w:hAnsi="Times New Roman" w:cs="Times New Roman"/>
          <w:b/>
          <w:bCs/>
          <w:kern w:val="0"/>
          <w:szCs w:val="24"/>
          <w:lang w:eastAsia="en-IN"/>
          <w14:ligatures w14:val="none"/>
        </w:rPr>
        <w:lastRenderedPageBreak/>
        <w:t>Loan Agreement</w:t>
      </w:r>
      <w:proofErr w:type="gramStart"/>
      <w:r w:rsidRPr="003D4D5C">
        <w:rPr>
          <w:rFonts w:ascii="Times New Roman" w:eastAsia="Times New Roman" w:hAnsi="Times New Roman" w:cs="Times New Roman"/>
          <w:b/>
          <w:bCs/>
          <w:kern w:val="0"/>
          <w:szCs w:val="24"/>
          <w:lang w:eastAsia="en-IN"/>
          <w14:ligatures w14:val="none"/>
        </w:rPr>
        <w:t>:</w:t>
      </w:r>
      <w:proofErr w:type="gramEnd"/>
      <w:r w:rsidRPr="002E7AB1">
        <w:rPr>
          <w:rFonts w:ascii="Times New Roman" w:eastAsia="Times New Roman" w:hAnsi="Times New Roman" w:cs="Times New Roman"/>
          <w:kern w:val="0"/>
          <w:szCs w:val="24"/>
          <w:lang w:eastAsia="en-IN"/>
          <w14:ligatures w14:val="none"/>
        </w:rPr>
        <w:br/>
        <w:t>Approved applicants receive a formal contract detailing repayment terms, interest rates, and associated fees.</w:t>
      </w:r>
    </w:p>
    <w:p w:rsidR="002E7AB1" w:rsidRPr="002E7AB1" w:rsidRDefault="002E7AB1" w:rsidP="002E7AB1">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D4D5C">
        <w:rPr>
          <w:rFonts w:ascii="Times New Roman" w:eastAsia="Times New Roman" w:hAnsi="Times New Roman" w:cs="Times New Roman"/>
          <w:b/>
          <w:bCs/>
          <w:kern w:val="0"/>
          <w:szCs w:val="24"/>
          <w:lang w:eastAsia="en-IN"/>
          <w14:ligatures w14:val="none"/>
        </w:rPr>
        <w:t>Fund Disbursement</w:t>
      </w:r>
      <w:proofErr w:type="gramStart"/>
      <w:r w:rsidRPr="003D4D5C">
        <w:rPr>
          <w:rFonts w:ascii="Times New Roman" w:eastAsia="Times New Roman" w:hAnsi="Times New Roman" w:cs="Times New Roman"/>
          <w:b/>
          <w:bCs/>
          <w:kern w:val="0"/>
          <w:szCs w:val="24"/>
          <w:lang w:eastAsia="en-IN"/>
          <w14:ligatures w14:val="none"/>
        </w:rPr>
        <w:t>:</w:t>
      </w:r>
      <w:proofErr w:type="gramEnd"/>
      <w:r w:rsidRPr="002E7AB1">
        <w:rPr>
          <w:rFonts w:ascii="Times New Roman" w:eastAsia="Times New Roman" w:hAnsi="Times New Roman" w:cs="Times New Roman"/>
          <w:kern w:val="0"/>
          <w:szCs w:val="24"/>
          <w:lang w:eastAsia="en-IN"/>
          <w14:ligatures w14:val="none"/>
        </w:rPr>
        <w:br/>
        <w:t>Once the agreement is signed, the approved funds are released to the borrower.</w:t>
      </w:r>
    </w:p>
    <w:p w:rsidR="002E7AB1" w:rsidRPr="002E7AB1" w:rsidRDefault="002E7AB1" w:rsidP="002E7AB1">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D4D5C">
        <w:rPr>
          <w:rFonts w:ascii="Times New Roman" w:eastAsia="Times New Roman" w:hAnsi="Times New Roman" w:cs="Times New Roman"/>
          <w:b/>
          <w:bCs/>
          <w:kern w:val="0"/>
          <w:szCs w:val="24"/>
          <w:lang w:eastAsia="en-IN"/>
          <w14:ligatures w14:val="none"/>
        </w:rPr>
        <w:t>Repayment &amp; Monitoring</w:t>
      </w:r>
      <w:proofErr w:type="gramStart"/>
      <w:r w:rsidRPr="003D4D5C">
        <w:rPr>
          <w:rFonts w:ascii="Times New Roman" w:eastAsia="Times New Roman" w:hAnsi="Times New Roman" w:cs="Times New Roman"/>
          <w:b/>
          <w:bCs/>
          <w:kern w:val="0"/>
          <w:szCs w:val="24"/>
          <w:lang w:eastAsia="en-IN"/>
          <w14:ligatures w14:val="none"/>
        </w:rPr>
        <w:t>:</w:t>
      </w:r>
      <w:proofErr w:type="gramEnd"/>
      <w:r w:rsidRPr="002E7AB1">
        <w:rPr>
          <w:rFonts w:ascii="Times New Roman" w:eastAsia="Times New Roman" w:hAnsi="Times New Roman" w:cs="Times New Roman"/>
          <w:kern w:val="0"/>
          <w:szCs w:val="24"/>
          <w:lang w:eastAsia="en-IN"/>
          <w14:ligatures w14:val="none"/>
        </w:rPr>
        <w:br/>
        <w:t xml:space="preserve">Borrowers repay in scheduled </w:t>
      </w:r>
      <w:proofErr w:type="spellStart"/>
      <w:r w:rsidRPr="002E7AB1">
        <w:rPr>
          <w:rFonts w:ascii="Times New Roman" w:eastAsia="Times New Roman" w:hAnsi="Times New Roman" w:cs="Times New Roman"/>
          <w:kern w:val="0"/>
          <w:szCs w:val="24"/>
          <w:lang w:eastAsia="en-IN"/>
          <w14:ligatures w14:val="none"/>
        </w:rPr>
        <w:t>installments</w:t>
      </w:r>
      <w:proofErr w:type="spellEnd"/>
      <w:r w:rsidRPr="002E7AB1">
        <w:rPr>
          <w:rFonts w:ascii="Times New Roman" w:eastAsia="Times New Roman" w:hAnsi="Times New Roman" w:cs="Times New Roman"/>
          <w:kern w:val="0"/>
          <w:szCs w:val="24"/>
          <w:lang w:eastAsia="en-IN"/>
          <w14:ligatures w14:val="none"/>
        </w:rPr>
        <w:t xml:space="preserve">, while banks continuously monitor repayment </w:t>
      </w:r>
      <w:proofErr w:type="spellStart"/>
      <w:r w:rsidRPr="002E7AB1">
        <w:rPr>
          <w:rFonts w:ascii="Times New Roman" w:eastAsia="Times New Roman" w:hAnsi="Times New Roman" w:cs="Times New Roman"/>
          <w:kern w:val="0"/>
          <w:szCs w:val="24"/>
          <w:lang w:eastAsia="en-IN"/>
          <w14:ligatures w14:val="none"/>
        </w:rPr>
        <w:t>behavior</w:t>
      </w:r>
      <w:proofErr w:type="spellEnd"/>
      <w:r w:rsidRPr="002E7AB1">
        <w:rPr>
          <w:rFonts w:ascii="Times New Roman" w:eastAsia="Times New Roman" w:hAnsi="Times New Roman" w:cs="Times New Roman"/>
          <w:kern w:val="0"/>
          <w:szCs w:val="24"/>
          <w:lang w:eastAsia="en-IN"/>
          <w14:ligatures w14:val="none"/>
        </w:rPr>
        <w:t xml:space="preserve"> and loan health.</w:t>
      </w:r>
    </w:p>
    <w:p w:rsidR="002E7AB1" w:rsidRPr="002E7AB1" w:rsidRDefault="002E7AB1" w:rsidP="002E7AB1">
      <w:pPr>
        <w:spacing w:after="0" w:line="240" w:lineRule="auto"/>
        <w:rPr>
          <w:rFonts w:ascii="Times New Roman" w:eastAsia="Times New Roman" w:hAnsi="Times New Roman" w:cs="Times New Roman"/>
          <w:kern w:val="0"/>
          <w:sz w:val="24"/>
          <w:szCs w:val="24"/>
          <w:lang w:eastAsia="en-IN"/>
          <w14:ligatures w14:val="none"/>
        </w:rPr>
      </w:pPr>
      <w:r w:rsidRPr="002E7AB1">
        <w:rPr>
          <w:rFonts w:ascii="Times New Roman" w:eastAsia="Times New Roman" w:hAnsi="Times New Roman" w:cs="Times New Roman"/>
          <w:kern w:val="0"/>
          <w:sz w:val="24"/>
          <w:szCs w:val="24"/>
          <w:lang w:eastAsia="en-IN"/>
          <w14:ligatures w14:val="none"/>
        </w:rPr>
        <w:pict>
          <v:rect id="_x0000_i1038" style="width:0;height:1.5pt" o:hralign="center" o:hrstd="t" o:hr="t" fillcolor="#a0a0a0" stroked="f"/>
        </w:pict>
      </w:r>
    </w:p>
    <w:p w:rsidR="002E7AB1" w:rsidRPr="002E7AB1" w:rsidRDefault="002E7AB1" w:rsidP="002E7AB1">
      <w:pPr>
        <w:spacing w:before="100" w:beforeAutospacing="1" w:after="100" w:afterAutospacing="1" w:line="240" w:lineRule="auto"/>
        <w:outlineLvl w:val="2"/>
        <w:rPr>
          <w:rFonts w:ascii="Times New Roman" w:eastAsia="Times New Roman" w:hAnsi="Times New Roman" w:cs="Times New Roman"/>
          <w:b/>
          <w:bCs/>
          <w:kern w:val="0"/>
          <w:sz w:val="24"/>
          <w:szCs w:val="27"/>
          <w:lang w:eastAsia="en-IN"/>
          <w14:ligatures w14:val="none"/>
        </w:rPr>
      </w:pPr>
      <w:r w:rsidRPr="00BB1ECE">
        <w:rPr>
          <w:rFonts w:ascii="Times New Roman" w:eastAsia="Times New Roman" w:hAnsi="Times New Roman" w:cs="Times New Roman"/>
          <w:b/>
          <w:bCs/>
          <w:kern w:val="0"/>
          <w:sz w:val="24"/>
          <w:szCs w:val="27"/>
          <w:lang w:eastAsia="en-IN"/>
          <w14:ligatures w14:val="none"/>
        </w:rPr>
        <w:t>Purpose of Loan Data Analysis</w:t>
      </w:r>
    </w:p>
    <w:p w:rsidR="00E4092B" w:rsidRPr="00E4092B" w:rsidRDefault="002E7AB1" w:rsidP="00E4092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2E7AB1">
        <w:rPr>
          <w:rFonts w:ascii="Times New Roman" w:eastAsia="Times New Roman" w:hAnsi="Times New Roman" w:cs="Times New Roman"/>
          <w:kern w:val="0"/>
          <w:szCs w:val="24"/>
          <w:lang w:eastAsia="en-IN"/>
          <w14:ligatures w14:val="none"/>
        </w:rPr>
        <w:t>Banks analyse loan data to strengthen decision-making, manage risks, and im</w:t>
      </w:r>
      <w:r w:rsidR="00E4092B">
        <w:rPr>
          <w:rFonts w:ascii="Times New Roman" w:eastAsia="Times New Roman" w:hAnsi="Times New Roman" w:cs="Times New Roman"/>
          <w:kern w:val="0"/>
          <w:szCs w:val="24"/>
          <w:lang w:eastAsia="en-IN"/>
          <w14:ligatures w14:val="none"/>
        </w:rPr>
        <w:t>prove profitability. Key objecti</w:t>
      </w:r>
      <w:r w:rsidRPr="002E7AB1">
        <w:rPr>
          <w:rFonts w:ascii="Times New Roman" w:eastAsia="Times New Roman" w:hAnsi="Times New Roman" w:cs="Times New Roman"/>
          <w:kern w:val="0"/>
          <w:szCs w:val="24"/>
          <w:lang w:eastAsia="en-IN"/>
          <w14:ligatures w14:val="none"/>
        </w:rPr>
        <w:t>ves include:</w:t>
      </w:r>
    </w:p>
    <w:tbl>
      <w:tblPr>
        <w:tblStyle w:val="TableGrid"/>
        <w:tblW w:w="0" w:type="auto"/>
        <w:tblLook w:val="04A0" w:firstRow="1" w:lastRow="0" w:firstColumn="1" w:lastColumn="0" w:noHBand="0" w:noVBand="1"/>
      </w:tblPr>
      <w:tblGrid>
        <w:gridCol w:w="4508"/>
        <w:gridCol w:w="4508"/>
      </w:tblGrid>
      <w:tr w:rsidR="00E4092B" w:rsidTr="00C57449">
        <w:tc>
          <w:tcPr>
            <w:tcW w:w="4508" w:type="dxa"/>
            <w:vAlign w:val="center"/>
          </w:tcPr>
          <w:p w:rsidR="00E4092B" w:rsidRPr="002E7AB1" w:rsidRDefault="00E4092B" w:rsidP="00E4092B">
            <w:pPr>
              <w:jc w:val="center"/>
              <w:rPr>
                <w:rFonts w:ascii="Times New Roman" w:eastAsia="Times New Roman" w:hAnsi="Times New Roman" w:cs="Times New Roman"/>
                <w:b/>
                <w:bCs/>
                <w:kern w:val="0"/>
                <w:szCs w:val="24"/>
                <w:lang w:eastAsia="en-IN"/>
                <w14:ligatures w14:val="none"/>
              </w:rPr>
            </w:pPr>
            <w:r w:rsidRPr="009B18CD">
              <w:rPr>
                <w:rFonts w:ascii="Times New Roman" w:eastAsia="Times New Roman" w:hAnsi="Times New Roman" w:cs="Times New Roman"/>
                <w:b/>
                <w:bCs/>
                <w:kern w:val="0"/>
                <w:szCs w:val="24"/>
                <w:lang w:eastAsia="en-IN"/>
                <w14:ligatures w14:val="none"/>
              </w:rPr>
              <w:t>Objective</w:t>
            </w:r>
          </w:p>
        </w:tc>
        <w:tc>
          <w:tcPr>
            <w:tcW w:w="4508" w:type="dxa"/>
            <w:vAlign w:val="center"/>
          </w:tcPr>
          <w:p w:rsidR="00E4092B" w:rsidRPr="002E7AB1" w:rsidRDefault="00E4092B" w:rsidP="00E4092B">
            <w:pPr>
              <w:jc w:val="center"/>
              <w:rPr>
                <w:rFonts w:ascii="Times New Roman" w:eastAsia="Times New Roman" w:hAnsi="Times New Roman" w:cs="Times New Roman"/>
                <w:b/>
                <w:bCs/>
                <w:kern w:val="0"/>
                <w:szCs w:val="24"/>
                <w:lang w:eastAsia="en-IN"/>
                <w14:ligatures w14:val="none"/>
              </w:rPr>
            </w:pPr>
            <w:r w:rsidRPr="009B18CD">
              <w:rPr>
                <w:rFonts w:ascii="Times New Roman" w:eastAsia="Times New Roman" w:hAnsi="Times New Roman" w:cs="Times New Roman"/>
                <w:b/>
                <w:bCs/>
                <w:kern w:val="0"/>
                <w:szCs w:val="24"/>
                <w:lang w:eastAsia="en-IN"/>
                <w14:ligatures w14:val="none"/>
              </w:rPr>
              <w:t>Purpose</w:t>
            </w:r>
          </w:p>
        </w:tc>
      </w:tr>
      <w:tr w:rsidR="00E4092B" w:rsidTr="00C57449">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9B18CD">
              <w:rPr>
                <w:rFonts w:ascii="Times New Roman" w:eastAsia="Times New Roman" w:hAnsi="Times New Roman" w:cs="Times New Roman"/>
                <w:b/>
                <w:bCs/>
                <w:kern w:val="0"/>
                <w:szCs w:val="24"/>
                <w:lang w:eastAsia="en-IN"/>
                <w14:ligatures w14:val="none"/>
              </w:rPr>
              <w:t>Risk Assessment</w:t>
            </w:r>
          </w:p>
        </w:tc>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2E7AB1">
              <w:rPr>
                <w:rFonts w:ascii="Times New Roman" w:eastAsia="Times New Roman" w:hAnsi="Times New Roman" w:cs="Times New Roman"/>
                <w:kern w:val="0"/>
                <w:szCs w:val="24"/>
                <w:lang w:eastAsia="en-IN"/>
                <w14:ligatures w14:val="none"/>
              </w:rPr>
              <w:t>Evaluate borrower creditworthiness and predict potential defaults.</w:t>
            </w:r>
          </w:p>
        </w:tc>
      </w:tr>
      <w:tr w:rsidR="00E4092B" w:rsidTr="00C57449">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9B18CD">
              <w:rPr>
                <w:rFonts w:ascii="Times New Roman" w:eastAsia="Times New Roman" w:hAnsi="Times New Roman" w:cs="Times New Roman"/>
                <w:b/>
                <w:bCs/>
                <w:kern w:val="0"/>
                <w:szCs w:val="24"/>
                <w:lang w:eastAsia="en-IN"/>
                <w14:ligatures w14:val="none"/>
              </w:rPr>
              <w:t>Decision-Making Support</w:t>
            </w:r>
          </w:p>
        </w:tc>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2E7AB1">
              <w:rPr>
                <w:rFonts w:ascii="Times New Roman" w:eastAsia="Times New Roman" w:hAnsi="Times New Roman" w:cs="Times New Roman"/>
                <w:kern w:val="0"/>
                <w:szCs w:val="24"/>
                <w:lang w:eastAsia="en-IN"/>
                <w14:ligatures w14:val="none"/>
              </w:rPr>
              <w:t>Use data-driven models to approve or reject loan applications.</w:t>
            </w:r>
          </w:p>
        </w:tc>
      </w:tr>
      <w:tr w:rsidR="00E4092B" w:rsidTr="00C57449">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9B18CD">
              <w:rPr>
                <w:rFonts w:ascii="Times New Roman" w:eastAsia="Times New Roman" w:hAnsi="Times New Roman" w:cs="Times New Roman"/>
                <w:b/>
                <w:bCs/>
                <w:kern w:val="0"/>
                <w:szCs w:val="24"/>
                <w:lang w:eastAsia="en-IN"/>
                <w14:ligatures w14:val="none"/>
              </w:rPr>
              <w:t>Portfolio Management</w:t>
            </w:r>
          </w:p>
        </w:tc>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2E7AB1">
              <w:rPr>
                <w:rFonts w:ascii="Times New Roman" w:eastAsia="Times New Roman" w:hAnsi="Times New Roman" w:cs="Times New Roman"/>
                <w:kern w:val="0"/>
                <w:szCs w:val="24"/>
                <w:lang w:eastAsia="en-IN"/>
                <w14:ligatures w14:val="none"/>
              </w:rPr>
              <w:t>Monitor loan performance and optimize terms for profitability.</w:t>
            </w:r>
          </w:p>
        </w:tc>
      </w:tr>
      <w:tr w:rsidR="00E4092B" w:rsidTr="00C57449">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9B18CD">
              <w:rPr>
                <w:rFonts w:ascii="Times New Roman" w:eastAsia="Times New Roman" w:hAnsi="Times New Roman" w:cs="Times New Roman"/>
                <w:b/>
                <w:bCs/>
                <w:kern w:val="0"/>
                <w:szCs w:val="24"/>
                <w:lang w:eastAsia="en-IN"/>
                <w14:ligatures w14:val="none"/>
              </w:rPr>
              <w:t>Fraud Detection</w:t>
            </w:r>
          </w:p>
        </w:tc>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2E7AB1">
              <w:rPr>
                <w:rFonts w:ascii="Times New Roman" w:eastAsia="Times New Roman" w:hAnsi="Times New Roman" w:cs="Times New Roman"/>
                <w:kern w:val="0"/>
                <w:szCs w:val="24"/>
                <w:lang w:eastAsia="en-IN"/>
                <w14:ligatures w14:val="none"/>
              </w:rPr>
              <w:t>Identify anomalies or suspicious activities in loan applications.</w:t>
            </w:r>
          </w:p>
        </w:tc>
      </w:tr>
      <w:tr w:rsidR="00E4092B" w:rsidTr="00C57449">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9B18CD">
              <w:rPr>
                <w:rFonts w:ascii="Times New Roman" w:eastAsia="Times New Roman" w:hAnsi="Times New Roman" w:cs="Times New Roman"/>
                <w:b/>
                <w:bCs/>
                <w:kern w:val="0"/>
                <w:szCs w:val="24"/>
                <w:lang w:eastAsia="en-IN"/>
                <w14:ligatures w14:val="none"/>
              </w:rPr>
              <w:t>Regulatory Compliance</w:t>
            </w:r>
          </w:p>
        </w:tc>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2E7AB1">
              <w:rPr>
                <w:rFonts w:ascii="Times New Roman" w:eastAsia="Times New Roman" w:hAnsi="Times New Roman" w:cs="Times New Roman"/>
                <w:kern w:val="0"/>
                <w:szCs w:val="24"/>
                <w:lang w:eastAsia="en-IN"/>
                <w14:ligatures w14:val="none"/>
              </w:rPr>
              <w:t>Meet statutory reporting standards (e.g., KYC, HMDA).</w:t>
            </w:r>
          </w:p>
        </w:tc>
      </w:tr>
      <w:tr w:rsidR="00E4092B" w:rsidTr="00C57449">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bookmarkStart w:id="0" w:name="_GoBack"/>
            <w:r w:rsidRPr="009B18CD">
              <w:rPr>
                <w:rFonts w:ascii="Times New Roman" w:eastAsia="Times New Roman" w:hAnsi="Times New Roman" w:cs="Times New Roman"/>
                <w:b/>
                <w:bCs/>
                <w:kern w:val="0"/>
                <w:szCs w:val="24"/>
                <w:lang w:eastAsia="en-IN"/>
                <w14:ligatures w14:val="none"/>
              </w:rPr>
              <w:t>Customer Insights</w:t>
            </w:r>
          </w:p>
        </w:tc>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2E7AB1">
              <w:rPr>
                <w:rFonts w:ascii="Times New Roman" w:eastAsia="Times New Roman" w:hAnsi="Times New Roman" w:cs="Times New Roman"/>
                <w:kern w:val="0"/>
                <w:szCs w:val="24"/>
                <w:lang w:eastAsia="en-IN"/>
                <w14:ligatures w14:val="none"/>
              </w:rPr>
              <w:t xml:space="preserve">Understand borrower </w:t>
            </w:r>
            <w:proofErr w:type="spellStart"/>
            <w:r w:rsidRPr="002E7AB1">
              <w:rPr>
                <w:rFonts w:ascii="Times New Roman" w:eastAsia="Times New Roman" w:hAnsi="Times New Roman" w:cs="Times New Roman"/>
                <w:kern w:val="0"/>
                <w:szCs w:val="24"/>
                <w:lang w:eastAsia="en-IN"/>
                <w14:ligatures w14:val="none"/>
              </w:rPr>
              <w:t>behavior</w:t>
            </w:r>
            <w:proofErr w:type="spellEnd"/>
            <w:r w:rsidRPr="002E7AB1">
              <w:rPr>
                <w:rFonts w:ascii="Times New Roman" w:eastAsia="Times New Roman" w:hAnsi="Times New Roman" w:cs="Times New Roman"/>
                <w:kern w:val="0"/>
                <w:szCs w:val="24"/>
                <w:lang w:eastAsia="en-IN"/>
                <w14:ligatures w14:val="none"/>
              </w:rPr>
              <w:t xml:space="preserve"> and improve financial product offerings.</w:t>
            </w:r>
          </w:p>
        </w:tc>
      </w:tr>
      <w:bookmarkEnd w:id="0"/>
      <w:tr w:rsidR="00E4092B" w:rsidTr="00C57449">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9B18CD">
              <w:rPr>
                <w:rFonts w:ascii="Times New Roman" w:eastAsia="Times New Roman" w:hAnsi="Times New Roman" w:cs="Times New Roman"/>
                <w:b/>
                <w:bCs/>
                <w:kern w:val="0"/>
                <w:szCs w:val="24"/>
                <w:lang w:eastAsia="en-IN"/>
                <w14:ligatures w14:val="none"/>
              </w:rPr>
              <w:t>Profitability Analysis</w:t>
            </w:r>
          </w:p>
        </w:tc>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2E7AB1">
              <w:rPr>
                <w:rFonts w:ascii="Times New Roman" w:eastAsia="Times New Roman" w:hAnsi="Times New Roman" w:cs="Times New Roman"/>
                <w:kern w:val="0"/>
                <w:szCs w:val="24"/>
                <w:lang w:eastAsia="en-IN"/>
                <w14:ligatures w14:val="none"/>
              </w:rPr>
              <w:t>Track loan income, costs, and default-related losses.</w:t>
            </w:r>
          </w:p>
        </w:tc>
      </w:tr>
      <w:tr w:rsidR="00E4092B" w:rsidTr="00C57449">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9B18CD">
              <w:rPr>
                <w:rFonts w:ascii="Times New Roman" w:eastAsia="Times New Roman" w:hAnsi="Times New Roman" w:cs="Times New Roman"/>
                <w:b/>
                <w:bCs/>
                <w:kern w:val="0"/>
                <w:szCs w:val="24"/>
                <w:lang w:eastAsia="en-IN"/>
                <w14:ligatures w14:val="none"/>
              </w:rPr>
              <w:t>Market Research</w:t>
            </w:r>
          </w:p>
        </w:tc>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2E7AB1">
              <w:rPr>
                <w:rFonts w:ascii="Times New Roman" w:eastAsia="Times New Roman" w:hAnsi="Times New Roman" w:cs="Times New Roman"/>
                <w:kern w:val="0"/>
                <w:szCs w:val="24"/>
                <w:lang w:eastAsia="en-IN"/>
                <w14:ligatures w14:val="none"/>
              </w:rPr>
              <w:t>Study lending trends, customer demand, and competitive positioning.</w:t>
            </w:r>
          </w:p>
        </w:tc>
      </w:tr>
      <w:tr w:rsidR="00E4092B" w:rsidTr="00C57449">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9B18CD">
              <w:rPr>
                <w:rFonts w:ascii="Times New Roman" w:eastAsia="Times New Roman" w:hAnsi="Times New Roman" w:cs="Times New Roman"/>
                <w:b/>
                <w:bCs/>
                <w:kern w:val="0"/>
                <w:szCs w:val="24"/>
                <w:lang w:eastAsia="en-IN"/>
                <w14:ligatures w14:val="none"/>
              </w:rPr>
              <w:t>Credit Risk Management</w:t>
            </w:r>
          </w:p>
        </w:tc>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2E7AB1">
              <w:rPr>
                <w:rFonts w:ascii="Times New Roman" w:eastAsia="Times New Roman" w:hAnsi="Times New Roman" w:cs="Times New Roman"/>
                <w:kern w:val="0"/>
                <w:szCs w:val="24"/>
                <w:lang w:eastAsia="en-IN"/>
                <w14:ligatures w14:val="none"/>
              </w:rPr>
              <w:t>Develop strategies for mitigating potential credit losses.</w:t>
            </w:r>
          </w:p>
        </w:tc>
      </w:tr>
      <w:tr w:rsidR="00E4092B" w:rsidTr="00C57449">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9B18CD">
              <w:rPr>
                <w:rFonts w:ascii="Times New Roman" w:eastAsia="Times New Roman" w:hAnsi="Times New Roman" w:cs="Times New Roman"/>
                <w:b/>
                <w:bCs/>
                <w:kern w:val="0"/>
                <w:szCs w:val="24"/>
                <w:lang w:eastAsia="en-IN"/>
                <w14:ligatures w14:val="none"/>
              </w:rPr>
              <w:t>Customer Retention</w:t>
            </w:r>
          </w:p>
        </w:tc>
        <w:tc>
          <w:tcPr>
            <w:tcW w:w="4508" w:type="dxa"/>
            <w:vAlign w:val="center"/>
          </w:tcPr>
          <w:p w:rsidR="00E4092B" w:rsidRPr="002E7AB1" w:rsidRDefault="00E4092B" w:rsidP="00E4092B">
            <w:pPr>
              <w:rPr>
                <w:rFonts w:ascii="Times New Roman" w:eastAsia="Times New Roman" w:hAnsi="Times New Roman" w:cs="Times New Roman"/>
                <w:kern w:val="0"/>
                <w:szCs w:val="24"/>
                <w:lang w:eastAsia="en-IN"/>
                <w14:ligatures w14:val="none"/>
              </w:rPr>
            </w:pPr>
            <w:r w:rsidRPr="002E7AB1">
              <w:rPr>
                <w:rFonts w:ascii="Times New Roman" w:eastAsia="Times New Roman" w:hAnsi="Times New Roman" w:cs="Times New Roman"/>
                <w:kern w:val="0"/>
                <w:szCs w:val="24"/>
                <w:lang w:eastAsia="en-IN"/>
                <w14:ligatures w14:val="none"/>
              </w:rPr>
              <w:t>Identify opportunities for refinancing or cross-selling financial products.</w:t>
            </w:r>
          </w:p>
        </w:tc>
      </w:tr>
    </w:tbl>
    <w:p w:rsidR="00E4092B" w:rsidRPr="009B18CD" w:rsidRDefault="00E4092B">
      <w:pPr>
        <w:rPr>
          <w:sz w:val="18"/>
        </w:rPr>
      </w:pPr>
    </w:p>
    <w:sectPr w:rsidR="00E4092B" w:rsidRPr="009B18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C22071"/>
    <w:multiLevelType w:val="multilevel"/>
    <w:tmpl w:val="8E7A8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5C0DD2"/>
    <w:multiLevelType w:val="multilevel"/>
    <w:tmpl w:val="DC44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A78"/>
    <w:rsid w:val="002E7AB1"/>
    <w:rsid w:val="003D4D5C"/>
    <w:rsid w:val="005504BE"/>
    <w:rsid w:val="005D0D0C"/>
    <w:rsid w:val="008C4A78"/>
    <w:rsid w:val="009B18CD"/>
    <w:rsid w:val="00BB1ECE"/>
    <w:rsid w:val="00CA57B4"/>
    <w:rsid w:val="00E40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2C5B2"/>
  <w15:chartTrackingRefBased/>
  <w15:docId w15:val="{194FC7C0-703F-43D0-8929-BF33F37AB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E7AB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4A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2E7AB1"/>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2E7AB1"/>
    <w:rPr>
      <w:b/>
      <w:bCs/>
    </w:rPr>
  </w:style>
  <w:style w:type="table" w:styleId="TableGrid">
    <w:name w:val="Table Grid"/>
    <w:basedOn w:val="TableNormal"/>
    <w:uiPriority w:val="39"/>
    <w:rsid w:val="00E40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1701499">
      <w:bodyDiv w:val="1"/>
      <w:marLeft w:val="0"/>
      <w:marRight w:val="0"/>
      <w:marTop w:val="0"/>
      <w:marBottom w:val="0"/>
      <w:divBdr>
        <w:top w:val="none" w:sz="0" w:space="0" w:color="auto"/>
        <w:left w:val="none" w:sz="0" w:space="0" w:color="auto"/>
        <w:bottom w:val="none" w:sz="0" w:space="0" w:color="auto"/>
        <w:right w:val="none" w:sz="0" w:space="0" w:color="auto"/>
      </w:divBdr>
      <w:divsChild>
        <w:div w:id="582490518">
          <w:marLeft w:val="0"/>
          <w:marRight w:val="0"/>
          <w:marTop w:val="0"/>
          <w:marBottom w:val="0"/>
          <w:divBdr>
            <w:top w:val="none" w:sz="0" w:space="0" w:color="auto"/>
            <w:left w:val="none" w:sz="0" w:space="0" w:color="auto"/>
            <w:bottom w:val="none" w:sz="0" w:space="0" w:color="auto"/>
            <w:right w:val="none" w:sz="0" w:space="0" w:color="auto"/>
          </w:divBdr>
          <w:divsChild>
            <w:div w:id="140287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96268">
      <w:bodyDiv w:val="1"/>
      <w:marLeft w:val="0"/>
      <w:marRight w:val="0"/>
      <w:marTop w:val="0"/>
      <w:marBottom w:val="0"/>
      <w:divBdr>
        <w:top w:val="none" w:sz="0" w:space="0" w:color="auto"/>
        <w:left w:val="none" w:sz="0" w:space="0" w:color="auto"/>
        <w:bottom w:val="none" w:sz="0" w:space="0" w:color="auto"/>
        <w:right w:val="none" w:sz="0" w:space="0" w:color="auto"/>
      </w:divBdr>
      <w:divsChild>
        <w:div w:id="2069106817">
          <w:marLeft w:val="0"/>
          <w:marRight w:val="0"/>
          <w:marTop w:val="0"/>
          <w:marBottom w:val="0"/>
          <w:divBdr>
            <w:top w:val="none" w:sz="0" w:space="0" w:color="auto"/>
            <w:left w:val="none" w:sz="0" w:space="0" w:color="auto"/>
            <w:bottom w:val="none" w:sz="0" w:space="0" w:color="auto"/>
            <w:right w:val="none" w:sz="0" w:space="0" w:color="auto"/>
          </w:divBdr>
          <w:divsChild>
            <w:div w:id="7883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09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530</Words>
  <Characters>3027</Characters>
  <Application>Microsoft Office Word</Application>
  <DocSecurity>0</DocSecurity>
  <Lines>25</Lines>
  <Paragraphs>7</Paragraphs>
  <ScaleCrop>false</ScaleCrop>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Divit Lamba</dc:creator>
  <cp:keywords/>
  <dc:description/>
  <cp:lastModifiedBy>Divit Lamba</cp:lastModifiedBy>
  <cp:revision>9</cp:revision>
  <dcterms:created xsi:type="dcterms:W3CDTF">2025-10-17T16:44:00Z</dcterms:created>
  <dcterms:modified xsi:type="dcterms:W3CDTF">2025-10-17T16:47:00Z</dcterms:modified>
</cp:coreProperties>
</file>