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2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748"/>
        <w:gridCol w:w="7281"/>
      </w:tblGrid>
      <w:tr w:rsidR="00CC24D7" w:rsidRPr="009D7658" w14:paraId="2BE7FDA5" w14:textId="77777777" w:rsidTr="00E467D2">
        <w:trPr>
          <w:trHeight w:val="193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C65BE" w14:textId="77777777" w:rsidR="00CC24D7" w:rsidRPr="009D7658" w:rsidRDefault="00CC24D7" w:rsidP="009D7658">
            <w:pPr>
              <w:snapToGrid w:val="0"/>
              <w:spacing w:line="276" w:lineRule="auto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Administración de Sistemas Operativos </w:t>
            </w:r>
          </w:p>
        </w:tc>
      </w:tr>
      <w:tr w:rsidR="00CC24D7" w:rsidRPr="009D7658" w14:paraId="4E4D4D3D" w14:textId="77777777" w:rsidTr="00E467D2">
        <w:trPr>
          <w:trHeight w:val="199"/>
        </w:trPr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FA71B0" w14:textId="77777777" w:rsidR="00CC24D7" w:rsidRPr="009D7658" w:rsidRDefault="00CC24D7" w:rsidP="009D7658">
            <w:pPr>
              <w:snapToGrid w:val="0"/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Ejercicio0</w:t>
            </w:r>
          </w:p>
        </w:tc>
        <w:tc>
          <w:tcPr>
            <w:tcW w:w="7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86979" w14:textId="77777777" w:rsidR="00CC24D7" w:rsidRPr="009D7658" w:rsidRDefault="00CC24D7" w:rsidP="009D7658">
            <w:pPr>
              <w:snapToGrid w:val="0"/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b/>
                <w:color w:val="000000"/>
                <w:sz w:val="22"/>
                <w:szCs w:val="22"/>
              </w:rPr>
              <w:t>Introducción a PowerShell</w:t>
            </w:r>
          </w:p>
          <w:p w14:paraId="6E22F63C" w14:textId="77777777" w:rsidR="00CC24D7" w:rsidRPr="009D7658" w:rsidRDefault="00CC24D7" w:rsidP="009D7658">
            <w:pPr>
              <w:snapToGrid w:val="0"/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Comandos</w:t>
            </w:r>
          </w:p>
        </w:tc>
      </w:tr>
      <w:tr w:rsidR="00CC24D7" w:rsidRPr="009D7658" w14:paraId="6519B29D" w14:textId="77777777" w:rsidTr="00E467D2">
        <w:trPr>
          <w:trHeight w:val="391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8F74D" w14:textId="77777777" w:rsidR="00613605" w:rsidRPr="009D7658" w:rsidRDefault="00613605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Los comandos de PS están estructurados de la siguiente manera:  un verbo y un nombre, separados por un guión: </w:t>
            </w:r>
            <w:r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verbo-nombre</w:t>
            </w:r>
            <w:r w:rsidR="00E43C47">
              <w:rPr>
                <w:rFonts w:ascii="Arial" w:hAnsi="Arial" w:cs="Arial"/>
                <w:color w:val="000000"/>
                <w:sz w:val="22"/>
                <w:szCs w:val="22"/>
              </w:rPr>
              <w:t xml:space="preserve"> (</w:t>
            </w:r>
            <w:r w:rsidR="00E43C47"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get-help</w:t>
            </w:r>
            <w:r w:rsidR="00E43C47"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14:paraId="35540C28" w14:textId="77777777" w:rsidR="00CC24D7" w:rsidRPr="009D7658" w:rsidRDefault="00CC24D7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PowerShell procesa objetos de la plataforma .NET. Un objeto es una entidad de datos con propiedades (características) y métodos (que son acciones que se pueden llevar a cabo sobre el objeto).</w:t>
            </w:r>
            <w:r w:rsidR="00E43C4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Para ver las propiedades y métodos de un objeto, usamos el comando </w:t>
            </w:r>
            <w:r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get-member</w:t>
            </w:r>
            <w:r w:rsidR="00613605" w:rsidRPr="009D7658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14:paraId="7463236F" w14:textId="77777777" w:rsidR="006E685D" w:rsidRPr="009D7658" w:rsidRDefault="006E685D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Las </w:t>
            </w:r>
            <w:r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tuberías</w:t>
            </w: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14:paraId="1A534F6A" w14:textId="77777777" w:rsidR="006E685D" w:rsidRPr="009D7658" w:rsidRDefault="006E685D" w:rsidP="009D7658">
            <w:pPr>
              <w:pStyle w:val="Prrafodelista"/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Conectan la salida de un comando con la entrada de otro: get-date | get-member</w:t>
            </w:r>
          </w:p>
          <w:p w14:paraId="091A532D" w14:textId="77777777" w:rsidR="006E685D" w:rsidRPr="009D7658" w:rsidRDefault="006E685D" w:rsidP="009D7658">
            <w:pPr>
              <w:pStyle w:val="Prrafodelista"/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Indica el formato de salida: get-date | format-list</w:t>
            </w:r>
          </w:p>
          <w:p w14:paraId="51F5ABA1" w14:textId="77777777" w:rsidR="006E685D" w:rsidRPr="009D7658" w:rsidRDefault="006E685D" w:rsidP="009D7658">
            <w:pPr>
              <w:pStyle w:val="Prrafodelista"/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  <w:t>Filtra resultados: get-date | select-object –property  dayofweek</w:t>
            </w:r>
          </w:p>
          <w:p w14:paraId="58C627DD" w14:textId="77777777" w:rsidR="009D7658" w:rsidRPr="009D7658" w:rsidRDefault="009D7658" w:rsidP="009D7658">
            <w:pPr>
              <w:pStyle w:val="Prrafodelista"/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  <w:t>Get-childitem | where-object{$_.name –like “*.exe”}</w:t>
            </w:r>
          </w:p>
          <w:p w14:paraId="44F42419" w14:textId="77777777" w:rsidR="006E685D" w:rsidRPr="009D7658" w:rsidRDefault="006E685D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25E62194" w14:textId="77777777" w:rsidR="00385EA6" w:rsidRPr="006E685D" w:rsidRDefault="00385EA6">
      <w:pPr>
        <w:rPr>
          <w:lang w:val="en-GB"/>
        </w:rPr>
      </w:pPr>
    </w:p>
    <w:p w14:paraId="08A2FDDD" w14:textId="77777777" w:rsidR="00613605" w:rsidRDefault="00613605">
      <w:r>
        <w:t>Prueba los siguientes comandos: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4"/>
        <w:gridCol w:w="8738"/>
      </w:tblGrid>
      <w:tr w:rsidR="00613605" w:rsidRPr="009D7658" w14:paraId="43E23874" w14:textId="77777777" w:rsidTr="00536CDF">
        <w:tc>
          <w:tcPr>
            <w:tcW w:w="3369" w:type="dxa"/>
          </w:tcPr>
          <w:p w14:paraId="6FF1CB9E" w14:textId="77777777" w:rsidR="00613605" w:rsidRPr="00E43C47" w:rsidRDefault="00613605" w:rsidP="009D7658">
            <w:pPr>
              <w:spacing w:line="480" w:lineRule="auto"/>
              <w:rPr>
                <w:rFonts w:ascii="Arial" w:hAnsi="Arial" w:cs="Arial"/>
                <w:b/>
              </w:rPr>
            </w:pPr>
            <w:r w:rsidRPr="00E43C47">
              <w:rPr>
                <w:rFonts w:ascii="Arial" w:hAnsi="Arial" w:cs="Arial"/>
                <w:b/>
              </w:rPr>
              <w:t>Get-command</w:t>
            </w:r>
          </w:p>
        </w:tc>
        <w:tc>
          <w:tcPr>
            <w:tcW w:w="7313" w:type="dxa"/>
          </w:tcPr>
          <w:p w14:paraId="343C8CA0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62F9DDE4" wp14:editId="26C261D3">
                  <wp:extent cx="6645910" cy="3735070"/>
                  <wp:effectExtent l="0" t="0" r="254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D5F6A" w14:textId="22836A4A" w:rsidR="00057FD6" w:rsidRPr="009D7658" w:rsidRDefault="00057FD6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Muestra los comandos </w:t>
            </w:r>
          </w:p>
        </w:tc>
      </w:tr>
      <w:tr w:rsidR="00613605" w:rsidRPr="009D7658" w14:paraId="1E042DB0" w14:textId="77777777" w:rsidTr="00536CDF">
        <w:tc>
          <w:tcPr>
            <w:tcW w:w="3369" w:type="dxa"/>
          </w:tcPr>
          <w:p w14:paraId="589C96E7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lastRenderedPageBreak/>
              <w:t>Get-verb</w:t>
            </w:r>
          </w:p>
        </w:tc>
        <w:tc>
          <w:tcPr>
            <w:tcW w:w="7313" w:type="dxa"/>
          </w:tcPr>
          <w:p w14:paraId="443EBB25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53F6F542" wp14:editId="442BD4FF">
                  <wp:extent cx="5191850" cy="2743583"/>
                  <wp:effectExtent l="0" t="0" r="889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5F0D1" w14:textId="359E51E2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verbos del powershell</w:t>
            </w:r>
          </w:p>
        </w:tc>
      </w:tr>
      <w:tr w:rsidR="00613605" w:rsidRPr="009D7658" w14:paraId="3A2B79BA" w14:textId="77777777" w:rsidTr="00536CDF">
        <w:tc>
          <w:tcPr>
            <w:tcW w:w="3369" w:type="dxa"/>
          </w:tcPr>
          <w:p w14:paraId="21596F6A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Get-commnad –verb write</w:t>
            </w:r>
          </w:p>
        </w:tc>
        <w:tc>
          <w:tcPr>
            <w:tcW w:w="7313" w:type="dxa"/>
          </w:tcPr>
          <w:p w14:paraId="65F9EA06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5142792C" wp14:editId="7E2F5B5B">
                  <wp:extent cx="6645910" cy="2870200"/>
                  <wp:effectExtent l="0" t="0" r="254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3EB01" w14:textId="28DC73B2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comiencen por write</w:t>
            </w:r>
          </w:p>
        </w:tc>
      </w:tr>
      <w:tr w:rsidR="00613605" w:rsidRPr="009D7658" w14:paraId="41100949" w14:textId="77777777" w:rsidTr="00536CDF">
        <w:tc>
          <w:tcPr>
            <w:tcW w:w="3369" w:type="dxa"/>
          </w:tcPr>
          <w:p w14:paraId="30E9B1DB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Get-command –Noun object</w:t>
            </w:r>
          </w:p>
        </w:tc>
        <w:tc>
          <w:tcPr>
            <w:tcW w:w="7313" w:type="dxa"/>
          </w:tcPr>
          <w:p w14:paraId="437D4A16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6AD6B87C" wp14:editId="4A706827">
                  <wp:extent cx="6645910" cy="2252980"/>
                  <wp:effectExtent l="0" t="0" r="254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5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8FDDF" w14:textId="77FC80D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tengan como contenido la palabra “object”</w:t>
            </w:r>
          </w:p>
        </w:tc>
      </w:tr>
      <w:tr w:rsidR="00613605" w:rsidRPr="009D7658" w14:paraId="78858DE8" w14:textId="77777777" w:rsidTr="00536CDF">
        <w:tc>
          <w:tcPr>
            <w:tcW w:w="3369" w:type="dxa"/>
          </w:tcPr>
          <w:p w14:paraId="1F4114FB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lastRenderedPageBreak/>
              <w:t>Get-command –commandtype alias</w:t>
            </w:r>
          </w:p>
        </w:tc>
        <w:tc>
          <w:tcPr>
            <w:tcW w:w="7313" w:type="dxa"/>
          </w:tcPr>
          <w:p w14:paraId="696FC22C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41F5A2C8" wp14:editId="0772BB8F">
                  <wp:extent cx="6645910" cy="3874770"/>
                  <wp:effectExtent l="0" t="0" r="254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EA466" w14:textId="448A4D5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 de tipo “alias”</w:t>
            </w:r>
          </w:p>
        </w:tc>
      </w:tr>
      <w:tr w:rsidR="00613605" w:rsidRPr="009D7658" w14:paraId="165F3708" w14:textId="77777777" w:rsidTr="00536CDF">
        <w:tc>
          <w:tcPr>
            <w:tcW w:w="3369" w:type="dxa"/>
          </w:tcPr>
          <w:p w14:paraId="36A1E79B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Get-command get-*</w:t>
            </w:r>
          </w:p>
        </w:tc>
        <w:tc>
          <w:tcPr>
            <w:tcW w:w="7313" w:type="dxa"/>
          </w:tcPr>
          <w:p w14:paraId="4537B597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40217A29" wp14:editId="5F58577A">
                  <wp:extent cx="6645910" cy="3822065"/>
                  <wp:effectExtent l="0" t="0" r="254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EF58E" w14:textId="3F6A7DF4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empiezan por “get-“</w:t>
            </w:r>
          </w:p>
        </w:tc>
      </w:tr>
      <w:tr w:rsidR="00613605" w:rsidRPr="009D7658" w14:paraId="7C4C0B45" w14:textId="77777777" w:rsidTr="00536CDF">
        <w:tc>
          <w:tcPr>
            <w:tcW w:w="3369" w:type="dxa"/>
          </w:tcPr>
          <w:p w14:paraId="5DCEFDDA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lastRenderedPageBreak/>
              <w:t>Get-command *-computer</w:t>
            </w:r>
          </w:p>
        </w:tc>
        <w:tc>
          <w:tcPr>
            <w:tcW w:w="7313" w:type="dxa"/>
          </w:tcPr>
          <w:p w14:paraId="46719783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71A7D02A" wp14:editId="4DE9DB89">
                  <wp:extent cx="6645910" cy="1719580"/>
                  <wp:effectExtent l="0" t="0" r="254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D8D21" w14:textId="0ECE52F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tengan como contenido la palabra “object”</w:t>
            </w:r>
          </w:p>
        </w:tc>
      </w:tr>
      <w:tr w:rsidR="00613605" w:rsidRPr="009D7658" w14:paraId="2DCDE52E" w14:textId="77777777" w:rsidTr="00536CDF">
        <w:tc>
          <w:tcPr>
            <w:tcW w:w="3369" w:type="dxa"/>
          </w:tcPr>
          <w:p w14:paraId="0C593F92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Get-childItem</w:t>
            </w:r>
          </w:p>
        </w:tc>
        <w:tc>
          <w:tcPr>
            <w:tcW w:w="7313" w:type="dxa"/>
          </w:tcPr>
          <w:p w14:paraId="791DE261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  <w:noProof/>
              </w:rPr>
              <w:drawing>
                <wp:inline distT="0" distB="0" distL="0" distR="0" wp14:anchorId="2BEC96A3" wp14:editId="2E5BAA75">
                  <wp:extent cx="5639587" cy="2772162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86DEC" w14:textId="1EB01EA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el directorio inferior</w:t>
            </w:r>
          </w:p>
        </w:tc>
      </w:tr>
      <w:tr w:rsidR="00613605" w:rsidRPr="009D7658" w14:paraId="5E484E3B" w14:textId="77777777" w:rsidTr="00536CDF">
        <w:tc>
          <w:tcPr>
            <w:tcW w:w="3369" w:type="dxa"/>
          </w:tcPr>
          <w:p w14:paraId="4EDDE582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Get-childItem | get-member</w:t>
            </w:r>
          </w:p>
        </w:tc>
        <w:tc>
          <w:tcPr>
            <w:tcW w:w="7313" w:type="dxa"/>
          </w:tcPr>
          <w:p w14:paraId="0465B90E" w14:textId="77777777" w:rsidR="00536CDF" w:rsidRDefault="003A226E" w:rsidP="009D7658">
            <w:pPr>
              <w:spacing w:line="480" w:lineRule="auto"/>
              <w:rPr>
                <w:rFonts w:ascii="Arial" w:hAnsi="Arial" w:cs="Arial"/>
              </w:rPr>
            </w:pPr>
            <w:r w:rsidRPr="003A226E">
              <w:rPr>
                <w:rFonts w:ascii="Arial" w:hAnsi="Arial" w:cs="Arial"/>
                <w:noProof/>
              </w:rPr>
              <w:drawing>
                <wp:inline distT="0" distB="0" distL="0" distR="0" wp14:anchorId="1A5F75A3" wp14:editId="5B30BC5D">
                  <wp:extent cx="6645910" cy="4017010"/>
                  <wp:effectExtent l="0" t="0" r="2540" b="25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01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A973A" w14:textId="75F2315B" w:rsidR="008B5BDA" w:rsidRPr="009D7658" w:rsidRDefault="008B5BDA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 dice las propiedades del la salida del comando anterior</w:t>
            </w:r>
          </w:p>
        </w:tc>
      </w:tr>
      <w:tr w:rsidR="00613605" w:rsidRPr="009D7658" w14:paraId="160D4114" w14:textId="77777777" w:rsidTr="00536CDF">
        <w:tc>
          <w:tcPr>
            <w:tcW w:w="3369" w:type="dxa"/>
          </w:tcPr>
          <w:p w14:paraId="16EE1630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Get-childItem | select-object –property creationTime</w:t>
            </w:r>
          </w:p>
        </w:tc>
        <w:tc>
          <w:tcPr>
            <w:tcW w:w="7313" w:type="dxa"/>
          </w:tcPr>
          <w:p w14:paraId="614880B4" w14:textId="77777777" w:rsidR="00613605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4341FF41" wp14:editId="55EA4577">
                  <wp:extent cx="6645910" cy="3110230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5E05E" w14:textId="3CF128BA" w:rsidR="008B5BDA" w:rsidRPr="009D7658" w:rsidRDefault="008B5BDA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Se filtra el “ls” por fecha de creacion</w:t>
            </w:r>
          </w:p>
        </w:tc>
      </w:tr>
      <w:tr w:rsidR="00613605" w:rsidRPr="009D7658" w14:paraId="64221B30" w14:textId="77777777" w:rsidTr="00536CDF">
        <w:tc>
          <w:tcPr>
            <w:tcW w:w="3369" w:type="dxa"/>
          </w:tcPr>
          <w:p w14:paraId="15866852" w14:textId="13FA22BD" w:rsidR="00613605" w:rsidRPr="009D7658" w:rsidRDefault="00613605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(Get-childItem).CreationTime</w:t>
            </w:r>
          </w:p>
        </w:tc>
        <w:tc>
          <w:tcPr>
            <w:tcW w:w="7313" w:type="dxa"/>
          </w:tcPr>
          <w:p w14:paraId="605CD346" w14:textId="0DA23CA0" w:rsidR="00613605" w:rsidRPr="009D7658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23FC806C" wp14:editId="28D76EDA">
                  <wp:extent cx="5515745" cy="3486637"/>
                  <wp:effectExtent l="0" t="0" r="889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05" w:rsidRPr="009D7658" w14:paraId="216D0938" w14:textId="77777777" w:rsidTr="00536CDF">
        <w:tc>
          <w:tcPr>
            <w:tcW w:w="3369" w:type="dxa"/>
          </w:tcPr>
          <w:p w14:paraId="0B79FCD2" w14:textId="77777777" w:rsidR="00613605" w:rsidRPr="009D7658" w:rsidRDefault="006E685D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 xml:space="preserve">Get-childItem | select-object </w:t>
            </w:r>
            <w:r w:rsidR="009D7658" w:rsidRPr="009D7658">
              <w:rPr>
                <w:rFonts w:ascii="Arial" w:hAnsi="Arial" w:cs="Arial"/>
                <w:lang w:val="en-GB"/>
              </w:rPr>
              <w:t>name,path</w:t>
            </w:r>
            <w:r w:rsidRPr="009D7658">
              <w:rPr>
                <w:rFonts w:ascii="Arial" w:hAnsi="Arial" w:cs="Arial"/>
                <w:lang w:val="en-GB"/>
              </w:rPr>
              <w:t xml:space="preserve"> </w:t>
            </w:r>
          </w:p>
        </w:tc>
        <w:tc>
          <w:tcPr>
            <w:tcW w:w="7313" w:type="dxa"/>
          </w:tcPr>
          <w:p w14:paraId="61E4CBD8" w14:textId="7A63BCB6" w:rsidR="00613605" w:rsidRPr="009D7658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5F4B8967" wp14:editId="6FE314D9">
                  <wp:extent cx="6430272" cy="409632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272" cy="409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05" w:rsidRPr="009D7658" w14:paraId="3CDFA89B" w14:textId="77777777" w:rsidTr="00536CDF">
        <w:tc>
          <w:tcPr>
            <w:tcW w:w="3369" w:type="dxa"/>
          </w:tcPr>
          <w:p w14:paraId="6F076476" w14:textId="77777777" w:rsidR="00613605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Get-childitem | where-object{$_.length –gt 100kb}</w:t>
            </w:r>
          </w:p>
        </w:tc>
        <w:tc>
          <w:tcPr>
            <w:tcW w:w="7313" w:type="dxa"/>
          </w:tcPr>
          <w:p w14:paraId="3222B791" w14:textId="77777777" w:rsidR="00613605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60B328C9" wp14:editId="543090AB">
                  <wp:extent cx="6645910" cy="4362450"/>
                  <wp:effectExtent l="0" t="0" r="254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5E8C6" w14:textId="3CC8D8F5" w:rsidR="00C77BCD" w:rsidRPr="009D7658" w:rsidRDefault="00C77BCD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Un “ls” pero solo te muestra los directorios y archivos mayores a 100kb</w:t>
            </w:r>
          </w:p>
        </w:tc>
      </w:tr>
      <w:tr w:rsidR="009D7658" w:rsidRPr="009D7658" w14:paraId="50D1C3F3" w14:textId="77777777" w:rsidTr="00536CDF">
        <w:tc>
          <w:tcPr>
            <w:tcW w:w="3369" w:type="dxa"/>
          </w:tcPr>
          <w:p w14:paraId="6B541062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Get-childitem | where-object{$_.name –like “*.txt”}</w:t>
            </w:r>
          </w:p>
        </w:tc>
        <w:tc>
          <w:tcPr>
            <w:tcW w:w="7313" w:type="dxa"/>
          </w:tcPr>
          <w:p w14:paraId="7DC13A47" w14:textId="77777777" w:rsid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1DE6907C" wp14:editId="31419D2B">
                  <wp:extent cx="6645910" cy="3838575"/>
                  <wp:effectExtent l="0" t="0" r="254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563C9" w14:textId="1AEE37A9" w:rsidR="00C77BCD" w:rsidRPr="009D7658" w:rsidRDefault="00C77BCD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Un “ls” que te muestra los archive .txt</w:t>
            </w:r>
          </w:p>
        </w:tc>
      </w:tr>
      <w:tr w:rsidR="009D7658" w:rsidRPr="009D7658" w14:paraId="634F3413" w14:textId="77777777" w:rsidTr="00536CDF">
        <w:tc>
          <w:tcPr>
            <w:tcW w:w="3369" w:type="dxa"/>
          </w:tcPr>
          <w:p w14:paraId="1A572862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Gci | format-table</w:t>
            </w:r>
          </w:p>
        </w:tc>
        <w:tc>
          <w:tcPr>
            <w:tcW w:w="7313" w:type="dxa"/>
          </w:tcPr>
          <w:p w14:paraId="1CB4E8AF" w14:textId="5194A263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4E269B56" wp14:editId="3A22173F">
                  <wp:extent cx="6645910" cy="4362450"/>
                  <wp:effectExtent l="0" t="0" r="254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53025A38" w14:textId="77777777" w:rsidTr="00536CDF">
        <w:tc>
          <w:tcPr>
            <w:tcW w:w="3369" w:type="dxa"/>
          </w:tcPr>
          <w:p w14:paraId="708DA713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Get-childitem env:</w:t>
            </w:r>
          </w:p>
        </w:tc>
        <w:tc>
          <w:tcPr>
            <w:tcW w:w="7313" w:type="dxa"/>
          </w:tcPr>
          <w:p w14:paraId="054F6C82" w14:textId="1E1A65A9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75BAD11E" wp14:editId="1AF56C1A">
                  <wp:extent cx="6645910" cy="4704715"/>
                  <wp:effectExtent l="0" t="0" r="254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0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655D0481" w14:textId="77777777" w:rsidTr="00536CDF">
        <w:tc>
          <w:tcPr>
            <w:tcW w:w="3369" w:type="dxa"/>
          </w:tcPr>
          <w:p w14:paraId="1C4BE984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Get-disk</w:t>
            </w:r>
          </w:p>
        </w:tc>
        <w:tc>
          <w:tcPr>
            <w:tcW w:w="7313" w:type="dxa"/>
          </w:tcPr>
          <w:p w14:paraId="274A3842" w14:textId="250CE1F0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7A446A35" wp14:editId="2DAB7209">
                  <wp:extent cx="6645910" cy="2667635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577091D8" w14:textId="77777777" w:rsidTr="00536CDF">
        <w:tc>
          <w:tcPr>
            <w:tcW w:w="3369" w:type="dxa"/>
          </w:tcPr>
          <w:p w14:paraId="3C82C279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Get-localuser</w:t>
            </w:r>
          </w:p>
        </w:tc>
        <w:tc>
          <w:tcPr>
            <w:tcW w:w="7313" w:type="dxa"/>
          </w:tcPr>
          <w:p w14:paraId="7F6B6E3A" w14:textId="38D9FFC6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1E3619B6" wp14:editId="1C85193C">
                  <wp:extent cx="6645910" cy="1369695"/>
                  <wp:effectExtent l="0" t="0" r="254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73C5FFDD" w14:textId="77777777" w:rsidTr="00536CDF">
        <w:tc>
          <w:tcPr>
            <w:tcW w:w="3369" w:type="dxa"/>
          </w:tcPr>
          <w:p w14:paraId="1497DF2B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Get-host</w:t>
            </w:r>
          </w:p>
        </w:tc>
        <w:tc>
          <w:tcPr>
            <w:tcW w:w="7313" w:type="dxa"/>
          </w:tcPr>
          <w:p w14:paraId="215923FA" w14:textId="019946A0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70371D19" wp14:editId="0D643209">
                  <wp:extent cx="6645910" cy="1999615"/>
                  <wp:effectExtent l="0" t="0" r="254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3457948E" w14:textId="77777777" w:rsidTr="00536CDF">
        <w:tc>
          <w:tcPr>
            <w:tcW w:w="3369" w:type="dxa"/>
          </w:tcPr>
          <w:p w14:paraId="0DF5BD85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Get-process</w:t>
            </w:r>
          </w:p>
        </w:tc>
        <w:tc>
          <w:tcPr>
            <w:tcW w:w="7313" w:type="dxa"/>
          </w:tcPr>
          <w:p w14:paraId="27745117" w14:textId="1D6FE3FD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2BA7640F" wp14:editId="4FB664D2">
                  <wp:extent cx="6645910" cy="2966085"/>
                  <wp:effectExtent l="0" t="0" r="2540" b="571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6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9D7658" w:rsidRPr="009D7658" w14:paraId="1403B66D" w14:textId="77777777" w:rsidTr="00536CDF">
        <w:tc>
          <w:tcPr>
            <w:tcW w:w="3369" w:type="dxa"/>
          </w:tcPr>
          <w:p w14:paraId="1EEAE414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Get-service</w:t>
            </w:r>
          </w:p>
        </w:tc>
        <w:tc>
          <w:tcPr>
            <w:tcW w:w="7313" w:type="dxa"/>
          </w:tcPr>
          <w:p w14:paraId="343C9A99" w14:textId="40AC717F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328AFA5E" wp14:editId="18B3AAD6">
                  <wp:extent cx="6645910" cy="3846195"/>
                  <wp:effectExtent l="0" t="0" r="2540" b="190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4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0333B2AE" w14:textId="77777777" w:rsidTr="00536CDF">
        <w:tc>
          <w:tcPr>
            <w:tcW w:w="3369" w:type="dxa"/>
          </w:tcPr>
          <w:p w14:paraId="6D7A3B14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Get-netIpAddress</w:t>
            </w:r>
          </w:p>
        </w:tc>
        <w:tc>
          <w:tcPr>
            <w:tcW w:w="7313" w:type="dxa"/>
          </w:tcPr>
          <w:p w14:paraId="0539530C" w14:textId="73014095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noProof/>
                <w:lang w:val="en-GB"/>
              </w:rPr>
              <w:drawing>
                <wp:inline distT="0" distB="0" distL="0" distR="0" wp14:anchorId="12179469" wp14:editId="2DA53DF6">
                  <wp:extent cx="6382641" cy="57348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1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A5CFA" w14:textId="77777777" w:rsidR="00613605" w:rsidRPr="00613605" w:rsidRDefault="00613605">
      <w:pPr>
        <w:rPr>
          <w:lang w:val="en-GB"/>
        </w:rPr>
      </w:pPr>
    </w:p>
    <w:sectPr w:rsidR="00613605" w:rsidRPr="00613605" w:rsidSect="009D7658">
      <w:pgSz w:w="11906" w:h="16838"/>
      <w:pgMar w:top="567" w:right="720" w:bottom="567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C7248"/>
    <w:multiLevelType w:val="hybridMultilevel"/>
    <w:tmpl w:val="17F2E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24D7"/>
    <w:rsid w:val="00057FD6"/>
    <w:rsid w:val="001F0F9A"/>
    <w:rsid w:val="00385EA6"/>
    <w:rsid w:val="003A226E"/>
    <w:rsid w:val="00495A53"/>
    <w:rsid w:val="00536CDF"/>
    <w:rsid w:val="00613605"/>
    <w:rsid w:val="006A6A47"/>
    <w:rsid w:val="006E685D"/>
    <w:rsid w:val="008B5BDA"/>
    <w:rsid w:val="009D7658"/>
    <w:rsid w:val="00A2079D"/>
    <w:rsid w:val="00C77BCD"/>
    <w:rsid w:val="00CC24D7"/>
    <w:rsid w:val="00E4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244D2"/>
  <w15:docId w15:val="{3464486D-0BBF-4525-A96A-408C51757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4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x-hidden-focus">
    <w:name w:val="x-hidden-focus"/>
    <w:basedOn w:val="Fuentedeprrafopredeter"/>
    <w:rsid w:val="00CC24D7"/>
  </w:style>
  <w:style w:type="character" w:styleId="Textoennegrita">
    <w:name w:val="Strong"/>
    <w:basedOn w:val="Fuentedeprrafopredeter"/>
    <w:uiPriority w:val="22"/>
    <w:qFormat/>
    <w:rsid w:val="00CC24D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24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24D7"/>
    <w:rPr>
      <w:rFonts w:ascii="Tahoma" w:eastAsia="Times New Roman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rsid w:val="0061360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E6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297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nbarroso</dc:creator>
  <cp:lastModifiedBy>David Prado Mejuto</cp:lastModifiedBy>
  <cp:revision>4</cp:revision>
  <dcterms:created xsi:type="dcterms:W3CDTF">2020-09-24T07:01:00Z</dcterms:created>
  <dcterms:modified xsi:type="dcterms:W3CDTF">2021-09-22T09:44:00Z</dcterms:modified>
</cp:coreProperties>
</file>