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E3A0" w14:textId="65617D32" w:rsidR="002B7D2C" w:rsidRDefault="003A7B64">
      <w:pPr>
        <w:rPr>
          <w:b/>
          <w:bCs/>
          <w:lang w:val="en-US"/>
        </w:rPr>
      </w:pPr>
      <w:r w:rsidRPr="003A7B64">
        <w:rPr>
          <w:b/>
          <w:bCs/>
          <w:lang w:val="en-US"/>
        </w:rPr>
        <w:t>References</w:t>
      </w:r>
    </w:p>
    <w:p w14:paraId="4F90EFCA" w14:textId="77777777" w:rsidR="003A7B64" w:rsidRDefault="003A7B64">
      <w:pPr>
        <w:rPr>
          <w:b/>
          <w:bCs/>
          <w:lang w:val="en-US"/>
        </w:rPr>
      </w:pPr>
    </w:p>
    <w:p w14:paraId="0F17C697" w14:textId="77777777" w:rsidR="003A7B64" w:rsidRDefault="003A7B64">
      <w:r w:rsidRPr="003A7B64">
        <w:t>[1] M. S. Mohamed, M. S. Abdiwahab, and R. Elgohary, "Certificate Generator using Blockchain Technology (</w:t>
      </w:r>
      <w:proofErr w:type="spellStart"/>
      <w:r w:rsidRPr="003A7B64">
        <w:t>BlockCert</w:t>
      </w:r>
      <w:proofErr w:type="spellEnd"/>
      <w:r w:rsidRPr="003A7B64">
        <w:t xml:space="preserve">)," Special Issue Published in Int. </w:t>
      </w:r>
      <w:proofErr w:type="spellStart"/>
      <w:r w:rsidRPr="003A7B64">
        <w:t>Jnl</w:t>
      </w:r>
      <w:proofErr w:type="spellEnd"/>
      <w:r w:rsidRPr="003A7B64">
        <w:t xml:space="preserve">. Of Advanced Networking &amp; Applications (IJANA), pp. 132 135. </w:t>
      </w:r>
    </w:p>
    <w:p w14:paraId="58C64B74" w14:textId="77777777" w:rsidR="003A7B64" w:rsidRDefault="003A7B64">
      <w:r w:rsidRPr="003A7B64">
        <w:t xml:space="preserve">[2] S. Pu and J. S. L. Lam, "The benefits of blockchain for digital certificates: A multiple case study analysis," Technology in Society, vol. 72, p. 102176, 2023. </w:t>
      </w:r>
    </w:p>
    <w:p w14:paraId="7EF46CE1" w14:textId="77777777" w:rsidR="003A7B64" w:rsidRDefault="003A7B64">
      <w:r w:rsidRPr="003A7B64">
        <w:t xml:space="preserve">[3] N. Swetha and S. Priya, "Online Certificate Validation Using Blockchain," Special Issue Published in Int. </w:t>
      </w:r>
      <w:proofErr w:type="spellStart"/>
      <w:r w:rsidRPr="003A7B64">
        <w:t>Jnl</w:t>
      </w:r>
      <w:proofErr w:type="spellEnd"/>
      <w:r w:rsidRPr="003A7B64">
        <w:t xml:space="preserve">. Of Advanced Networking &amp; Applications (IJANA), pp. 132-135. </w:t>
      </w:r>
    </w:p>
    <w:p w14:paraId="6941CF2D" w14:textId="77777777" w:rsidR="003A7B64" w:rsidRDefault="003A7B64">
      <w:r w:rsidRPr="003A7B64">
        <w:t xml:space="preserve">[4] J.-C. Cheng, N.-Y. Lee, C. Chi, and Y.-H. Chen, "Blockchain and smart contract for digital certificate," in2018 IEEE International Conference on Applied System Invention (ICASI), pp. 1046-1051, 2018. </w:t>
      </w:r>
    </w:p>
    <w:p w14:paraId="0AFAC028" w14:textId="77777777" w:rsidR="003A7B64" w:rsidRDefault="003A7B64">
      <w:r w:rsidRPr="003A7B64">
        <w:t xml:space="preserve">[5] J. Amend, M. </w:t>
      </w:r>
      <w:proofErr w:type="spellStart"/>
      <w:r w:rsidRPr="003A7B64">
        <w:t>Federbusch</w:t>
      </w:r>
      <w:proofErr w:type="spellEnd"/>
      <w:r w:rsidRPr="003A7B64">
        <w:t xml:space="preserve">, G. Fridgen, F. Köhler, A. Rieger, V. Schlatt, and C. van Dun, "Digitization of certification processes in the asylum procedure by means of digital identities: A feasibility study by Germany’s Federal Office for Migration and Refugees," German Federal Office for Migration and Refugees, 2021. </w:t>
      </w:r>
    </w:p>
    <w:p w14:paraId="2AE30305" w14:textId="1CB5F167" w:rsidR="003A7B64" w:rsidRDefault="003A7B64">
      <w:r w:rsidRPr="003A7B64">
        <w:t>[6] A. Corte-Real, T. Nunes, and P. R. da Cunha, "Blockchain technology in migrant and refugee health: A scoping review," Journal of Global Health, vol. 12, 2022.</w:t>
      </w:r>
    </w:p>
    <w:p w14:paraId="28AC834D" w14:textId="77777777" w:rsidR="003A7B64" w:rsidRDefault="003A7B64">
      <w:r w:rsidRPr="003A7B64">
        <w:t xml:space="preserve">[7] Syed, H. (2019). Power to The People: How Blockchain Based Digital Identity Can Empower Disadvantaged Individuals. </w:t>
      </w:r>
    </w:p>
    <w:p w14:paraId="1A039953" w14:textId="77777777" w:rsidR="003A7B64" w:rsidRDefault="003A7B64">
      <w:r w:rsidRPr="003A7B64">
        <w:t xml:space="preserve">[8] M. Forti, "Blockchain-driven identification procedures in the migration context: regulatory challenges and fundamental rights issues," </w:t>
      </w:r>
      <w:proofErr w:type="spellStart"/>
      <w:r w:rsidRPr="003A7B64">
        <w:t>Diritti</w:t>
      </w:r>
      <w:proofErr w:type="spellEnd"/>
      <w:r w:rsidRPr="003A7B64">
        <w:t xml:space="preserve"> Fondamentali.it, vol. 2, pp. 144-169, 2021. </w:t>
      </w:r>
    </w:p>
    <w:p w14:paraId="6C5D31D8" w14:textId="77777777" w:rsidR="003A7B64" w:rsidRDefault="003A7B64">
      <w:r w:rsidRPr="003A7B64">
        <w:t xml:space="preserve">[9] R. S. A. </w:t>
      </w:r>
      <w:proofErr w:type="spellStart"/>
      <w:r w:rsidRPr="003A7B64">
        <w:t>Omoka</w:t>
      </w:r>
      <w:proofErr w:type="spellEnd"/>
      <w:r w:rsidRPr="003A7B64">
        <w:t xml:space="preserve">, "Application of permissioned blockchain technology on population data consolidation and sharing," Doctoral dissertation, Strathmore University, 2020). </w:t>
      </w:r>
    </w:p>
    <w:p w14:paraId="370F7AF3" w14:textId="171DC6B8" w:rsidR="003A7B64" w:rsidRPr="003A7B64" w:rsidRDefault="003A7B64">
      <w:pPr>
        <w:rPr>
          <w:lang w:val="en-US"/>
        </w:rPr>
      </w:pPr>
      <w:r w:rsidRPr="003A7B64">
        <w:t>[10] Ø. Sæbø, "From promise to practice: humanitarian digital identities in the forced migration context," Master's thesis, University of Agder, 2023.</w:t>
      </w:r>
    </w:p>
    <w:sectPr w:rsidR="003A7B64" w:rsidRPr="003A7B64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4CB"/>
    <w:rsid w:val="001B3E49"/>
    <w:rsid w:val="0024008D"/>
    <w:rsid w:val="002B7D2C"/>
    <w:rsid w:val="003A7B64"/>
    <w:rsid w:val="003D40F2"/>
    <w:rsid w:val="003E2E3C"/>
    <w:rsid w:val="004174CB"/>
    <w:rsid w:val="00575C8B"/>
    <w:rsid w:val="006C24E1"/>
    <w:rsid w:val="00AC25B5"/>
    <w:rsid w:val="00B34FCC"/>
    <w:rsid w:val="00B60178"/>
    <w:rsid w:val="00B831BD"/>
    <w:rsid w:val="00E77475"/>
    <w:rsid w:val="00EB291F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4EFBB"/>
  <w15:chartTrackingRefBased/>
  <w15:docId w15:val="{80E397D4-9CF7-43D6-BBCB-76DC6A8A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2</cp:revision>
  <dcterms:created xsi:type="dcterms:W3CDTF">2025-06-09T04:25:00Z</dcterms:created>
  <dcterms:modified xsi:type="dcterms:W3CDTF">2025-06-09T04:26:00Z</dcterms:modified>
</cp:coreProperties>
</file>