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5D84" w14:textId="5CB909FA" w:rsidR="0031050E" w:rsidRPr="0028368A" w:rsidRDefault="0031050E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</w:pPr>
      <w:r w:rsidRPr="0028368A"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  <w:t>Assignment-</w:t>
      </w:r>
      <w:r w:rsidR="003135AA" w:rsidRPr="0028368A"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  <w:t>B</w:t>
      </w:r>
      <w:r w:rsidRPr="0028368A"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  <w:t xml:space="preserve">ased Subjective </w:t>
      </w:r>
      <w:r w:rsidRPr="0028368A"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  <w:t>Questions: -</w:t>
      </w:r>
    </w:p>
    <w:p w14:paraId="01C43B6D" w14:textId="77777777" w:rsidR="0031050E" w:rsidRPr="0028368A" w:rsidRDefault="0031050E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/>
          <w:lang w:val="en-GB"/>
        </w:rPr>
      </w:pPr>
    </w:p>
    <w:p w14:paraId="5EDDEAD2" w14:textId="5BEC04BB" w:rsidR="00954B6D" w:rsidRPr="0028368A" w:rsidRDefault="00954B6D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/>
          <w:lang w:val="en-GB"/>
        </w:rPr>
      </w:pPr>
      <w:r w:rsidRPr="0028368A">
        <w:rPr>
          <w:color w:val="FF0000"/>
          <w:lang w:val="en-GB"/>
        </w:rPr>
        <w:t xml:space="preserve">1. </w:t>
      </w:r>
      <w:r w:rsidRPr="0028368A">
        <w:rPr>
          <w:color w:val="000000"/>
          <w:lang w:val="en-GB"/>
        </w:rPr>
        <w:t>From your analysis of the categorical variables from the dataset, what could you infer about</w:t>
      </w:r>
      <w:r w:rsidRPr="0028368A">
        <w:rPr>
          <w:color w:val="000000"/>
          <w:lang w:val="en-GB"/>
        </w:rPr>
        <w:t xml:space="preserve"> </w:t>
      </w:r>
      <w:r w:rsidRPr="0028368A">
        <w:rPr>
          <w:color w:val="000000"/>
          <w:lang w:val="en-GB"/>
        </w:rPr>
        <w:t>their effect on the dependent variable?</w:t>
      </w:r>
    </w:p>
    <w:p w14:paraId="1D19F867" w14:textId="105EF2C0" w:rsidR="00954B6D" w:rsidRPr="0028368A" w:rsidRDefault="00954B6D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92D050"/>
          <w:lang w:val="en-GB"/>
        </w:rPr>
      </w:pPr>
      <w:r w:rsidRPr="0028368A">
        <w:rPr>
          <w:color w:val="92D050"/>
          <w:lang w:val="en-GB"/>
        </w:rPr>
        <w:t>Answer: -</w:t>
      </w:r>
    </w:p>
    <w:p w14:paraId="3352FCB4" w14:textId="25937403" w:rsidR="00954B6D" w:rsidRPr="0028368A" w:rsidRDefault="00954B6D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b/>
          <w:bCs/>
          <w:color w:val="000000"/>
        </w:rPr>
        <w:t>Positive Effects</w:t>
      </w:r>
      <w:r w:rsidRPr="0028368A">
        <w:rPr>
          <w:color w:val="000000"/>
        </w:rPr>
        <w:t>: Season, month, and working</w:t>
      </w:r>
      <w:r w:rsidRPr="0028368A">
        <w:rPr>
          <w:color w:val="000000"/>
        </w:rPr>
        <w:t xml:space="preserve"> </w:t>
      </w:r>
      <w:r w:rsidRPr="0028368A">
        <w:rPr>
          <w:color w:val="000000"/>
        </w:rPr>
        <w:t xml:space="preserve">day variables boost bike rentals in </w:t>
      </w:r>
      <w:r w:rsidRPr="0028368A">
        <w:rPr>
          <w:color w:val="000000"/>
        </w:rPr>
        <w:t>favourable</w:t>
      </w:r>
      <w:r w:rsidRPr="0028368A">
        <w:rPr>
          <w:color w:val="000000"/>
        </w:rPr>
        <w:t xml:space="preserve"> conditions (warm months, working days)</w:t>
      </w:r>
      <w:r w:rsidRPr="0028368A">
        <w:rPr>
          <w:color w:val="000000"/>
        </w:rPr>
        <w:t>.</w:t>
      </w:r>
    </w:p>
    <w:p w14:paraId="51CE4E46" w14:textId="776F5405" w:rsidR="00954B6D" w:rsidRPr="0028368A" w:rsidRDefault="00954B6D" w:rsidP="003135AA">
      <w:pPr>
        <w:jc w:val="both"/>
        <w:rPr>
          <w:color w:val="000000"/>
        </w:rPr>
      </w:pPr>
      <w:r w:rsidRPr="0028368A">
        <w:rPr>
          <w:b/>
          <w:bCs/>
          <w:color w:val="000000"/>
        </w:rPr>
        <w:t>Negative Effects</w:t>
      </w:r>
      <w:r w:rsidRPr="0028368A">
        <w:rPr>
          <w:color w:val="000000"/>
        </w:rPr>
        <w:t xml:space="preserve">: </w:t>
      </w:r>
      <w:r w:rsidRPr="0028368A">
        <w:rPr>
          <w:color w:val="000000"/>
        </w:rPr>
        <w:t>Weather sit</w:t>
      </w:r>
      <w:r w:rsidRPr="0028368A">
        <w:rPr>
          <w:color w:val="000000"/>
        </w:rPr>
        <w:t xml:space="preserve"> and holiday variables decrease rentals, especially in bad weather or on public holidays.</w:t>
      </w:r>
    </w:p>
    <w:p w14:paraId="1342664C" w14:textId="33E420E2" w:rsidR="00954B6D" w:rsidRPr="0028368A" w:rsidRDefault="00954B6D" w:rsidP="003135AA">
      <w:pPr>
        <w:jc w:val="both"/>
        <w:rPr>
          <w:color w:val="000000"/>
        </w:rPr>
      </w:pPr>
      <w:r w:rsidRPr="0028368A">
        <w:rPr>
          <w:b/>
          <w:bCs/>
          <w:color w:val="000000"/>
        </w:rPr>
        <w:t>Weekday Effects</w:t>
      </w:r>
      <w:r w:rsidRPr="0028368A">
        <w:rPr>
          <w:color w:val="000000"/>
        </w:rPr>
        <w:t>: Rentals are higher on weekends compared to weekdays, with weekends being more suitable for leisure cycling.</w:t>
      </w:r>
    </w:p>
    <w:p w14:paraId="755B4022" w14:textId="551546D4" w:rsidR="00954B6D" w:rsidRPr="0028368A" w:rsidRDefault="00954B6D" w:rsidP="003135AA">
      <w:pPr>
        <w:spacing w:before="100" w:beforeAutospacing="1" w:after="100" w:afterAutospacing="1"/>
        <w:jc w:val="both"/>
        <w:rPr>
          <w:color w:val="000000"/>
        </w:rPr>
      </w:pPr>
      <w:r w:rsidRPr="0028368A">
        <w:rPr>
          <w:color w:val="000000"/>
        </w:rPr>
        <w:t xml:space="preserve">In summary, season, month, holiday, </w:t>
      </w:r>
      <w:r w:rsidRPr="0028368A">
        <w:rPr>
          <w:color w:val="000000"/>
        </w:rPr>
        <w:t>working day</w:t>
      </w:r>
      <w:r w:rsidRPr="0028368A">
        <w:rPr>
          <w:color w:val="000000"/>
        </w:rPr>
        <w:t>, and weekday all significantly impact bike rentals, with warmer months, working days, and weekends increasing rentals, while holidays and bad weather reduce them.</w:t>
      </w:r>
    </w:p>
    <w:p w14:paraId="2ED760B4" w14:textId="77777777" w:rsidR="00954B6D" w:rsidRPr="0028368A" w:rsidRDefault="00954B6D" w:rsidP="003135AA">
      <w:pPr>
        <w:jc w:val="both"/>
        <w:rPr>
          <w:color w:val="000000"/>
          <w:lang w:val="en-GB"/>
        </w:rPr>
      </w:pPr>
      <w:r w:rsidRPr="0028368A">
        <w:rPr>
          <w:color w:val="FF0000"/>
        </w:rPr>
        <w:t xml:space="preserve">2. </w:t>
      </w:r>
      <w:r w:rsidRPr="0028368A">
        <w:rPr>
          <w:color w:val="000000"/>
          <w:lang w:val="en-GB"/>
        </w:rPr>
        <w:t>Why is it important to use drop_first=True during dummy variable creation?</w:t>
      </w:r>
    </w:p>
    <w:p w14:paraId="6A91152C" w14:textId="24D66847" w:rsidR="00954B6D" w:rsidRPr="0028368A" w:rsidRDefault="00954B6D" w:rsidP="003135AA">
      <w:pPr>
        <w:jc w:val="both"/>
        <w:rPr>
          <w:color w:val="92D050"/>
          <w:lang w:val="en-GB"/>
        </w:rPr>
      </w:pPr>
      <w:r w:rsidRPr="0028368A">
        <w:rPr>
          <w:color w:val="92D050"/>
          <w:lang w:val="en-GB"/>
        </w:rPr>
        <w:t>Answer: -</w:t>
      </w:r>
    </w:p>
    <w:p w14:paraId="7EB91B44" w14:textId="6562789F" w:rsidR="00954B6D" w:rsidRPr="0028368A" w:rsidRDefault="00954B6D" w:rsidP="003135AA">
      <w:pPr>
        <w:jc w:val="both"/>
        <w:rPr>
          <w:color w:val="000000"/>
        </w:rPr>
      </w:pPr>
      <w:r w:rsidRPr="0028368A">
        <w:rPr>
          <w:color w:val="000000"/>
        </w:rPr>
        <w:t xml:space="preserve">By dropping the first dummy variable, we remove redundancy and </w:t>
      </w:r>
      <w:r w:rsidRPr="0028368A">
        <w:rPr>
          <w:b/>
          <w:bCs/>
          <w:color w:val="000000"/>
        </w:rPr>
        <w:t>prevent multicollinearity</w:t>
      </w:r>
      <w:r w:rsidRPr="0028368A">
        <w:rPr>
          <w:color w:val="000000"/>
        </w:rPr>
        <w:t>. This allows the model to accurately estimate the impact of each category in comparison to the reference category.</w:t>
      </w:r>
    </w:p>
    <w:p w14:paraId="5BF6BCB8" w14:textId="77777777" w:rsidR="00F0177A" w:rsidRPr="0028368A" w:rsidRDefault="00F0177A" w:rsidP="003135AA">
      <w:pPr>
        <w:jc w:val="both"/>
        <w:rPr>
          <w:color w:val="000000"/>
        </w:rPr>
      </w:pPr>
    </w:p>
    <w:p w14:paraId="4E009A76" w14:textId="77777777" w:rsidR="00F0177A" w:rsidRPr="0028368A" w:rsidRDefault="00F0177A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/>
          <w:lang w:val="en-GB"/>
        </w:rPr>
      </w:pPr>
      <w:r w:rsidRPr="0028368A">
        <w:rPr>
          <w:color w:val="FF0000"/>
        </w:rPr>
        <w:t xml:space="preserve">3. </w:t>
      </w:r>
      <w:r w:rsidRPr="0028368A">
        <w:rPr>
          <w:color w:val="000000"/>
          <w:lang w:val="en-GB"/>
        </w:rPr>
        <w:t>Looking at the pair-plot among the numerical variables, which one has the highest correlation</w:t>
      </w:r>
    </w:p>
    <w:p w14:paraId="7AE438C6" w14:textId="0832874C" w:rsidR="00F0177A" w:rsidRPr="0028368A" w:rsidRDefault="00F0177A" w:rsidP="003135AA">
      <w:pPr>
        <w:jc w:val="both"/>
        <w:rPr>
          <w:color w:val="000000"/>
          <w:lang w:val="en-GB"/>
        </w:rPr>
      </w:pPr>
      <w:r w:rsidRPr="0028368A">
        <w:rPr>
          <w:color w:val="000000"/>
          <w:lang w:val="en-GB"/>
        </w:rPr>
        <w:t>with the target variable?</w:t>
      </w:r>
    </w:p>
    <w:p w14:paraId="22D5340F" w14:textId="6634D8BB" w:rsidR="00F0177A" w:rsidRPr="0028368A" w:rsidRDefault="00F0177A" w:rsidP="003135AA">
      <w:pPr>
        <w:jc w:val="both"/>
        <w:rPr>
          <w:color w:val="92D050"/>
          <w:lang w:val="en-GB"/>
        </w:rPr>
      </w:pPr>
      <w:r w:rsidRPr="0028368A">
        <w:rPr>
          <w:color w:val="92D050"/>
          <w:lang w:val="en-GB"/>
        </w:rPr>
        <w:t>Answer: -</w:t>
      </w:r>
    </w:p>
    <w:p w14:paraId="51D20522" w14:textId="5A012D77" w:rsidR="00F0177A" w:rsidRPr="0028368A" w:rsidRDefault="00F0177A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/>
          <w:lang w:val="en-GB"/>
        </w:rPr>
      </w:pPr>
      <w:r w:rsidRPr="0028368A">
        <w:rPr>
          <w:color w:val="000000"/>
          <w:lang w:val="en-GB"/>
        </w:rPr>
        <w:t xml:space="preserve">By observing </w:t>
      </w:r>
      <w:r w:rsidRPr="0028368A">
        <w:rPr>
          <w:color w:val="000000"/>
          <w:lang w:val="en-GB"/>
        </w:rPr>
        <w:t>pair-plot among the numerical variables</w:t>
      </w:r>
      <w:r w:rsidRPr="0028368A">
        <w:rPr>
          <w:color w:val="000000"/>
          <w:lang w:val="en-GB"/>
        </w:rPr>
        <w:t>,</w:t>
      </w:r>
      <w:r w:rsidRPr="0028368A">
        <w:t xml:space="preserve"> </w:t>
      </w:r>
      <w:r w:rsidRPr="0028368A">
        <w:rPr>
          <w:b/>
          <w:bCs/>
        </w:rPr>
        <w:t>‘</w:t>
      </w:r>
      <w:r w:rsidRPr="00F0177A">
        <w:rPr>
          <w:b/>
          <w:bCs/>
        </w:rPr>
        <w:t>atemp</w:t>
      </w:r>
      <w:r w:rsidRPr="0028368A">
        <w:rPr>
          <w:b/>
          <w:bCs/>
        </w:rPr>
        <w:t>’</w:t>
      </w:r>
      <w:r w:rsidRPr="00F0177A">
        <w:rPr>
          <w:b/>
          <w:bCs/>
        </w:rPr>
        <w:t xml:space="preserve"> (0.6</w:t>
      </w:r>
      <w:r w:rsidR="00E762EA" w:rsidRPr="0028368A">
        <w:rPr>
          <w:b/>
          <w:bCs/>
        </w:rPr>
        <w:t>29</w:t>
      </w:r>
      <w:r w:rsidRPr="00F0177A">
        <w:rPr>
          <w:b/>
          <w:bCs/>
        </w:rPr>
        <w:t>)</w:t>
      </w:r>
      <w:r w:rsidRPr="0028368A">
        <w:t xml:space="preserve"> </w:t>
      </w:r>
      <w:r w:rsidRPr="0028368A">
        <w:rPr>
          <w:color w:val="000000"/>
          <w:lang w:val="en-GB"/>
        </w:rPr>
        <w:t>has the highest correlation</w:t>
      </w:r>
      <w:r w:rsidR="003376EA" w:rsidRPr="0028368A">
        <w:rPr>
          <w:color w:val="000000"/>
          <w:lang w:val="en-GB"/>
        </w:rPr>
        <w:t xml:space="preserve"> </w:t>
      </w:r>
      <w:r w:rsidRPr="0028368A">
        <w:rPr>
          <w:color w:val="000000"/>
          <w:lang w:val="en-GB"/>
        </w:rPr>
        <w:t>with the target variable</w:t>
      </w:r>
      <w:r w:rsidRPr="0028368A">
        <w:rPr>
          <w:color w:val="000000"/>
          <w:lang w:val="en-GB"/>
        </w:rPr>
        <w:t xml:space="preserve"> </w:t>
      </w:r>
      <w:r w:rsidRPr="0028368A">
        <w:rPr>
          <w:b/>
          <w:bCs/>
          <w:color w:val="000000"/>
          <w:lang w:val="en-GB"/>
        </w:rPr>
        <w:t>‘cnt’</w:t>
      </w:r>
      <w:r w:rsidRPr="0028368A">
        <w:rPr>
          <w:color w:val="000000"/>
          <w:lang w:val="en-GB"/>
        </w:rPr>
        <w:t>.</w:t>
      </w:r>
    </w:p>
    <w:p w14:paraId="02E26652" w14:textId="77777777" w:rsidR="00E762EA" w:rsidRPr="0028368A" w:rsidRDefault="00E762EA" w:rsidP="0031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both"/>
        <w:rPr>
          <w:color w:val="000000"/>
          <w:lang w:val="en-GB"/>
        </w:rPr>
      </w:pPr>
    </w:p>
    <w:p w14:paraId="6B0FDC46" w14:textId="0AF742A4" w:rsidR="00E762EA" w:rsidRPr="0028368A" w:rsidRDefault="00E762EA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/>
          <w:lang w:val="en-GB"/>
        </w:rPr>
      </w:pPr>
      <w:r w:rsidRPr="0028368A">
        <w:rPr>
          <w:color w:val="FF0000"/>
          <w:lang w:val="en-GB"/>
        </w:rPr>
        <w:t xml:space="preserve">4. </w:t>
      </w:r>
      <w:r w:rsidRPr="0028368A">
        <w:rPr>
          <w:color w:val="000000"/>
          <w:lang w:val="en-GB"/>
        </w:rPr>
        <w:t>How did you validate the assumptions of Linear Regression after building the model on the</w:t>
      </w:r>
    </w:p>
    <w:p w14:paraId="09F0EC9E" w14:textId="5A824F2E" w:rsidR="00E762EA" w:rsidRPr="0028368A" w:rsidRDefault="00E762EA" w:rsidP="0031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both"/>
        <w:rPr>
          <w:color w:val="000000"/>
          <w:lang w:val="en-GB"/>
        </w:rPr>
      </w:pPr>
      <w:r w:rsidRPr="0028368A">
        <w:rPr>
          <w:color w:val="000000"/>
          <w:lang w:val="en-GB"/>
        </w:rPr>
        <w:t>training set?</w:t>
      </w:r>
    </w:p>
    <w:p w14:paraId="2F7928E3" w14:textId="0B3521D5" w:rsidR="00E762EA" w:rsidRPr="0028368A" w:rsidRDefault="00E762EA" w:rsidP="003135AA">
      <w:pPr>
        <w:jc w:val="both"/>
        <w:rPr>
          <w:color w:val="000000"/>
          <w:lang w:val="en-GB"/>
        </w:rPr>
      </w:pPr>
      <w:r w:rsidRPr="0028368A">
        <w:rPr>
          <w:color w:val="92D050"/>
          <w:lang w:val="en-GB"/>
        </w:rPr>
        <w:t>Answer: -</w:t>
      </w:r>
      <w:r w:rsidR="003376EA" w:rsidRPr="0028368A">
        <w:rPr>
          <w:color w:val="000000"/>
          <w:lang w:val="en-GB"/>
        </w:rPr>
        <w:t xml:space="preserve"> By following the below steps</w:t>
      </w:r>
    </w:p>
    <w:p w14:paraId="64A7F7E5" w14:textId="1A427C15" w:rsidR="00E762EA" w:rsidRPr="0028368A" w:rsidRDefault="00E762EA" w:rsidP="003135AA">
      <w:pPr>
        <w:jc w:val="both"/>
      </w:pPr>
      <w:r w:rsidRPr="0028368A">
        <w:rPr>
          <w:rStyle w:val="Strong"/>
          <w:rFonts w:eastAsiaTheme="majorEastAsia"/>
        </w:rPr>
        <w:t>Linearity</w:t>
      </w:r>
      <w:r w:rsidRPr="0028368A">
        <w:t>: Residuals vs. predicted plot</w:t>
      </w:r>
      <w:r w:rsidR="003376EA" w:rsidRPr="0028368A">
        <w:t xml:space="preserve"> is </w:t>
      </w:r>
      <w:r w:rsidRPr="0028368A">
        <w:t>randomly scattered.</w:t>
      </w:r>
    </w:p>
    <w:p w14:paraId="1ADDFE9C" w14:textId="3C357BB6" w:rsidR="00E762EA" w:rsidRPr="0028368A" w:rsidRDefault="00E762EA" w:rsidP="003135AA">
      <w:pPr>
        <w:jc w:val="both"/>
      </w:pPr>
      <w:r w:rsidRPr="0028368A">
        <w:rPr>
          <w:rStyle w:val="Strong"/>
          <w:rFonts w:eastAsiaTheme="majorEastAsia"/>
        </w:rPr>
        <w:t>No Multicollinearity</w:t>
      </w:r>
      <w:r w:rsidRPr="0028368A">
        <w:t>: VIF &gt; 5-10 indicates multicollinearity.</w:t>
      </w:r>
    </w:p>
    <w:p w14:paraId="14E4EA76" w14:textId="040414C0" w:rsidR="003376EA" w:rsidRPr="0028368A" w:rsidRDefault="00E762EA" w:rsidP="003135AA">
      <w:pPr>
        <w:jc w:val="both"/>
      </w:pPr>
      <w:r w:rsidRPr="0028368A">
        <w:rPr>
          <w:rStyle w:val="Strong"/>
          <w:rFonts w:eastAsiaTheme="majorEastAsia"/>
        </w:rPr>
        <w:t>Homoscedasticity</w:t>
      </w:r>
      <w:r w:rsidRPr="0028368A">
        <w:t>: Residuals vs. fitted plot show</w:t>
      </w:r>
      <w:r w:rsidR="003376EA" w:rsidRPr="0028368A">
        <w:t>n</w:t>
      </w:r>
      <w:r w:rsidRPr="0028368A">
        <w:t xml:space="preserve"> constant variance.</w:t>
      </w:r>
    </w:p>
    <w:p w14:paraId="7D577710" w14:textId="34D8257B" w:rsidR="00E762EA" w:rsidRPr="0028368A" w:rsidRDefault="00E762EA" w:rsidP="003135AA">
      <w:pPr>
        <w:jc w:val="both"/>
      </w:pPr>
      <w:r w:rsidRPr="0028368A">
        <w:rPr>
          <w:rStyle w:val="Strong"/>
          <w:rFonts w:eastAsiaTheme="majorEastAsia"/>
        </w:rPr>
        <w:t>Normality of Residuals</w:t>
      </w:r>
      <w:r w:rsidRPr="0028368A">
        <w:t xml:space="preserve">: </w:t>
      </w:r>
      <w:r w:rsidR="003376EA" w:rsidRPr="0028368A">
        <w:t>H</w:t>
      </w:r>
      <w:r w:rsidRPr="0028368A">
        <w:t>istogram resemble</w:t>
      </w:r>
      <w:r w:rsidR="003376EA" w:rsidRPr="0028368A">
        <w:t>s</w:t>
      </w:r>
      <w:r w:rsidRPr="0028368A">
        <w:t xml:space="preserve"> a normal distribution.</w:t>
      </w:r>
    </w:p>
    <w:p w14:paraId="718545A8" w14:textId="428DE562" w:rsidR="003376EA" w:rsidRPr="0028368A" w:rsidRDefault="003376EA" w:rsidP="0031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both"/>
        <w:rPr>
          <w:color w:val="000000"/>
        </w:rPr>
      </w:pPr>
      <w:r w:rsidRPr="0028368A">
        <w:rPr>
          <w:b/>
          <w:bCs/>
        </w:rPr>
        <w:t>No Auto Correlation</w:t>
      </w:r>
      <w:r w:rsidRPr="0028368A">
        <w:t xml:space="preserve">: </w:t>
      </w:r>
      <w:r w:rsidRPr="0028368A">
        <w:rPr>
          <w:color w:val="000000"/>
        </w:rPr>
        <w:t>T</w:t>
      </w:r>
      <w:r w:rsidRPr="0028368A">
        <w:rPr>
          <w:color w:val="000000"/>
        </w:rPr>
        <w:t>est value</w:t>
      </w:r>
      <w:r w:rsidRPr="0028368A">
        <w:rPr>
          <w:color w:val="000000"/>
        </w:rPr>
        <w:t>s</w:t>
      </w:r>
      <w:r w:rsidRPr="0028368A">
        <w:rPr>
          <w:color w:val="000000"/>
        </w:rPr>
        <w:t xml:space="preserve"> close to 2</w:t>
      </w:r>
      <w:r w:rsidRPr="0028368A">
        <w:rPr>
          <w:color w:val="000000"/>
        </w:rPr>
        <w:t>.</w:t>
      </w:r>
    </w:p>
    <w:p w14:paraId="21233764" w14:textId="77777777" w:rsidR="003376EA" w:rsidRPr="0028368A" w:rsidRDefault="003376EA" w:rsidP="0031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both"/>
        <w:rPr>
          <w:color w:val="000000"/>
        </w:rPr>
      </w:pPr>
    </w:p>
    <w:p w14:paraId="3A14223E" w14:textId="031FB7B6" w:rsidR="003376EA" w:rsidRPr="0028368A" w:rsidRDefault="003376EA" w:rsidP="00313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rFonts w:eastAsiaTheme="minorHAnsi"/>
          <w:color w:val="FF0000"/>
          <w:lang w:val="en-GB" w:eastAsia="en-US"/>
          <w14:ligatures w14:val="standardContextual"/>
        </w:rPr>
        <w:t xml:space="preserve">5.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Based on the final model, which are the top 3 features contributing significantly towards</w:t>
      </w:r>
    </w:p>
    <w:p w14:paraId="2174C478" w14:textId="31726869" w:rsidR="003376EA" w:rsidRPr="0028368A" w:rsidRDefault="003376EA" w:rsidP="0031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both"/>
      </w:pPr>
      <w:r w:rsidRPr="0028368A">
        <w:rPr>
          <w:rFonts w:eastAsiaTheme="minorHAnsi"/>
          <w:color w:val="000000"/>
          <w:lang w:val="en-GB" w:eastAsia="en-US"/>
          <w14:ligatures w14:val="standardContextual"/>
        </w:rPr>
        <w:t>explaining the demand of the shared bikes?</w:t>
      </w:r>
    </w:p>
    <w:p w14:paraId="443147D8" w14:textId="6AACF612" w:rsidR="003376EA" w:rsidRPr="0028368A" w:rsidRDefault="003376EA" w:rsidP="003135AA">
      <w:pPr>
        <w:jc w:val="both"/>
        <w:rPr>
          <w:color w:val="000000"/>
          <w:lang w:val="en-GB"/>
        </w:rPr>
      </w:pPr>
      <w:r w:rsidRPr="0028368A">
        <w:rPr>
          <w:color w:val="92D050"/>
          <w:lang w:val="en-GB"/>
        </w:rPr>
        <w:t>Answer: -</w:t>
      </w:r>
      <w:r w:rsidRPr="0028368A">
        <w:rPr>
          <w:color w:val="000000"/>
          <w:lang w:val="en-GB"/>
        </w:rPr>
        <w:t xml:space="preserve"> </w:t>
      </w:r>
      <w:r w:rsidR="0031050E" w:rsidRPr="0028368A">
        <w:rPr>
          <w:color w:val="000000"/>
          <w:lang w:val="en-GB"/>
        </w:rPr>
        <w:t xml:space="preserve">Based on the final model, </w:t>
      </w:r>
      <w:r w:rsidR="0031050E" w:rsidRPr="0028368A">
        <w:rPr>
          <w:color w:val="000000"/>
        </w:rPr>
        <w:t>th</w:t>
      </w:r>
      <w:r w:rsidRPr="0028368A">
        <w:rPr>
          <w:color w:val="000000"/>
        </w:rPr>
        <w:t>e top 3 features contributing to bike demand are:</w:t>
      </w:r>
    </w:p>
    <w:p w14:paraId="77924979" w14:textId="57304D41" w:rsidR="0031050E" w:rsidRPr="0028368A" w:rsidRDefault="003376EA" w:rsidP="003135AA">
      <w:pPr>
        <w:pStyle w:val="ListParagraph"/>
        <w:numPr>
          <w:ilvl w:val="0"/>
          <w:numId w:val="9"/>
        </w:numPr>
        <w:jc w:val="both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Temp (Temperature)</w:t>
      </w:r>
      <w:r w:rsidRPr="0028368A">
        <w:rPr>
          <w:color w:val="000000"/>
        </w:rPr>
        <w:t>: Coefficient = 0.5451 (positive impact on demand).</w:t>
      </w:r>
    </w:p>
    <w:p w14:paraId="15B28238" w14:textId="7A312F2B" w:rsidR="003376EA" w:rsidRPr="0028368A" w:rsidRDefault="003376EA" w:rsidP="003135AA">
      <w:pPr>
        <w:pStyle w:val="ListParagraph"/>
        <w:numPr>
          <w:ilvl w:val="0"/>
          <w:numId w:val="9"/>
        </w:numPr>
        <w:jc w:val="both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Yr (Year)</w:t>
      </w:r>
      <w:r w:rsidRPr="0028368A">
        <w:rPr>
          <w:color w:val="000000"/>
        </w:rPr>
        <w:t>: Coefficient = 0.2307 (positive impact on demand).</w:t>
      </w:r>
    </w:p>
    <w:p w14:paraId="7C3A5F4E" w14:textId="0249A649" w:rsidR="003376EA" w:rsidRPr="0028368A" w:rsidRDefault="003376EA" w:rsidP="003135AA">
      <w:pPr>
        <w:pStyle w:val="ListParagraph"/>
        <w:numPr>
          <w:ilvl w:val="0"/>
          <w:numId w:val="9"/>
        </w:numPr>
        <w:jc w:val="both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Weathersit_3 (Weather Condition 3)</w:t>
      </w:r>
      <w:r w:rsidRPr="0028368A">
        <w:rPr>
          <w:color w:val="000000"/>
        </w:rPr>
        <w:t>: Coefficient = -0.2438 (negative impact on demand).</w:t>
      </w:r>
    </w:p>
    <w:p w14:paraId="2B2FE3AF" w14:textId="77777777" w:rsidR="0031050E" w:rsidRPr="0028368A" w:rsidRDefault="0031050E" w:rsidP="003135AA">
      <w:pPr>
        <w:jc w:val="both"/>
        <w:rPr>
          <w:color w:val="000000"/>
        </w:rPr>
      </w:pPr>
    </w:p>
    <w:p w14:paraId="40D104EA" w14:textId="77777777" w:rsidR="0031050E" w:rsidRPr="0028368A" w:rsidRDefault="0031050E" w:rsidP="003135AA">
      <w:pPr>
        <w:jc w:val="both"/>
        <w:rPr>
          <w:color w:val="000000"/>
        </w:rPr>
      </w:pPr>
    </w:p>
    <w:p w14:paraId="192F4717" w14:textId="77777777" w:rsidR="0031050E" w:rsidRPr="0028368A" w:rsidRDefault="0031050E" w:rsidP="003135AA">
      <w:pPr>
        <w:jc w:val="both"/>
        <w:rPr>
          <w:color w:val="000000"/>
        </w:rPr>
      </w:pPr>
    </w:p>
    <w:p w14:paraId="466448CC" w14:textId="77777777" w:rsidR="003376EA" w:rsidRPr="0028368A" w:rsidRDefault="003376EA" w:rsidP="003135AA">
      <w:pPr>
        <w:jc w:val="both"/>
        <w:rPr>
          <w:color w:val="000000"/>
          <w:lang w:val="en-GB"/>
        </w:rPr>
      </w:pPr>
    </w:p>
    <w:p w14:paraId="1562CAFF" w14:textId="77777777" w:rsidR="00954B6D" w:rsidRPr="0028368A" w:rsidRDefault="00954B6D" w:rsidP="003135AA">
      <w:pPr>
        <w:jc w:val="both"/>
        <w:rPr>
          <w:color w:val="000000"/>
          <w:lang w:val="en-GB"/>
        </w:rPr>
      </w:pPr>
    </w:p>
    <w:p w14:paraId="4F45FB4C" w14:textId="77777777" w:rsidR="0031050E" w:rsidRPr="0028368A" w:rsidRDefault="0031050E" w:rsidP="003135AA">
      <w:pPr>
        <w:jc w:val="both"/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</w:pPr>
      <w:r w:rsidRPr="0028368A"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  <w:lastRenderedPageBreak/>
        <w:t>General Subjective Questions</w:t>
      </w:r>
      <w:r w:rsidRPr="0028368A">
        <w:rPr>
          <w:rFonts w:eastAsiaTheme="minorHAnsi"/>
          <w:color w:val="000000"/>
          <w:sz w:val="28"/>
          <w:szCs w:val="28"/>
          <w:u w:val="single"/>
          <w:lang w:val="en-GB" w:eastAsia="en-US"/>
          <w14:ligatures w14:val="standardContextual"/>
        </w:rPr>
        <w:t>: -</w:t>
      </w:r>
    </w:p>
    <w:p w14:paraId="3CE73F29" w14:textId="77777777" w:rsidR="0031050E" w:rsidRPr="0028368A" w:rsidRDefault="0031050E" w:rsidP="003135AA">
      <w:pPr>
        <w:jc w:val="both"/>
        <w:rPr>
          <w:rFonts w:eastAsiaTheme="minorHAnsi"/>
          <w:color w:val="000000"/>
          <w:u w:val="single"/>
          <w:lang w:val="en-GB" w:eastAsia="en-US"/>
          <w14:ligatures w14:val="standardContextual"/>
        </w:rPr>
      </w:pPr>
    </w:p>
    <w:p w14:paraId="6185B8C8" w14:textId="6D24E9AB" w:rsidR="00954B6D" w:rsidRPr="0028368A" w:rsidRDefault="0031050E" w:rsidP="003135AA">
      <w:pPr>
        <w:jc w:val="both"/>
        <w:rPr>
          <w:rFonts w:eastAsiaTheme="minorHAnsi"/>
          <w:color w:val="000000"/>
          <w:u w:val="single"/>
          <w:lang w:val="en-GB" w:eastAsia="en-US"/>
          <w14:ligatures w14:val="standardContextual"/>
        </w:rPr>
      </w:pPr>
      <w:r w:rsidRPr="0028368A">
        <w:rPr>
          <w:rFonts w:eastAsiaTheme="minorHAnsi"/>
          <w:color w:val="FF0000"/>
          <w:lang w:val="en-GB" w:eastAsia="en-US"/>
          <w14:ligatures w14:val="standardContextual"/>
        </w:rPr>
        <w:t xml:space="preserve">1.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Explain the linear regression algorithm in detail.</w:t>
      </w:r>
    </w:p>
    <w:p w14:paraId="1053DD07" w14:textId="3DE0105F" w:rsidR="005E5D05" w:rsidRPr="0028368A" w:rsidRDefault="0031050E" w:rsidP="003135AA">
      <w:pPr>
        <w:jc w:val="both"/>
        <w:rPr>
          <w:color w:val="000000"/>
        </w:rPr>
      </w:pPr>
      <w:r w:rsidRPr="0028368A">
        <w:rPr>
          <w:color w:val="92D050"/>
        </w:rPr>
        <w:t>Answer: -</w:t>
      </w:r>
      <w:r w:rsidRPr="0028368A">
        <w:t xml:space="preserve"> </w:t>
      </w:r>
      <w:r w:rsidRPr="0028368A">
        <w:rPr>
          <w:b/>
          <w:bCs/>
          <w:color w:val="000000"/>
        </w:rPr>
        <w:t>Linear regression</w:t>
      </w:r>
      <w:r w:rsidRPr="0028368A">
        <w:rPr>
          <w:color w:val="000000"/>
        </w:rPr>
        <w:t xml:space="preserve"> models the relationship between a dependent variable (target) and independent variables (predictors) by fitting a straight line.</w:t>
      </w:r>
    </w:p>
    <w:p w14:paraId="04ADB76E" w14:textId="402E693B" w:rsidR="0031050E" w:rsidRPr="0028368A" w:rsidRDefault="0031050E" w:rsidP="003135AA">
      <w:pPr>
        <w:jc w:val="both"/>
        <w:rPr>
          <w:rStyle w:val="mord"/>
          <w:rFonts w:eastAsiaTheme="majorEastAsia"/>
          <w:color w:val="000000"/>
        </w:rPr>
      </w:pPr>
      <w:r w:rsidRPr="0028368A">
        <w:rPr>
          <w:rStyle w:val="Strong"/>
          <w:rFonts w:eastAsiaTheme="majorEastAsia"/>
          <w:color w:val="000000"/>
          <w:u w:val="single"/>
        </w:rPr>
        <w:t>Equation</w:t>
      </w:r>
      <w:r w:rsidRPr="0028368A">
        <w:rPr>
          <w:color w:val="000000"/>
        </w:rPr>
        <w:t>:</w:t>
      </w:r>
      <w:r w:rsidR="003135AA" w:rsidRPr="0028368A">
        <w:rPr>
          <w:color w:val="000000"/>
        </w:rPr>
        <w:t xml:space="preserve"> </w:t>
      </w:r>
      <m:oMath>
        <m:r>
          <w:rPr>
            <w:rStyle w:val="katex-mathml"/>
            <w:rFonts w:ascii="Cambria Math" w:eastAsiaTheme="majorEastAsia" w:hAnsi="Cambria Math"/>
            <w:color w:val="000000"/>
          </w:rPr>
          <m:t>Y=β0+β1X1+β2X2+⋯+βnXn+ϵ</m:t>
        </m:r>
      </m:oMath>
    </w:p>
    <w:p w14:paraId="55C1C3B7" w14:textId="77777777" w:rsidR="003135AA" w:rsidRPr="0028368A" w:rsidRDefault="003135AA" w:rsidP="003135AA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28368A">
        <w:rPr>
          <w:color w:val="000000"/>
        </w:rPr>
        <w:t>Where:</w:t>
      </w:r>
    </w:p>
    <w:p w14:paraId="057E262A" w14:textId="77777777" w:rsidR="003135AA" w:rsidRPr="0028368A" w:rsidRDefault="003135AA" w:rsidP="003135AA">
      <w:pPr>
        <w:ind w:left="360"/>
        <w:jc w:val="both"/>
        <w:rPr>
          <w:color w:val="000000"/>
        </w:rPr>
      </w:pPr>
      <w:r w:rsidRPr="0028368A">
        <w:rPr>
          <w:color w:val="000000"/>
        </w:rPr>
        <w:t>Y = Dependent variable (target)</w:t>
      </w:r>
    </w:p>
    <w:p w14:paraId="538AD533" w14:textId="06D9CA19" w:rsidR="003135AA" w:rsidRPr="0028368A" w:rsidRDefault="006878D0" w:rsidP="003135AA">
      <w:pPr>
        <w:ind w:left="360"/>
        <w:jc w:val="both"/>
        <w:rPr>
          <w:color w:val="000000"/>
        </w:rPr>
      </w:pPr>
      <m:oMath>
        <m:r>
          <w:rPr>
            <w:rFonts w:ascii="Cambria Math" w:hAnsi="Cambria Math"/>
            <w:color w:val="000000"/>
          </w:rPr>
          <m:t>β0</m:t>
        </m:r>
      </m:oMath>
      <w:r w:rsidR="003135AA" w:rsidRPr="0028368A">
        <w:rPr>
          <w:color w:val="000000"/>
        </w:rPr>
        <w:t xml:space="preserve"> = Intercept</w:t>
      </w:r>
    </w:p>
    <w:p w14:paraId="1021EB5C" w14:textId="4DAFAD5A" w:rsidR="003135AA" w:rsidRPr="0028368A" w:rsidRDefault="006878D0" w:rsidP="003135AA">
      <w:pPr>
        <w:ind w:left="360"/>
        <w:jc w:val="both"/>
        <w:rPr>
          <w:color w:val="000000"/>
        </w:rPr>
      </w:pPr>
      <m:oMath>
        <m:r>
          <w:rPr>
            <w:rFonts w:ascii="Cambria Math" w:hAnsi="Cambria Math"/>
            <w:color w:val="000000"/>
          </w:rPr>
          <m:t>β1, β2,…,βn</m:t>
        </m:r>
      </m:oMath>
      <w:r w:rsidR="003135AA" w:rsidRPr="0028368A">
        <w:rPr>
          <w:color w:val="000000"/>
        </w:rPr>
        <w:t xml:space="preserve"> = Coefficients for each predictor</w:t>
      </w:r>
    </w:p>
    <w:p w14:paraId="004ED622" w14:textId="77777777" w:rsidR="003135AA" w:rsidRPr="0028368A" w:rsidRDefault="003135AA" w:rsidP="003135AA">
      <w:pPr>
        <w:ind w:left="360"/>
        <w:jc w:val="both"/>
        <w:rPr>
          <w:color w:val="000000"/>
        </w:rPr>
      </w:pPr>
      <w:r w:rsidRPr="0028368A">
        <w:rPr>
          <w:color w:val="000000"/>
        </w:rPr>
        <w:t>X1, X2, ..., Xn = Independent variables (features)</w:t>
      </w:r>
    </w:p>
    <w:p w14:paraId="6B79822F" w14:textId="6C531F76" w:rsidR="003135AA" w:rsidRPr="0028368A" w:rsidRDefault="006878D0" w:rsidP="003135AA">
      <w:pPr>
        <w:ind w:left="360"/>
        <w:jc w:val="both"/>
        <w:rPr>
          <w:color w:val="000000"/>
        </w:rPr>
      </w:pPr>
      <m:oMath>
        <m:r>
          <w:rPr>
            <w:rFonts w:ascii="Cambria Math" w:hAnsi="Cambria Math"/>
            <w:color w:val="000000"/>
          </w:rPr>
          <m:t>ϵ</m:t>
        </m:r>
      </m:oMath>
      <w:r w:rsidR="003135AA" w:rsidRPr="0028368A">
        <w:rPr>
          <w:color w:val="000000"/>
        </w:rPr>
        <w:t xml:space="preserve"> = Error term (residuals)</w:t>
      </w:r>
    </w:p>
    <w:p w14:paraId="2C9C4DBF" w14:textId="506B2B12" w:rsidR="003135AA" w:rsidRPr="0028368A" w:rsidRDefault="003135AA" w:rsidP="003135AA">
      <w:pPr>
        <w:pStyle w:val="Heading3"/>
        <w:spacing w:before="0" w:after="0"/>
        <w:jc w:val="both"/>
        <w:rPr>
          <w:rFonts w:cs="Times New Roman"/>
          <w:b/>
          <w:bCs/>
          <w:color w:val="000000"/>
          <w:sz w:val="24"/>
          <w:szCs w:val="24"/>
        </w:rPr>
      </w:pPr>
      <w:r w:rsidRPr="0028368A">
        <w:rPr>
          <w:rFonts w:cs="Times New Roman"/>
          <w:b/>
          <w:bCs/>
          <w:color w:val="000000"/>
          <w:sz w:val="24"/>
          <w:szCs w:val="24"/>
          <w:u w:val="single"/>
        </w:rPr>
        <w:t xml:space="preserve">Linear Regression </w:t>
      </w:r>
      <w:r w:rsidRPr="0028368A">
        <w:rPr>
          <w:rFonts w:cs="Times New Roman"/>
          <w:b/>
          <w:bCs/>
          <w:color w:val="000000"/>
          <w:sz w:val="24"/>
          <w:szCs w:val="24"/>
          <w:u w:val="single"/>
        </w:rPr>
        <w:t>Process</w:t>
      </w:r>
      <w:r w:rsidRPr="0028368A">
        <w:rPr>
          <w:rFonts w:cs="Times New Roman"/>
          <w:b/>
          <w:bCs/>
          <w:color w:val="000000"/>
          <w:sz w:val="24"/>
          <w:szCs w:val="24"/>
        </w:rPr>
        <w:t>:-</w:t>
      </w:r>
    </w:p>
    <w:p w14:paraId="4A0CECF3" w14:textId="0E54051D" w:rsidR="003135AA" w:rsidRPr="0028368A" w:rsidRDefault="003135AA" w:rsidP="0028368A">
      <w:pPr>
        <w:pStyle w:val="Heading3"/>
        <w:numPr>
          <w:ilvl w:val="0"/>
          <w:numId w:val="26"/>
        </w:numPr>
        <w:spacing w:before="0" w:after="0"/>
        <w:jc w:val="both"/>
        <w:rPr>
          <w:rFonts w:cs="Times New Roman"/>
          <w:color w:val="000000"/>
          <w:sz w:val="24"/>
          <w:szCs w:val="24"/>
        </w:rPr>
      </w:pPr>
      <w:r w:rsidRPr="0028368A">
        <w:rPr>
          <w:rStyle w:val="Strong"/>
          <w:rFonts w:cs="Times New Roman"/>
          <w:color w:val="000000"/>
          <w:sz w:val="24"/>
          <w:szCs w:val="24"/>
        </w:rPr>
        <w:t>Model Training</w:t>
      </w:r>
      <w:r w:rsidRPr="0028368A">
        <w:rPr>
          <w:rFonts w:cs="Times New Roman"/>
          <w:color w:val="000000"/>
          <w:sz w:val="24"/>
          <w:szCs w:val="24"/>
        </w:rPr>
        <w:t>: Estimates coefficients (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β1, β2,…,βn</m:t>
        </m:r>
      </m:oMath>
      <w:r w:rsidRPr="0028368A">
        <w:rPr>
          <w:rFonts w:cs="Times New Roman"/>
          <w:color w:val="000000"/>
          <w:sz w:val="24"/>
          <w:szCs w:val="24"/>
        </w:rPr>
        <w:t>) that minimize the Residual Sum of Squares (RSS) between actual and predicted values.</w:t>
      </w:r>
    </w:p>
    <w:p w14:paraId="6CEB037C" w14:textId="77777777" w:rsidR="003135AA" w:rsidRPr="0028368A" w:rsidRDefault="003135AA" w:rsidP="0028368A">
      <w:pPr>
        <w:pStyle w:val="ListParagraph"/>
        <w:numPr>
          <w:ilvl w:val="0"/>
          <w:numId w:val="26"/>
        </w:numPr>
        <w:jc w:val="both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Prediction</w:t>
      </w:r>
      <w:r w:rsidRPr="0028368A">
        <w:rPr>
          <w:color w:val="000000"/>
        </w:rPr>
        <w:t>: Uses the trained coefficients to predict the dependent variable.</w:t>
      </w:r>
    </w:p>
    <w:p w14:paraId="0EF1AAC1" w14:textId="77777777" w:rsidR="003135AA" w:rsidRPr="0028368A" w:rsidRDefault="003135AA" w:rsidP="0028368A">
      <w:pPr>
        <w:pStyle w:val="ListParagraph"/>
        <w:numPr>
          <w:ilvl w:val="0"/>
          <w:numId w:val="26"/>
        </w:numPr>
        <w:jc w:val="both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Assumptions</w:t>
      </w:r>
      <w:r w:rsidRPr="0028368A">
        <w:rPr>
          <w:color w:val="000000"/>
        </w:rPr>
        <w:t>: Linear relationship, normally distributed errors, no multicollinearity.</w:t>
      </w:r>
    </w:p>
    <w:p w14:paraId="68306795" w14:textId="6F6A47E2" w:rsidR="003135AA" w:rsidRPr="0028368A" w:rsidRDefault="003135AA" w:rsidP="0028368A">
      <w:pPr>
        <w:pStyle w:val="ListParagraph"/>
        <w:numPr>
          <w:ilvl w:val="0"/>
          <w:numId w:val="26"/>
        </w:numPr>
        <w:jc w:val="both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Goal</w:t>
      </w:r>
      <w:r w:rsidRPr="0028368A">
        <w:rPr>
          <w:color w:val="000000"/>
        </w:rPr>
        <w:t>: Find</w:t>
      </w:r>
      <w:r w:rsidRPr="0028368A">
        <w:rPr>
          <w:color w:val="000000"/>
        </w:rPr>
        <w:t>ing</w:t>
      </w:r>
      <w:r w:rsidRPr="0028368A">
        <w:rPr>
          <w:color w:val="000000"/>
        </w:rPr>
        <w:t xml:space="preserve"> the best-fitting line that minimizes errors for accurate predictions.</w:t>
      </w:r>
    </w:p>
    <w:p w14:paraId="3C4B50DC" w14:textId="23A24CB5" w:rsidR="003135AA" w:rsidRPr="0028368A" w:rsidRDefault="003135AA" w:rsidP="003135AA">
      <w:pPr>
        <w:jc w:val="both"/>
        <w:rPr>
          <w:color w:val="000000"/>
        </w:rPr>
      </w:pPr>
      <w:r w:rsidRPr="0028368A">
        <w:rPr>
          <w:color w:val="000000"/>
          <w:u w:val="single"/>
        </w:rPr>
        <w:t>Example</w:t>
      </w:r>
      <w:r w:rsidRPr="0028368A">
        <w:rPr>
          <w:color w:val="000000"/>
        </w:rPr>
        <w:t>: - If w</w:t>
      </w:r>
      <w:r w:rsidRPr="0028368A">
        <w:rPr>
          <w:color w:val="000000"/>
        </w:rPr>
        <w:t>e want to predict the</w:t>
      </w:r>
      <w:r w:rsidRPr="0028368A">
        <w:rPr>
          <w:rStyle w:val="apple-converted-space"/>
          <w:rFonts w:eastAsiaTheme="majorEastAsia"/>
          <w:color w:val="000000"/>
        </w:rPr>
        <w:t> </w:t>
      </w:r>
      <w:r w:rsidRPr="0028368A">
        <w:rPr>
          <w:rStyle w:val="Strong"/>
          <w:rFonts w:eastAsiaTheme="majorEastAsia"/>
          <w:color w:val="000000"/>
        </w:rPr>
        <w:t>salary</w:t>
      </w:r>
      <w:r w:rsidRPr="0028368A">
        <w:rPr>
          <w:rStyle w:val="apple-converted-space"/>
          <w:rFonts w:eastAsiaTheme="majorEastAsia"/>
          <w:color w:val="000000"/>
        </w:rPr>
        <w:t> </w:t>
      </w:r>
      <w:r w:rsidRPr="0028368A">
        <w:rPr>
          <w:color w:val="000000"/>
        </w:rPr>
        <w:t>of an employee based on their</w:t>
      </w:r>
      <w:r w:rsidRPr="0028368A">
        <w:rPr>
          <w:rStyle w:val="apple-converted-space"/>
          <w:rFonts w:eastAsiaTheme="majorEastAsia"/>
          <w:color w:val="000000"/>
        </w:rPr>
        <w:t> </w:t>
      </w:r>
      <w:r w:rsidRPr="0028368A">
        <w:rPr>
          <w:rStyle w:val="Strong"/>
          <w:rFonts w:eastAsiaTheme="majorEastAsia"/>
          <w:color w:val="000000"/>
        </w:rPr>
        <w:t>years of experience</w:t>
      </w:r>
      <w:r w:rsidRPr="0028368A">
        <w:rPr>
          <w:color w:val="000000"/>
        </w:rPr>
        <w:t>.</w:t>
      </w:r>
    </w:p>
    <w:p w14:paraId="18F18FC1" w14:textId="77777777" w:rsidR="003135AA" w:rsidRPr="0028368A" w:rsidRDefault="003135AA" w:rsidP="003135AA">
      <w:pPr>
        <w:jc w:val="both"/>
        <w:rPr>
          <w:color w:val="000000"/>
        </w:rPr>
      </w:pPr>
    </w:p>
    <w:p w14:paraId="435AC510" w14:textId="38234EF9" w:rsidR="003135AA" w:rsidRPr="0028368A" w:rsidRDefault="003135AA" w:rsidP="003135AA">
      <w:pPr>
        <w:jc w:val="both"/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color w:val="FF0000"/>
        </w:rPr>
        <w:t xml:space="preserve">2.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Explain the Anscombe’s quartet in detail.</w:t>
      </w:r>
    </w:p>
    <w:p w14:paraId="6AE79B40" w14:textId="6ABEF3EA" w:rsidR="003135AA" w:rsidRPr="0028368A" w:rsidRDefault="003135AA" w:rsidP="003135AA">
      <w:pPr>
        <w:jc w:val="both"/>
        <w:rPr>
          <w:color w:val="92D050"/>
        </w:rPr>
      </w:pPr>
      <w:r w:rsidRPr="0028368A">
        <w:rPr>
          <w:color w:val="92D050"/>
        </w:rPr>
        <w:t>Answer: -</w:t>
      </w:r>
      <w:r w:rsidR="002417CB" w:rsidRPr="0028368A">
        <w:rPr>
          <w:color w:val="92D050"/>
        </w:rPr>
        <w:t xml:space="preserve"> </w:t>
      </w:r>
      <w:r w:rsidR="002417CB" w:rsidRPr="0028368A">
        <w:rPr>
          <w:rStyle w:val="Strong"/>
          <w:rFonts w:eastAsiaTheme="majorEastAsia"/>
          <w:color w:val="000000"/>
        </w:rPr>
        <w:t>Anscombe's Quartet</w:t>
      </w:r>
      <w:r w:rsidR="002417CB" w:rsidRPr="0028368A">
        <w:rPr>
          <w:rStyle w:val="apple-converted-space"/>
          <w:rFonts w:eastAsiaTheme="majorEastAsia"/>
          <w:color w:val="000000"/>
        </w:rPr>
        <w:t> </w:t>
      </w:r>
      <w:r w:rsidR="002417CB" w:rsidRPr="0028368A">
        <w:rPr>
          <w:color w:val="000000"/>
        </w:rPr>
        <w:t xml:space="preserve">consists of four datasets with identical summary statistics (mean, variance, correlation, and regression line) but different patterns when plotted. It highlights the importance of </w:t>
      </w:r>
      <w:r w:rsidR="002417CB" w:rsidRPr="0028368A">
        <w:rPr>
          <w:b/>
          <w:bCs/>
          <w:color w:val="000000"/>
        </w:rPr>
        <w:t>visualizing data</w:t>
      </w:r>
      <w:r w:rsidR="002417CB" w:rsidRPr="0028368A">
        <w:rPr>
          <w:color w:val="000000"/>
        </w:rPr>
        <w:t xml:space="preserve"> before drawing conclusions, as summary statistics can be misleading. The quartet emphasizes that different data relationships (linear, non-linear, with outliers) can produce the same numerical results, stressing the need for exploratory data analysis (</w:t>
      </w:r>
      <w:r w:rsidR="002417CB" w:rsidRPr="0028368A">
        <w:rPr>
          <w:b/>
          <w:bCs/>
          <w:color w:val="000000"/>
        </w:rPr>
        <w:t>EDA</w:t>
      </w:r>
      <w:r w:rsidR="002417CB" w:rsidRPr="0028368A">
        <w:rPr>
          <w:color w:val="000000"/>
        </w:rPr>
        <w:t>) to better understand data behavior.</w:t>
      </w:r>
    </w:p>
    <w:p w14:paraId="19382DFC" w14:textId="7F2532DE" w:rsidR="002417CB" w:rsidRPr="0028368A" w:rsidRDefault="002417CB" w:rsidP="002417CB">
      <w:pPr>
        <w:jc w:val="both"/>
        <w:rPr>
          <w:color w:val="000000"/>
        </w:rPr>
      </w:pPr>
    </w:p>
    <w:p w14:paraId="43D9785C" w14:textId="2DD2D435" w:rsidR="002417CB" w:rsidRPr="0028368A" w:rsidRDefault="002417CB" w:rsidP="002417CB">
      <w:pPr>
        <w:jc w:val="both"/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rFonts w:eastAsiaTheme="minorHAnsi"/>
          <w:color w:val="FF0000"/>
          <w:lang w:val="en-GB" w:eastAsia="en-US"/>
          <w14:ligatures w14:val="standardContextual"/>
        </w:rPr>
        <w:t xml:space="preserve">3.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What is Pearson’s R?</w:t>
      </w:r>
    </w:p>
    <w:p w14:paraId="329E2F1B" w14:textId="7503E835" w:rsidR="002417CB" w:rsidRPr="0028368A" w:rsidRDefault="002417CB" w:rsidP="002417CB">
      <w:r w:rsidRPr="0028368A">
        <w:rPr>
          <w:color w:val="92D050"/>
        </w:rPr>
        <w:t>Answer: -</w:t>
      </w:r>
      <w:r w:rsidRPr="0028368A">
        <w:rPr>
          <w:color w:val="92D050"/>
        </w:rPr>
        <w:t xml:space="preserve"> </w:t>
      </w:r>
      <w:r w:rsidRPr="0028368A">
        <w:rPr>
          <w:rStyle w:val="Strong"/>
          <w:rFonts w:eastAsiaTheme="majorEastAsia"/>
        </w:rPr>
        <w:t>Pearson’s R</w:t>
      </w:r>
      <w:r w:rsidRPr="0028368A">
        <w:rPr>
          <w:rStyle w:val="apple-converted-space"/>
          <w:rFonts w:eastAsiaTheme="majorEastAsia"/>
        </w:rPr>
        <w:t> </w:t>
      </w:r>
      <w:r w:rsidRPr="0028368A">
        <w:t>is a measure of the</w:t>
      </w:r>
      <w:r w:rsidRPr="0028368A">
        <w:rPr>
          <w:rStyle w:val="apple-converted-space"/>
          <w:rFonts w:eastAsiaTheme="majorEastAsia"/>
        </w:rPr>
        <w:t> </w:t>
      </w:r>
      <w:r w:rsidRPr="0028368A">
        <w:rPr>
          <w:rStyle w:val="Strong"/>
          <w:rFonts w:eastAsiaTheme="majorEastAsia"/>
        </w:rPr>
        <w:t>linear relationship</w:t>
      </w:r>
      <w:r w:rsidRPr="0028368A">
        <w:rPr>
          <w:rStyle w:val="apple-converted-space"/>
          <w:rFonts w:eastAsiaTheme="majorEastAsia"/>
        </w:rPr>
        <w:t> </w:t>
      </w:r>
      <w:r w:rsidRPr="0028368A">
        <w:t>between two continuous variables, ranging from</w:t>
      </w:r>
      <w:r w:rsidRPr="0028368A">
        <w:rPr>
          <w:rStyle w:val="apple-converted-space"/>
          <w:rFonts w:eastAsiaTheme="majorEastAsia"/>
        </w:rPr>
        <w:t> </w:t>
      </w:r>
      <w:r w:rsidRPr="0028368A">
        <w:rPr>
          <w:rStyle w:val="Strong"/>
          <w:rFonts w:eastAsiaTheme="majorEastAsia"/>
        </w:rPr>
        <w:t>-1 to 1</w:t>
      </w:r>
      <w:r w:rsidRPr="0028368A">
        <w:t>.</w:t>
      </w:r>
    </w:p>
    <w:p w14:paraId="2BAC86B6" w14:textId="6C278E33" w:rsidR="006878D0" w:rsidRPr="0028368A" w:rsidRDefault="002417CB" w:rsidP="002417CB">
      <w:r w:rsidRPr="0028368A">
        <w:rPr>
          <w:rStyle w:val="Strong"/>
          <w:rFonts w:eastAsiaTheme="majorEastAsia"/>
          <w:u w:val="single"/>
        </w:rPr>
        <w:t>Formula</w:t>
      </w:r>
      <w:r w:rsidRPr="0028368A">
        <w:t xml:space="preserve">: r = </w:t>
      </w:r>
      <m:oMath>
        <m:r>
          <w:rPr>
            <w:rFonts w:ascii="Cambria Math" w:hAnsi="Cambria Math"/>
          </w:rPr>
          <m:t>(Σ(Xi - X̄)(Yi - Ȳ)) / √(Σ(Xi - X̄)² Σ(Yi - Ȳ)²).</m:t>
        </m:r>
      </m:oMath>
    </w:p>
    <w:p w14:paraId="3AF381D4" w14:textId="77777777" w:rsidR="006878D0" w:rsidRPr="0028368A" w:rsidRDefault="006878D0" w:rsidP="006878D0">
      <w:pPr>
        <w:pStyle w:val="NormalWeb"/>
        <w:spacing w:before="0" w:beforeAutospacing="0" w:after="0" w:afterAutospacing="0"/>
        <w:rPr>
          <w:color w:val="000000"/>
        </w:rPr>
      </w:pPr>
      <w:r w:rsidRPr="0028368A">
        <w:rPr>
          <w:color w:val="000000"/>
        </w:rPr>
        <w:t>Where:</w:t>
      </w:r>
    </w:p>
    <w:p w14:paraId="2AC88213" w14:textId="57B6473D" w:rsidR="006878D0" w:rsidRPr="0028368A" w:rsidRDefault="006878D0" w:rsidP="006878D0">
      <w:pPr>
        <w:numPr>
          <w:ilvl w:val="0"/>
          <w:numId w:val="15"/>
        </w:numPr>
        <w:rPr>
          <w:color w:val="000000"/>
        </w:rPr>
      </w:pPr>
      <m:oMath>
        <m:r>
          <w:rPr>
            <w:rFonts w:ascii="Cambria Math" w:hAnsi="Cambria Math"/>
          </w:rPr>
          <m:t>Xi</m:t>
        </m:r>
      </m:oMath>
      <w:r w:rsidRPr="0028368A">
        <w:rPr>
          <w:color w:val="000000"/>
        </w:rPr>
        <w:t xml:space="preserve"> and </w:t>
      </w:r>
      <m:oMath>
        <m:r>
          <w:rPr>
            <w:rFonts w:ascii="Cambria Math" w:hAnsi="Cambria Math"/>
          </w:rPr>
          <m:t>Yi</m:t>
        </m:r>
      </m:oMath>
      <w:r w:rsidRPr="0028368A">
        <w:rPr>
          <w:color w:val="000000"/>
        </w:rPr>
        <w:t xml:space="preserve"> = Data points for the two variables.</w:t>
      </w:r>
    </w:p>
    <w:p w14:paraId="395F639C" w14:textId="07409C77" w:rsidR="006878D0" w:rsidRPr="0028368A" w:rsidRDefault="006878D0" w:rsidP="002417CB">
      <w:pPr>
        <w:numPr>
          <w:ilvl w:val="0"/>
          <w:numId w:val="15"/>
        </w:numPr>
        <w:rPr>
          <w:color w:val="000000"/>
        </w:rPr>
      </w:pPr>
      <m:oMath>
        <m:r>
          <w:rPr>
            <w:rFonts w:ascii="Cambria Math" w:hAnsi="Cambria Math"/>
          </w:rPr>
          <m:t>X̄</m:t>
        </m:r>
      </m:oMath>
      <w:r w:rsidRPr="0028368A">
        <w:rPr>
          <w:color w:val="000000"/>
        </w:rPr>
        <w:t xml:space="preserve"> and </w:t>
      </w:r>
      <m:oMath>
        <m:r>
          <w:rPr>
            <w:rFonts w:ascii="Cambria Math" w:hAnsi="Cambria Math"/>
          </w:rPr>
          <m:t>Ȳ</m:t>
        </m:r>
      </m:oMath>
      <w:r w:rsidRPr="0028368A">
        <w:rPr>
          <w:color w:val="000000"/>
        </w:rPr>
        <w:t xml:space="preserve"> = Mean values of X and Y, respectively.</w:t>
      </w:r>
    </w:p>
    <w:p w14:paraId="08F38394" w14:textId="44490F79" w:rsidR="002417CB" w:rsidRPr="0028368A" w:rsidRDefault="002417CB" w:rsidP="002417CB">
      <w:r w:rsidRPr="0028368A">
        <w:rPr>
          <w:rStyle w:val="Strong"/>
          <w:rFonts w:eastAsiaTheme="majorEastAsia"/>
        </w:rPr>
        <w:t>Interpretation</w:t>
      </w:r>
      <w:r w:rsidRPr="0028368A">
        <w:t>:</w:t>
      </w:r>
    </w:p>
    <w:p w14:paraId="010B7B3E" w14:textId="77777777" w:rsidR="002417CB" w:rsidRPr="0028368A" w:rsidRDefault="002417CB" w:rsidP="002417CB">
      <w:pPr>
        <w:numPr>
          <w:ilvl w:val="0"/>
          <w:numId w:val="14"/>
        </w:numPr>
        <w:spacing w:after="100" w:afterAutospacing="1"/>
      </w:pPr>
      <w:r w:rsidRPr="0028368A">
        <w:rPr>
          <w:rStyle w:val="Strong"/>
          <w:rFonts w:eastAsiaTheme="majorEastAsia"/>
        </w:rPr>
        <w:t>r = 1</w:t>
      </w:r>
      <w:r w:rsidRPr="0028368A">
        <w:t>: Perfect positive correlation</w:t>
      </w:r>
    </w:p>
    <w:p w14:paraId="3083AF06" w14:textId="77777777" w:rsidR="002417CB" w:rsidRPr="0028368A" w:rsidRDefault="002417CB" w:rsidP="002417CB">
      <w:pPr>
        <w:numPr>
          <w:ilvl w:val="0"/>
          <w:numId w:val="14"/>
        </w:numPr>
        <w:spacing w:before="100" w:beforeAutospacing="1" w:after="100" w:afterAutospacing="1"/>
      </w:pPr>
      <w:r w:rsidRPr="0028368A">
        <w:rPr>
          <w:rStyle w:val="Strong"/>
          <w:rFonts w:eastAsiaTheme="majorEastAsia"/>
        </w:rPr>
        <w:t>r = -1</w:t>
      </w:r>
      <w:r w:rsidRPr="0028368A">
        <w:t>: Perfect negative correlation</w:t>
      </w:r>
    </w:p>
    <w:p w14:paraId="46DE472E" w14:textId="77777777" w:rsidR="002417CB" w:rsidRPr="0028368A" w:rsidRDefault="002417CB" w:rsidP="002417CB">
      <w:pPr>
        <w:numPr>
          <w:ilvl w:val="0"/>
          <w:numId w:val="14"/>
        </w:numPr>
        <w:spacing w:before="100" w:beforeAutospacing="1" w:after="100" w:afterAutospacing="1"/>
      </w:pPr>
      <w:r w:rsidRPr="0028368A">
        <w:rPr>
          <w:rStyle w:val="Strong"/>
          <w:rFonts w:eastAsiaTheme="majorEastAsia"/>
        </w:rPr>
        <w:t>r = 0</w:t>
      </w:r>
      <w:r w:rsidRPr="0028368A">
        <w:t>: No linear relationship.</w:t>
      </w:r>
    </w:p>
    <w:p w14:paraId="21F5D7C4" w14:textId="3B7E4841" w:rsidR="006878D0" w:rsidRPr="0028368A" w:rsidRDefault="006878D0" w:rsidP="006878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color w:val="FF0000"/>
        </w:rPr>
        <w:t xml:space="preserve">4.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What is scaling? Why is scaling performed? What is the difference between normalized scaling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 xml:space="preserve">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and standardized scaling?</w:t>
      </w:r>
    </w:p>
    <w:p w14:paraId="71674C34" w14:textId="58BC100C" w:rsidR="003135AA" w:rsidRPr="0028368A" w:rsidRDefault="00154390" w:rsidP="003135AA">
      <w:pPr>
        <w:jc w:val="both"/>
        <w:rPr>
          <w:color w:val="000000"/>
        </w:rPr>
      </w:pPr>
      <w:r w:rsidRPr="0028368A">
        <w:rPr>
          <w:color w:val="92D050"/>
        </w:rPr>
        <w:t>Answer: -</w:t>
      </w:r>
      <w:r w:rsidRPr="0028368A">
        <w:rPr>
          <w:color w:val="92D050"/>
        </w:rPr>
        <w:t xml:space="preserve"> </w:t>
      </w:r>
      <w:r w:rsidRPr="0028368A">
        <w:rPr>
          <w:rStyle w:val="Strong"/>
          <w:rFonts w:eastAsiaTheme="majorEastAsia"/>
          <w:color w:val="000000"/>
        </w:rPr>
        <w:t>Scaling</w:t>
      </w:r>
      <w:r w:rsidRPr="0028368A">
        <w:rPr>
          <w:rStyle w:val="apple-converted-space"/>
          <w:rFonts w:eastAsiaTheme="majorEastAsia"/>
          <w:color w:val="000000"/>
        </w:rPr>
        <w:t> </w:t>
      </w:r>
      <w:r w:rsidRPr="0028368A">
        <w:rPr>
          <w:color w:val="000000"/>
        </w:rPr>
        <w:t>is the process of adjusting the range of features to improve model performance, especially for algorithms sensitive to feature magnitude.</w:t>
      </w:r>
    </w:p>
    <w:p w14:paraId="4117E23D" w14:textId="7C8C191F" w:rsidR="00154390" w:rsidRPr="0028368A" w:rsidRDefault="00154390" w:rsidP="003135AA">
      <w:pPr>
        <w:jc w:val="both"/>
        <w:rPr>
          <w:color w:val="000000"/>
          <w:u w:val="single"/>
        </w:rPr>
      </w:pPr>
      <w:r w:rsidRPr="0028368A">
        <w:rPr>
          <w:color w:val="000000"/>
          <w:u w:val="single"/>
        </w:rPr>
        <w:t>Scaling is performed by following:-</w:t>
      </w:r>
    </w:p>
    <w:p w14:paraId="5B4098E2" w14:textId="177C3E90" w:rsidR="00154390" w:rsidRPr="0028368A" w:rsidRDefault="00154390" w:rsidP="0028368A">
      <w:pPr>
        <w:pStyle w:val="ListParagraph"/>
        <w:numPr>
          <w:ilvl w:val="0"/>
          <w:numId w:val="25"/>
        </w:numPr>
      </w:pPr>
      <w:r w:rsidRPr="0028368A">
        <w:rPr>
          <w:rStyle w:val="Strong"/>
          <w:rFonts w:eastAsiaTheme="majorEastAsia"/>
        </w:rPr>
        <w:t>Improves Model Performance</w:t>
      </w:r>
      <w:r w:rsidRPr="0028368A">
        <w:t>: Scaling helps distance-based models (e.g., KNN, SVM) by making features comparable in scale.</w:t>
      </w:r>
    </w:p>
    <w:p w14:paraId="58360B83" w14:textId="215A52D7" w:rsidR="00154390" w:rsidRPr="0028368A" w:rsidRDefault="00154390" w:rsidP="0028368A">
      <w:pPr>
        <w:pStyle w:val="ListParagraph"/>
        <w:numPr>
          <w:ilvl w:val="0"/>
          <w:numId w:val="25"/>
        </w:numPr>
      </w:pPr>
      <w:r w:rsidRPr="0028368A">
        <w:rPr>
          <w:rStyle w:val="Strong"/>
          <w:rFonts w:eastAsiaTheme="majorEastAsia"/>
        </w:rPr>
        <w:t>Helps Gradient Descent</w:t>
      </w:r>
      <w:r w:rsidRPr="0028368A">
        <w:t>: Scaling ensures faster convergence and avoids local minima in gradient-based models (e.g., linear regression, neural networks).</w:t>
      </w:r>
    </w:p>
    <w:p w14:paraId="59C40169" w14:textId="71078BAD" w:rsidR="00154390" w:rsidRPr="0028368A" w:rsidRDefault="00154390" w:rsidP="0028368A">
      <w:pPr>
        <w:pStyle w:val="ListParagraph"/>
        <w:numPr>
          <w:ilvl w:val="0"/>
          <w:numId w:val="25"/>
        </w:numPr>
        <w:jc w:val="both"/>
      </w:pPr>
      <w:r w:rsidRPr="0028368A">
        <w:rPr>
          <w:rStyle w:val="Strong"/>
          <w:rFonts w:eastAsiaTheme="majorEastAsia"/>
        </w:rPr>
        <w:lastRenderedPageBreak/>
        <w:t>Ensures Fairness</w:t>
      </w:r>
      <w:r w:rsidRPr="0028368A">
        <w:t>: Scaling prevents features with larger ranges from dominating the model.</w:t>
      </w:r>
    </w:p>
    <w:p w14:paraId="3F9406FE" w14:textId="08BF9EBF" w:rsidR="00154390" w:rsidRPr="0028368A" w:rsidRDefault="00154390" w:rsidP="00154390">
      <w:pPr>
        <w:jc w:val="both"/>
        <w:rPr>
          <w:u w:val="single"/>
        </w:rPr>
      </w:pPr>
      <w:r w:rsidRPr="0028368A">
        <w:rPr>
          <w:rFonts w:eastAsiaTheme="minorHAnsi"/>
          <w:color w:val="000000"/>
          <w:u w:val="single"/>
          <w:lang w:val="en-GB" w:eastAsia="en-US"/>
          <w14:ligatures w14:val="standardContextual"/>
        </w:rPr>
        <w:t>D</w:t>
      </w:r>
      <w:r w:rsidRPr="0028368A">
        <w:rPr>
          <w:rFonts w:eastAsiaTheme="minorHAnsi"/>
          <w:color w:val="000000"/>
          <w:u w:val="single"/>
          <w:lang w:val="en-GB" w:eastAsia="en-US"/>
          <w14:ligatures w14:val="standardContextual"/>
        </w:rPr>
        <w:t xml:space="preserve">ifference between normalized scaling and standardized </w:t>
      </w:r>
      <w:r w:rsidRPr="0028368A">
        <w:rPr>
          <w:rFonts w:eastAsiaTheme="minorHAnsi"/>
          <w:color w:val="000000"/>
          <w:u w:val="single"/>
          <w:lang w:val="en-GB" w:eastAsia="en-US"/>
          <w14:ligatures w14:val="standardContextual"/>
        </w:rPr>
        <w:t>scaling: -</w:t>
      </w:r>
    </w:p>
    <w:p w14:paraId="4043390F" w14:textId="48DE7E26" w:rsidR="00154390" w:rsidRPr="0028368A" w:rsidRDefault="00154390" w:rsidP="005C5C8F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28368A">
        <w:rPr>
          <w:rStyle w:val="Strong"/>
          <w:rFonts w:eastAsiaTheme="majorEastAsia"/>
        </w:rPr>
        <w:t>Normalized Scaling (Min-Max)</w:t>
      </w:r>
      <w:r w:rsidRPr="0028368A">
        <w:t>: Rescales data to a fixed range (e.g., [0, 1]) using the formula:</w:t>
      </w:r>
      <w:r w:rsidRPr="0028368A">
        <w:br/>
      </w:r>
      <w:r w:rsidRPr="0028368A">
        <w:rPr>
          <w:rStyle w:val="katex-mathml"/>
          <w:rFonts w:eastAsiaTheme="majorEastAsia"/>
        </w:rPr>
        <w:t xml:space="preserve">                                    </w:t>
      </w:r>
      <w:r w:rsidRPr="0028368A">
        <w:rPr>
          <w:rStyle w:val="katex-mathml"/>
          <w:rFonts w:eastAsiaTheme="majorEastAsia"/>
        </w:rPr>
        <w:t>Xnorm</w:t>
      </w:r>
      <w:r w:rsidRPr="0028368A">
        <w:rPr>
          <w:rStyle w:val="katex-mathml"/>
          <w:rFonts w:eastAsiaTheme="majorEastAsia"/>
        </w:rPr>
        <w:t xml:space="preserve"> </w:t>
      </w:r>
      <w:r w:rsidRPr="0028368A">
        <w:rPr>
          <w:rStyle w:val="katex-mathml"/>
          <w:rFonts w:eastAsiaTheme="majorEastAsia"/>
        </w:rPr>
        <w:t>=</w:t>
      </w:r>
      <w:r w:rsidRPr="0028368A">
        <w:rPr>
          <w:rStyle w:val="katex-mathml"/>
          <w:rFonts w:eastAsiaTheme="majorEastAsia"/>
        </w:rPr>
        <w:t xml:space="preserve"> </w:t>
      </w:r>
      <w:r w:rsidRPr="0028368A">
        <w:rPr>
          <w:rStyle w:val="katex-mathml"/>
          <w:rFonts w:eastAsiaTheme="majorEastAsia"/>
        </w:rPr>
        <w:t>X−Xmin</w:t>
      </w:r>
      <w:r w:rsidRPr="0028368A">
        <w:rPr>
          <w:rStyle w:val="katex-mathml"/>
          <w:rFonts w:eastAsiaTheme="majorEastAsia"/>
        </w:rPr>
        <w:t xml:space="preserve"> / </w:t>
      </w:r>
      <w:r w:rsidRPr="0028368A">
        <w:rPr>
          <w:rStyle w:val="katex-mathml"/>
          <w:rFonts w:eastAsiaTheme="majorEastAsia"/>
        </w:rPr>
        <w:t>Xmax−Xmi</w:t>
      </w:r>
      <w:r w:rsidRPr="0028368A">
        <w:rPr>
          <w:rStyle w:val="katex-mathml"/>
          <w:rFonts w:eastAsiaTheme="majorEastAsia"/>
        </w:rPr>
        <w:t>n</w:t>
      </w:r>
      <w:r w:rsidRPr="0028368A">
        <w:br/>
      </w:r>
      <w:r w:rsidRPr="0028368A">
        <w:rPr>
          <w:rStyle w:val="Strong"/>
          <w:rFonts w:eastAsiaTheme="majorEastAsia"/>
        </w:rPr>
        <w:t>Use case</w:t>
      </w:r>
      <w:r w:rsidRPr="0028368A">
        <w:t>: When you need a fixed range and consistent feature ranges.</w:t>
      </w:r>
    </w:p>
    <w:p w14:paraId="6DF0DBC6" w14:textId="37A62D95" w:rsidR="00154390" w:rsidRPr="0028368A" w:rsidRDefault="00154390" w:rsidP="005C5C8F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28368A">
        <w:rPr>
          <w:rStyle w:val="Strong"/>
          <w:rFonts w:eastAsiaTheme="majorEastAsia"/>
        </w:rPr>
        <w:t>Standardized Scaling (Z-score)</w:t>
      </w:r>
      <w:r w:rsidRPr="0028368A">
        <w:t>: Transforms data to have a mean of 0 and standard deviation of 1 using the formula:</w:t>
      </w:r>
      <w:r w:rsidRPr="0028368A">
        <w:br/>
      </w:r>
      <w:r w:rsidRPr="0028368A">
        <w:rPr>
          <w:rStyle w:val="katex-mathml"/>
          <w:rFonts w:eastAsiaTheme="majorEastAsia"/>
        </w:rPr>
        <w:t xml:space="preserve">                                    </w:t>
      </w:r>
      <w:r w:rsidRPr="0028368A">
        <w:rPr>
          <w:rStyle w:val="katex-mathml"/>
          <w:rFonts w:eastAsiaTheme="majorEastAsia"/>
        </w:rPr>
        <w:t>Xstd</w:t>
      </w:r>
      <w:r w:rsidRPr="0028368A">
        <w:rPr>
          <w:rStyle w:val="katex-mathml"/>
          <w:rFonts w:eastAsiaTheme="majorEastAsia"/>
        </w:rPr>
        <w:t xml:space="preserve"> </w:t>
      </w:r>
      <w:r w:rsidRPr="0028368A">
        <w:rPr>
          <w:rStyle w:val="katex-mathml"/>
          <w:rFonts w:eastAsiaTheme="majorEastAsia"/>
        </w:rPr>
        <w:t>=</w:t>
      </w:r>
      <w:r w:rsidRPr="0028368A">
        <w:rPr>
          <w:rStyle w:val="katex-mathml"/>
          <w:rFonts w:eastAsiaTheme="majorEastAsia"/>
        </w:rPr>
        <w:t xml:space="preserve"> </w:t>
      </w:r>
      <w:r w:rsidRPr="0028368A">
        <w:rPr>
          <w:rStyle w:val="katex-mathml"/>
          <w:rFonts w:eastAsiaTheme="majorEastAsia"/>
        </w:rPr>
        <w:t>X−μ</w:t>
      </w:r>
      <w:r w:rsidRPr="0028368A">
        <w:rPr>
          <w:rStyle w:val="katex-mathml"/>
          <w:rFonts w:eastAsiaTheme="majorEastAsia"/>
        </w:rPr>
        <w:t xml:space="preserve"> / </w:t>
      </w:r>
      <w:r w:rsidRPr="0028368A">
        <w:rPr>
          <w:rStyle w:val="katex-mathml"/>
          <w:rFonts w:eastAsiaTheme="majorEastAsia"/>
        </w:rPr>
        <w:t>σ</w:t>
      </w:r>
      <w:r w:rsidRPr="0028368A">
        <w:br/>
      </w:r>
      <w:r w:rsidRPr="0028368A">
        <w:rPr>
          <w:rStyle w:val="Strong"/>
          <w:rFonts w:eastAsiaTheme="majorEastAsia"/>
        </w:rPr>
        <w:t>Use case</w:t>
      </w:r>
      <w:r w:rsidRPr="0028368A">
        <w:t>: When the data is normally distributed or you need features with similar variance.</w:t>
      </w:r>
    </w:p>
    <w:p w14:paraId="6922B9E5" w14:textId="77777777" w:rsidR="005C5C8F" w:rsidRPr="0028368A" w:rsidRDefault="005C5C8F" w:rsidP="00154390">
      <w:pPr>
        <w:pStyle w:val="NormalWeb"/>
        <w:spacing w:before="0" w:beforeAutospacing="0" w:after="0" w:afterAutospacing="0"/>
      </w:pPr>
    </w:p>
    <w:p w14:paraId="6E9417BC" w14:textId="02A24A0F" w:rsidR="00154390" w:rsidRPr="0028368A" w:rsidRDefault="005C5C8F" w:rsidP="005C5C8F">
      <w:pPr>
        <w:pStyle w:val="NormalWeb"/>
        <w:spacing w:before="0" w:beforeAutospacing="0" w:after="0" w:afterAutospacing="0"/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color w:val="FF0000"/>
        </w:rPr>
        <w:t xml:space="preserve">5.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You might have observed that sometimes the value of VIF is infinite. Why does this happen?</w:t>
      </w:r>
    </w:p>
    <w:p w14:paraId="761A3E13" w14:textId="18B0080F" w:rsidR="005C5C8F" w:rsidRPr="005C5C8F" w:rsidRDefault="005C5C8F" w:rsidP="005C5C8F">
      <w:pPr>
        <w:jc w:val="both"/>
        <w:rPr>
          <w:color w:val="92D050"/>
        </w:rPr>
      </w:pPr>
      <w:r w:rsidRPr="0028368A">
        <w:rPr>
          <w:color w:val="92D050"/>
        </w:rPr>
        <w:t>Answer: -</w:t>
      </w:r>
      <w:r w:rsidRPr="0028368A">
        <w:rPr>
          <w:color w:val="92D050"/>
        </w:rPr>
        <w:t xml:space="preserve"> </w:t>
      </w:r>
      <w:r w:rsidRPr="005C5C8F">
        <w:rPr>
          <w:b/>
          <w:bCs/>
          <w:color w:val="000000"/>
        </w:rPr>
        <w:t>Infinite VIF</w:t>
      </w:r>
      <w:r w:rsidRPr="005C5C8F">
        <w:rPr>
          <w:color w:val="000000"/>
        </w:rPr>
        <w:t> occurs when there is </w:t>
      </w:r>
      <w:r w:rsidRPr="005C5C8F">
        <w:rPr>
          <w:b/>
          <w:bCs/>
          <w:color w:val="000000"/>
        </w:rPr>
        <w:t>perfect multicollinearity</w:t>
      </w:r>
      <w:r w:rsidRPr="005C5C8F">
        <w:rPr>
          <w:color w:val="000000"/>
        </w:rPr>
        <w:t> between predictors, meaning one predictor can be perfectly predicted by others. This results in infinitely large variance for the regression coefficients.</w:t>
      </w:r>
    </w:p>
    <w:p w14:paraId="67CC5BA8" w14:textId="77777777" w:rsidR="005C5C8F" w:rsidRPr="005C5C8F" w:rsidRDefault="005C5C8F" w:rsidP="005C5C8F">
      <w:pPr>
        <w:outlineLvl w:val="2"/>
        <w:rPr>
          <w:b/>
          <w:bCs/>
          <w:color w:val="000000"/>
        </w:rPr>
      </w:pPr>
      <w:r w:rsidRPr="005C5C8F">
        <w:rPr>
          <w:b/>
          <w:bCs/>
          <w:color w:val="000000"/>
        </w:rPr>
        <w:t>Reasons:</w:t>
      </w:r>
    </w:p>
    <w:p w14:paraId="25E52682" w14:textId="77777777" w:rsidR="005C5C8F" w:rsidRPr="005C5C8F" w:rsidRDefault="005C5C8F" w:rsidP="005C5C8F">
      <w:pPr>
        <w:numPr>
          <w:ilvl w:val="0"/>
          <w:numId w:val="16"/>
        </w:numPr>
        <w:rPr>
          <w:color w:val="000000"/>
        </w:rPr>
      </w:pPr>
      <w:r w:rsidRPr="005C5C8F">
        <w:rPr>
          <w:b/>
          <w:bCs/>
          <w:color w:val="000000"/>
        </w:rPr>
        <w:t>Perfect Multicollinearity</w:t>
      </w:r>
      <w:r w:rsidRPr="005C5C8F">
        <w:rPr>
          <w:color w:val="000000"/>
        </w:rPr>
        <w:t>: One variable is a perfect linear combination of others.</w:t>
      </w:r>
    </w:p>
    <w:p w14:paraId="630300F9" w14:textId="77777777" w:rsidR="005C5C8F" w:rsidRPr="005C5C8F" w:rsidRDefault="005C5C8F" w:rsidP="005C5C8F">
      <w:pPr>
        <w:numPr>
          <w:ilvl w:val="0"/>
          <w:numId w:val="16"/>
        </w:numPr>
        <w:rPr>
          <w:color w:val="000000"/>
        </w:rPr>
      </w:pPr>
      <w:r w:rsidRPr="005C5C8F">
        <w:rPr>
          <w:b/>
          <w:bCs/>
          <w:color w:val="000000"/>
        </w:rPr>
        <w:t>Redundant Variables</w:t>
      </w:r>
      <w:r w:rsidRPr="005C5C8F">
        <w:rPr>
          <w:color w:val="000000"/>
        </w:rPr>
        <w:t>: Highly correlated variables prevent unique contributions.</w:t>
      </w:r>
    </w:p>
    <w:p w14:paraId="05492FB2" w14:textId="77777777" w:rsidR="005C5C8F" w:rsidRPr="005C5C8F" w:rsidRDefault="005C5C8F" w:rsidP="005C5C8F">
      <w:pPr>
        <w:numPr>
          <w:ilvl w:val="0"/>
          <w:numId w:val="16"/>
        </w:numPr>
        <w:rPr>
          <w:color w:val="000000"/>
        </w:rPr>
      </w:pPr>
      <w:r w:rsidRPr="005C5C8F">
        <w:rPr>
          <w:b/>
          <w:bCs/>
          <w:color w:val="000000"/>
        </w:rPr>
        <w:t>Singular Matrix</w:t>
      </w:r>
      <w:r w:rsidRPr="005C5C8F">
        <w:rPr>
          <w:color w:val="000000"/>
        </w:rPr>
        <w:t>: Perfectly correlated predictors make the design matrix non-invertible.</w:t>
      </w:r>
    </w:p>
    <w:p w14:paraId="63B76DF8" w14:textId="77777777" w:rsidR="005C5C8F" w:rsidRPr="005C5C8F" w:rsidRDefault="005C5C8F" w:rsidP="005C5C8F">
      <w:pPr>
        <w:outlineLvl w:val="2"/>
        <w:rPr>
          <w:b/>
          <w:bCs/>
          <w:color w:val="000000"/>
        </w:rPr>
      </w:pPr>
      <w:r w:rsidRPr="005C5C8F">
        <w:rPr>
          <w:b/>
          <w:bCs/>
          <w:color w:val="000000"/>
        </w:rPr>
        <w:t>Conclusion:</w:t>
      </w:r>
    </w:p>
    <w:p w14:paraId="0F02A6AD" w14:textId="77777777" w:rsidR="005C5C8F" w:rsidRPr="0028368A" w:rsidRDefault="005C5C8F" w:rsidP="005C5C8F">
      <w:pPr>
        <w:rPr>
          <w:color w:val="000000"/>
        </w:rPr>
      </w:pPr>
      <w:r w:rsidRPr="005C5C8F">
        <w:rPr>
          <w:color w:val="000000"/>
        </w:rPr>
        <w:t>Infinite VIF signals instability and unreliable coefficient estimates in the regression model due to perfect multicollinearity.</w:t>
      </w:r>
    </w:p>
    <w:p w14:paraId="79439546" w14:textId="77777777" w:rsidR="005C5C8F" w:rsidRPr="0028368A" w:rsidRDefault="005C5C8F" w:rsidP="005C5C8F">
      <w:pPr>
        <w:rPr>
          <w:color w:val="000000"/>
        </w:rPr>
      </w:pPr>
    </w:p>
    <w:p w14:paraId="7273CC70" w14:textId="77777777" w:rsidR="005C5C8F" w:rsidRPr="0028368A" w:rsidRDefault="005C5C8F" w:rsidP="005C5C8F">
      <w:pPr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color w:val="FF0000"/>
        </w:rPr>
        <w:t xml:space="preserve">6. </w:t>
      </w:r>
      <w:r w:rsidRPr="0028368A">
        <w:rPr>
          <w:rFonts w:eastAsiaTheme="minorHAnsi"/>
          <w:color w:val="000000"/>
          <w:lang w:val="en-GB" w:eastAsia="en-US"/>
          <w14:ligatures w14:val="standardContextual"/>
        </w:rPr>
        <w:t>What is a Q-Q plot? Explain the use and importance of a Q-Q plot in linear regression.</w:t>
      </w:r>
    </w:p>
    <w:p w14:paraId="42292C8B" w14:textId="43175DBC" w:rsidR="005C5C8F" w:rsidRPr="0028368A" w:rsidRDefault="005C5C8F" w:rsidP="005C5C8F">
      <w:pPr>
        <w:rPr>
          <w:rFonts w:eastAsiaTheme="minorHAnsi"/>
          <w:color w:val="000000"/>
          <w:lang w:val="en-GB" w:eastAsia="en-US"/>
          <w14:ligatures w14:val="standardContextual"/>
        </w:rPr>
      </w:pPr>
      <w:r w:rsidRPr="0028368A">
        <w:rPr>
          <w:color w:val="92D050"/>
        </w:rPr>
        <w:t>Answer: -</w:t>
      </w:r>
      <w:r w:rsidRPr="0028368A">
        <w:rPr>
          <w:color w:val="92D050"/>
        </w:rPr>
        <w:t xml:space="preserve"> </w:t>
      </w:r>
      <w:r w:rsidRPr="0028368A">
        <w:rPr>
          <w:color w:val="000000"/>
        </w:rPr>
        <w:t>A</w:t>
      </w:r>
      <w:r w:rsidRPr="0028368A">
        <w:rPr>
          <w:rStyle w:val="apple-converted-space"/>
          <w:rFonts w:eastAsiaTheme="majorEastAsia"/>
          <w:color w:val="000000"/>
        </w:rPr>
        <w:t> </w:t>
      </w:r>
      <w:r w:rsidRPr="0028368A">
        <w:rPr>
          <w:rStyle w:val="Strong"/>
          <w:rFonts w:eastAsiaTheme="majorEastAsia"/>
          <w:color w:val="000000"/>
        </w:rPr>
        <w:t>Q-Q plot</w:t>
      </w:r>
      <w:r w:rsidRPr="0028368A">
        <w:rPr>
          <w:rStyle w:val="apple-converted-space"/>
          <w:rFonts w:eastAsiaTheme="majorEastAsia"/>
          <w:color w:val="000000"/>
        </w:rPr>
        <w:t> </w:t>
      </w:r>
      <w:r w:rsidRPr="0028368A">
        <w:rPr>
          <w:color w:val="000000"/>
        </w:rPr>
        <w:t>compares the quantiles of a dataset to a theoretical distribution (usually normal). In linear regression, it helps check the</w:t>
      </w:r>
      <w:r w:rsidRPr="0028368A">
        <w:rPr>
          <w:rStyle w:val="apple-converted-space"/>
          <w:rFonts w:eastAsiaTheme="majorEastAsia"/>
          <w:color w:val="000000"/>
        </w:rPr>
        <w:t> </w:t>
      </w:r>
      <w:r w:rsidRPr="0028368A">
        <w:rPr>
          <w:rStyle w:val="Strong"/>
          <w:rFonts w:eastAsiaTheme="majorEastAsia"/>
          <w:color w:val="000000"/>
        </w:rPr>
        <w:t>normality of residuals</w:t>
      </w:r>
      <w:r w:rsidRPr="0028368A">
        <w:rPr>
          <w:color w:val="000000"/>
        </w:rPr>
        <w:t>.</w:t>
      </w:r>
    </w:p>
    <w:p w14:paraId="409E9C8C" w14:textId="77777777" w:rsidR="005C5C8F" w:rsidRPr="0028368A" w:rsidRDefault="005C5C8F" w:rsidP="005C5C8F">
      <w:pPr>
        <w:numPr>
          <w:ilvl w:val="0"/>
          <w:numId w:val="17"/>
        </w:numPr>
        <w:spacing w:after="100" w:afterAutospacing="1"/>
        <w:rPr>
          <w:color w:val="000000"/>
        </w:rPr>
      </w:pPr>
      <w:r w:rsidRPr="0028368A">
        <w:rPr>
          <w:color w:val="000000"/>
        </w:rPr>
        <w:t>If points lie on a straight line, residuals are normally distributed, meeting model assumptions.</w:t>
      </w:r>
    </w:p>
    <w:p w14:paraId="5E6AC48A" w14:textId="77777777" w:rsidR="005C5C8F" w:rsidRPr="0028368A" w:rsidRDefault="005C5C8F" w:rsidP="005C5C8F">
      <w:pPr>
        <w:numPr>
          <w:ilvl w:val="0"/>
          <w:numId w:val="17"/>
        </w:numPr>
        <w:rPr>
          <w:color w:val="000000"/>
        </w:rPr>
      </w:pPr>
      <w:r w:rsidRPr="0028368A">
        <w:rPr>
          <w:color w:val="000000"/>
        </w:rPr>
        <w:t>Deviations suggest issues like skewness or outliers</w:t>
      </w:r>
      <w:r w:rsidRPr="0028368A">
        <w:rPr>
          <w:color w:val="000000"/>
        </w:rPr>
        <w:t>.</w:t>
      </w:r>
    </w:p>
    <w:p w14:paraId="7F01A283" w14:textId="2A1ABA53" w:rsidR="005C5C8F" w:rsidRPr="0028368A" w:rsidRDefault="005C5C8F" w:rsidP="005C5C8F">
      <w:pPr>
        <w:rPr>
          <w:color w:val="000000"/>
          <w:u w:val="single"/>
        </w:rPr>
      </w:pPr>
      <w:r w:rsidRPr="0028368A">
        <w:rPr>
          <w:rStyle w:val="Strong"/>
          <w:rFonts w:eastAsiaTheme="majorEastAsia"/>
          <w:color w:val="000000"/>
          <w:u w:val="single"/>
        </w:rPr>
        <w:t>Use and Importance of a Q-Q Plot in Linear Regression:</w:t>
      </w:r>
    </w:p>
    <w:p w14:paraId="7CC48228" w14:textId="77777777" w:rsidR="005C5C8F" w:rsidRPr="0028368A" w:rsidRDefault="005C5C8F" w:rsidP="005C5C8F">
      <w:pPr>
        <w:numPr>
          <w:ilvl w:val="0"/>
          <w:numId w:val="18"/>
        </w:numPr>
        <w:spacing w:after="100" w:afterAutospacing="1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Normality of Residuals</w:t>
      </w:r>
      <w:r w:rsidRPr="0028368A">
        <w:rPr>
          <w:color w:val="000000"/>
        </w:rPr>
        <w:t>: Helps check if residuals are normally distributed; straight line means normality assumption holds.</w:t>
      </w:r>
    </w:p>
    <w:p w14:paraId="19C2416E" w14:textId="77777777" w:rsidR="005C5C8F" w:rsidRPr="0028368A" w:rsidRDefault="005C5C8F" w:rsidP="005C5C8F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Model Diagnostics</w:t>
      </w:r>
      <w:r w:rsidRPr="0028368A">
        <w:rPr>
          <w:color w:val="000000"/>
        </w:rPr>
        <w:t>: Deviations from the line indicate issues like skewness, outliers, or heavy tails in residuals.</w:t>
      </w:r>
    </w:p>
    <w:p w14:paraId="4C54C70B" w14:textId="77777777" w:rsidR="005C5C8F" w:rsidRPr="0028368A" w:rsidRDefault="005C5C8F" w:rsidP="005C5C8F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28368A">
        <w:rPr>
          <w:rStyle w:val="Strong"/>
          <w:rFonts w:eastAsiaTheme="majorEastAsia"/>
          <w:color w:val="000000"/>
        </w:rPr>
        <w:t>Improving Model Assumptions</w:t>
      </w:r>
      <w:r w:rsidRPr="0028368A">
        <w:rPr>
          <w:color w:val="000000"/>
        </w:rPr>
        <w:t>: Non-normal residuals may suggest the need for data transformation or a different model.</w:t>
      </w:r>
    </w:p>
    <w:p w14:paraId="008C90E1" w14:textId="77777777" w:rsidR="005C5C8F" w:rsidRPr="0028368A" w:rsidRDefault="005C5C8F" w:rsidP="005C5C8F">
      <w:pPr>
        <w:spacing w:before="100" w:beforeAutospacing="1" w:after="100" w:afterAutospacing="1"/>
        <w:rPr>
          <w:color w:val="000000"/>
        </w:rPr>
      </w:pPr>
    </w:p>
    <w:p w14:paraId="559CB93F" w14:textId="37B7AC84" w:rsidR="005C5C8F" w:rsidRPr="005C5C8F" w:rsidRDefault="005C5C8F" w:rsidP="005C5C8F">
      <w:pPr>
        <w:rPr>
          <w:color w:val="000000"/>
        </w:rPr>
      </w:pPr>
    </w:p>
    <w:p w14:paraId="2E5DCA34" w14:textId="77777777" w:rsidR="005C5C8F" w:rsidRPr="0028368A" w:rsidRDefault="005C5C8F" w:rsidP="003135AA">
      <w:pPr>
        <w:jc w:val="both"/>
      </w:pPr>
    </w:p>
    <w:sectPr w:rsidR="005C5C8F" w:rsidRPr="00283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9C0"/>
    <w:multiLevelType w:val="hybridMultilevel"/>
    <w:tmpl w:val="9A949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14052"/>
    <w:multiLevelType w:val="multilevel"/>
    <w:tmpl w:val="B8C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183C"/>
    <w:multiLevelType w:val="hybridMultilevel"/>
    <w:tmpl w:val="D062D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23C0D"/>
    <w:multiLevelType w:val="multilevel"/>
    <w:tmpl w:val="0204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71438"/>
    <w:multiLevelType w:val="hybridMultilevel"/>
    <w:tmpl w:val="FB0824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304A3"/>
    <w:multiLevelType w:val="hybridMultilevel"/>
    <w:tmpl w:val="1F9AD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83C48"/>
    <w:multiLevelType w:val="multilevel"/>
    <w:tmpl w:val="C3B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0497C"/>
    <w:multiLevelType w:val="multilevel"/>
    <w:tmpl w:val="CB5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E72EB"/>
    <w:multiLevelType w:val="multilevel"/>
    <w:tmpl w:val="F4F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C6051"/>
    <w:multiLevelType w:val="multilevel"/>
    <w:tmpl w:val="776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62C10"/>
    <w:multiLevelType w:val="multilevel"/>
    <w:tmpl w:val="5F5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71D7A"/>
    <w:multiLevelType w:val="hybridMultilevel"/>
    <w:tmpl w:val="29EE050C"/>
    <w:lvl w:ilvl="0" w:tplc="03BEE4B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746B5"/>
    <w:multiLevelType w:val="multilevel"/>
    <w:tmpl w:val="CF7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B7481"/>
    <w:multiLevelType w:val="multilevel"/>
    <w:tmpl w:val="CF7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D3EC1"/>
    <w:multiLevelType w:val="hybridMultilevel"/>
    <w:tmpl w:val="4E48B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44843"/>
    <w:multiLevelType w:val="multilevel"/>
    <w:tmpl w:val="1FB4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634BF4"/>
    <w:multiLevelType w:val="multilevel"/>
    <w:tmpl w:val="1F6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10"/>
    <w:multiLevelType w:val="hybridMultilevel"/>
    <w:tmpl w:val="9A9A73E0"/>
    <w:lvl w:ilvl="0" w:tplc="E572FBE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956BD"/>
    <w:multiLevelType w:val="hybridMultilevel"/>
    <w:tmpl w:val="A0347B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B64CB"/>
    <w:multiLevelType w:val="hybridMultilevel"/>
    <w:tmpl w:val="2C169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D125C"/>
    <w:multiLevelType w:val="hybridMultilevel"/>
    <w:tmpl w:val="3E861E3A"/>
    <w:lvl w:ilvl="0" w:tplc="74BA72B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EC6702"/>
    <w:multiLevelType w:val="hybridMultilevel"/>
    <w:tmpl w:val="F1DE6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04536"/>
    <w:multiLevelType w:val="hybridMultilevel"/>
    <w:tmpl w:val="F2B23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07AD3"/>
    <w:multiLevelType w:val="hybridMultilevel"/>
    <w:tmpl w:val="FE5837B8"/>
    <w:lvl w:ilvl="0" w:tplc="91EA4956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C0B1D"/>
    <w:multiLevelType w:val="hybridMultilevel"/>
    <w:tmpl w:val="26AE270C"/>
    <w:lvl w:ilvl="0" w:tplc="0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5" w15:restartNumberingAfterBreak="0">
    <w:nsid w:val="7D8776A2"/>
    <w:multiLevelType w:val="hybridMultilevel"/>
    <w:tmpl w:val="4E06AE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753197">
    <w:abstractNumId w:val="8"/>
  </w:num>
  <w:num w:numId="2" w16cid:durableId="983124286">
    <w:abstractNumId w:val="12"/>
  </w:num>
  <w:num w:numId="3" w16cid:durableId="2083528286">
    <w:abstractNumId w:val="13"/>
  </w:num>
  <w:num w:numId="4" w16cid:durableId="456720621">
    <w:abstractNumId w:val="25"/>
  </w:num>
  <w:num w:numId="5" w16cid:durableId="1139417935">
    <w:abstractNumId w:val="14"/>
  </w:num>
  <w:num w:numId="6" w16cid:durableId="1385520240">
    <w:abstractNumId w:val="11"/>
  </w:num>
  <w:num w:numId="7" w16cid:durableId="648900774">
    <w:abstractNumId w:val="17"/>
  </w:num>
  <w:num w:numId="8" w16cid:durableId="1452360188">
    <w:abstractNumId w:val="15"/>
  </w:num>
  <w:num w:numId="9" w16cid:durableId="528765922">
    <w:abstractNumId w:val="20"/>
  </w:num>
  <w:num w:numId="10" w16cid:durableId="1637711475">
    <w:abstractNumId w:val="23"/>
  </w:num>
  <w:num w:numId="11" w16cid:durableId="1220632158">
    <w:abstractNumId w:val="4"/>
  </w:num>
  <w:num w:numId="12" w16cid:durableId="680007660">
    <w:abstractNumId w:val="9"/>
  </w:num>
  <w:num w:numId="13" w16cid:durableId="1978609171">
    <w:abstractNumId w:val="1"/>
  </w:num>
  <w:num w:numId="14" w16cid:durableId="1845389969">
    <w:abstractNumId w:val="3"/>
  </w:num>
  <w:num w:numId="15" w16cid:durableId="1227178460">
    <w:abstractNumId w:val="6"/>
  </w:num>
  <w:num w:numId="16" w16cid:durableId="846213484">
    <w:abstractNumId w:val="10"/>
  </w:num>
  <w:num w:numId="17" w16cid:durableId="1745832036">
    <w:abstractNumId w:val="7"/>
  </w:num>
  <w:num w:numId="18" w16cid:durableId="684789916">
    <w:abstractNumId w:val="16"/>
  </w:num>
  <w:num w:numId="19" w16cid:durableId="1535073636">
    <w:abstractNumId w:val="24"/>
  </w:num>
  <w:num w:numId="20" w16cid:durableId="2096200588">
    <w:abstractNumId w:val="21"/>
  </w:num>
  <w:num w:numId="21" w16cid:durableId="1371494796">
    <w:abstractNumId w:val="2"/>
  </w:num>
  <w:num w:numId="22" w16cid:durableId="2118794991">
    <w:abstractNumId w:val="5"/>
  </w:num>
  <w:num w:numId="23" w16cid:durableId="744185167">
    <w:abstractNumId w:val="22"/>
  </w:num>
  <w:num w:numId="24" w16cid:durableId="435255186">
    <w:abstractNumId w:val="18"/>
  </w:num>
  <w:num w:numId="25" w16cid:durableId="196746076">
    <w:abstractNumId w:val="0"/>
  </w:num>
  <w:num w:numId="26" w16cid:durableId="7380217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6D"/>
    <w:rsid w:val="00154390"/>
    <w:rsid w:val="002417CB"/>
    <w:rsid w:val="0028368A"/>
    <w:rsid w:val="0031050E"/>
    <w:rsid w:val="003135AA"/>
    <w:rsid w:val="003376EA"/>
    <w:rsid w:val="005C5C8F"/>
    <w:rsid w:val="005E5D05"/>
    <w:rsid w:val="006878D0"/>
    <w:rsid w:val="006B38FD"/>
    <w:rsid w:val="00954B6D"/>
    <w:rsid w:val="009E12FE"/>
    <w:rsid w:val="00E762EA"/>
    <w:rsid w:val="00F0177A"/>
    <w:rsid w:val="00F2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573DF"/>
  <w15:chartTrackingRefBased/>
  <w15:docId w15:val="{E73D7C64-5472-0545-9CBB-DD4D68FB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C8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B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B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B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B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4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B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B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B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4B6D"/>
    <w:rPr>
      <w:b/>
      <w:bCs/>
    </w:rPr>
  </w:style>
  <w:style w:type="character" w:customStyle="1" w:styleId="apple-converted-space">
    <w:name w:val="apple-converted-space"/>
    <w:basedOn w:val="DefaultParagraphFont"/>
    <w:rsid w:val="00954B6D"/>
  </w:style>
  <w:style w:type="paragraph" w:styleId="NormalWeb">
    <w:name w:val="Normal (Web)"/>
    <w:basedOn w:val="Normal"/>
    <w:uiPriority w:val="99"/>
    <w:unhideWhenUsed/>
    <w:rsid w:val="00954B6D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1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17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atex-mathml">
    <w:name w:val="katex-mathml"/>
    <w:basedOn w:val="DefaultParagraphFont"/>
    <w:rsid w:val="0031050E"/>
  </w:style>
  <w:style w:type="character" w:customStyle="1" w:styleId="mord">
    <w:name w:val="mord"/>
    <w:basedOn w:val="DefaultParagraphFont"/>
    <w:rsid w:val="0031050E"/>
  </w:style>
  <w:style w:type="character" w:customStyle="1" w:styleId="mrel">
    <w:name w:val="mrel"/>
    <w:basedOn w:val="DefaultParagraphFont"/>
    <w:rsid w:val="0031050E"/>
  </w:style>
  <w:style w:type="character" w:customStyle="1" w:styleId="vlist-s">
    <w:name w:val="vlist-s"/>
    <w:basedOn w:val="DefaultParagraphFont"/>
    <w:rsid w:val="0031050E"/>
  </w:style>
  <w:style w:type="character" w:customStyle="1" w:styleId="mbin">
    <w:name w:val="mbin"/>
    <w:basedOn w:val="DefaultParagraphFont"/>
    <w:rsid w:val="0031050E"/>
  </w:style>
  <w:style w:type="character" w:customStyle="1" w:styleId="minner">
    <w:name w:val="minner"/>
    <w:basedOn w:val="DefaultParagraphFont"/>
    <w:rsid w:val="0031050E"/>
  </w:style>
  <w:style w:type="character" w:styleId="PlaceholderText">
    <w:name w:val="Placeholder Text"/>
    <w:basedOn w:val="DefaultParagraphFont"/>
    <w:uiPriority w:val="99"/>
    <w:semiHidden/>
    <w:rsid w:val="006878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Devendrasingh</dc:creator>
  <cp:keywords/>
  <dc:description/>
  <cp:lastModifiedBy>Divya Devendrasingh</cp:lastModifiedBy>
  <cp:revision>1</cp:revision>
  <dcterms:created xsi:type="dcterms:W3CDTF">2025-03-04T04:34:00Z</dcterms:created>
  <dcterms:modified xsi:type="dcterms:W3CDTF">2025-03-04T06:26:00Z</dcterms:modified>
</cp:coreProperties>
</file>