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B1500" w14:textId="77777777" w:rsidR="006A0903" w:rsidRDefault="006A0903"/>
    <w:sectPr w:rsidR="006A0903" w:rsidSect="00F82250">
      <w:type w:val="continuous"/>
      <w:pgSz w:w="16838" w:h="11906" w:orient="landscape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2A7"/>
    <w:rsid w:val="003602A7"/>
    <w:rsid w:val="006A0903"/>
    <w:rsid w:val="00785E0B"/>
    <w:rsid w:val="00CF7499"/>
    <w:rsid w:val="00F82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F0EAD4"/>
  <w15:chartTrackingRefBased/>
  <w15:docId w15:val="{12C9BF72-9C20-45CE-BE1A-AD838DEE9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2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2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2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2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2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2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2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2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2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2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2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2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2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2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2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2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 Kirthi Ramdhaney</dc:creator>
  <cp:keywords/>
  <dc:description/>
  <cp:lastModifiedBy>Divya Kirthi Ramdhaney</cp:lastModifiedBy>
  <cp:revision>1</cp:revision>
  <dcterms:created xsi:type="dcterms:W3CDTF">2026-09-29T02:20:00Z</dcterms:created>
  <dcterms:modified xsi:type="dcterms:W3CDTF">2026-09-29T02:22:00Z</dcterms:modified>
</cp:coreProperties>
</file>