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085" w:rsidRDefault="00751B5B" w:rsidP="00C55085">
      <w:pPr>
        <w:pStyle w:val="Heading1"/>
      </w:pPr>
      <w:r>
        <w:t>Create EC2</w:t>
      </w:r>
      <w:r w:rsidR="00C55085">
        <w:t xml:space="preserve"> in AWS.</w:t>
      </w:r>
    </w:p>
    <w:p w:rsidR="00243EE6" w:rsidRDefault="008318C6" w:rsidP="00243EE6">
      <w:r>
        <w:t>EC2</w:t>
      </w:r>
      <w:r w:rsidR="00C55085">
        <w:t xml:space="preserve"> creation catalogue is used to provision </w:t>
      </w:r>
      <w:r w:rsidR="00F573DB">
        <w:t xml:space="preserve">instance </w:t>
      </w:r>
      <w:r w:rsidR="006D310B">
        <w:t>in both Windows and Linux OS</w:t>
      </w:r>
      <w:r w:rsidR="00243EE6">
        <w:t>.</w:t>
      </w:r>
      <w:r w:rsidR="006004B0">
        <w:t>Below are the features that can be applied in Windows and Linux.</w:t>
      </w:r>
    </w:p>
    <w:p w:rsidR="00243EE6" w:rsidRPr="00243EE6" w:rsidRDefault="00243EE6" w:rsidP="00243EE6">
      <w:pPr>
        <w:rPr>
          <w:rFonts w:ascii="Calibri Light" w:hAnsi="Calibri Light" w:cs="Calibri Light"/>
          <w:color w:val="0070C0"/>
          <w:sz w:val="26"/>
          <w:szCs w:val="26"/>
        </w:rPr>
      </w:pPr>
      <w:r w:rsidRPr="00243EE6">
        <w:rPr>
          <w:rFonts w:ascii="Calibri Light" w:hAnsi="Calibri Light" w:cs="Calibri Light"/>
          <w:color w:val="0070C0"/>
          <w:sz w:val="26"/>
          <w:szCs w:val="26"/>
        </w:rPr>
        <w:t xml:space="preserve">Windows OS: </w:t>
      </w:r>
    </w:p>
    <w:p w:rsidR="00C55085" w:rsidRPr="006178A0" w:rsidRDefault="00243EE6" w:rsidP="00243EE6">
      <w:pPr>
        <w:pStyle w:val="ListParagraph"/>
        <w:numPr>
          <w:ilvl w:val="0"/>
          <w:numId w:val="5"/>
        </w:numPr>
        <w:rPr>
          <w:rFonts w:asciiTheme="minorHAnsi" w:hAnsiTheme="minorHAnsi" w:cstheme="minorHAnsi"/>
        </w:rPr>
      </w:pPr>
      <w:r w:rsidRPr="006178A0">
        <w:rPr>
          <w:rFonts w:asciiTheme="minorHAnsi" w:hAnsiTheme="minorHAnsi" w:cstheme="minorHAnsi"/>
        </w:rPr>
        <w:t>Provisioning the instance in windows OS</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By default, instance type is General Purpose t2 Micro | 1vCPU/1 GiB</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 xml:space="preserve">Attach IAMInstanceprofile to the instance </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Terminate the instance using CLI or instance if DisableAPITermination is set to false.</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Enable monitoring and backup.</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Backup is been done by default backup policy (AWSBackupPolicyDefault).</w:t>
      </w:r>
    </w:p>
    <w:p w:rsidR="006178A0" w:rsidRP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 xml:space="preserve">Attach maximum five numbers of volumes to the instance with </w:t>
      </w:r>
      <w:r w:rsidR="006004B0">
        <w:rPr>
          <w:rFonts w:asciiTheme="minorHAnsi" w:hAnsiTheme="minorHAnsi" w:cstheme="minorHAnsi"/>
        </w:rPr>
        <w:t>disk size of (20,40,60,100).</w:t>
      </w:r>
    </w:p>
    <w:p w:rsidR="006178A0" w:rsidRDefault="006178A0" w:rsidP="00243EE6">
      <w:pPr>
        <w:pStyle w:val="ListParagraph"/>
        <w:numPr>
          <w:ilvl w:val="0"/>
          <w:numId w:val="5"/>
        </w:numPr>
        <w:rPr>
          <w:rFonts w:asciiTheme="minorHAnsi" w:hAnsiTheme="minorHAnsi" w:cstheme="minorHAnsi"/>
        </w:rPr>
      </w:pPr>
      <w:r w:rsidRPr="006178A0">
        <w:rPr>
          <w:rFonts w:asciiTheme="minorHAnsi" w:hAnsiTheme="minorHAnsi" w:cstheme="minorHAnsi"/>
        </w:rPr>
        <w:t>Volume can also be encrypted using KMS Key ID.</w:t>
      </w:r>
    </w:p>
    <w:p w:rsidR="006004B0" w:rsidRDefault="006004B0" w:rsidP="00243EE6">
      <w:pPr>
        <w:pStyle w:val="ListParagraph"/>
        <w:numPr>
          <w:ilvl w:val="0"/>
          <w:numId w:val="5"/>
        </w:numPr>
        <w:rPr>
          <w:rFonts w:asciiTheme="minorHAnsi" w:hAnsiTheme="minorHAnsi" w:cstheme="minorHAnsi"/>
        </w:rPr>
      </w:pPr>
      <w:r>
        <w:rPr>
          <w:rFonts w:asciiTheme="minorHAnsi" w:hAnsiTheme="minorHAnsi" w:cstheme="minorHAnsi"/>
        </w:rPr>
        <w:t>Each drive should have unique name (C-Z).</w:t>
      </w:r>
    </w:p>
    <w:p w:rsidR="006004B0" w:rsidRDefault="006004B0" w:rsidP="006004B0">
      <w:pPr>
        <w:rPr>
          <w:rFonts w:ascii="Calibri Light" w:hAnsi="Calibri Light" w:cs="Calibri Light"/>
          <w:color w:val="0070C0"/>
          <w:sz w:val="26"/>
          <w:szCs w:val="26"/>
        </w:rPr>
      </w:pPr>
      <w:r>
        <w:rPr>
          <w:rFonts w:ascii="Calibri Light" w:hAnsi="Calibri Light" w:cs="Calibri Light"/>
          <w:color w:val="0070C0"/>
          <w:sz w:val="26"/>
          <w:szCs w:val="26"/>
        </w:rPr>
        <w:t>Linux</w:t>
      </w:r>
      <w:r w:rsidRPr="006004B0">
        <w:rPr>
          <w:rFonts w:ascii="Calibri Light" w:hAnsi="Calibri Light" w:cs="Calibri Light"/>
          <w:color w:val="0070C0"/>
          <w:sz w:val="26"/>
          <w:szCs w:val="26"/>
        </w:rPr>
        <w:t xml:space="preserve"> OS: </w:t>
      </w:r>
    </w:p>
    <w:p w:rsidR="006004B0" w:rsidRPr="006178A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 xml:space="preserve">Provisioning the instance in </w:t>
      </w:r>
      <w:r>
        <w:rPr>
          <w:rFonts w:asciiTheme="minorHAnsi" w:hAnsiTheme="minorHAnsi" w:cstheme="minorHAnsi"/>
        </w:rPr>
        <w:t xml:space="preserve">Linux </w:t>
      </w:r>
      <w:r w:rsidRPr="006178A0">
        <w:rPr>
          <w:rFonts w:asciiTheme="minorHAnsi" w:hAnsiTheme="minorHAnsi" w:cstheme="minorHAnsi"/>
        </w:rPr>
        <w:t>OS</w:t>
      </w:r>
    </w:p>
    <w:p w:rsidR="006004B0" w:rsidRPr="006178A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By default, instance type is General Purpose t2 Micro | 1vCPU/1 GiB</w:t>
      </w:r>
    </w:p>
    <w:p w:rsidR="006004B0" w:rsidRPr="006178A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 xml:space="preserve">Attach IAMInstanceprofile to the instance </w:t>
      </w:r>
    </w:p>
    <w:p w:rsidR="006004B0" w:rsidRPr="006178A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Terminate the instance using CLI or instance if DisableAPITermination is set to false.</w:t>
      </w:r>
    </w:p>
    <w:p w:rsidR="006004B0" w:rsidRPr="006178A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Enable monitoring and backup.</w:t>
      </w:r>
    </w:p>
    <w:p w:rsidR="006004B0" w:rsidRDefault="006004B0" w:rsidP="006004B0">
      <w:pPr>
        <w:pStyle w:val="ListParagraph"/>
        <w:numPr>
          <w:ilvl w:val="0"/>
          <w:numId w:val="5"/>
        </w:numPr>
        <w:rPr>
          <w:rFonts w:asciiTheme="minorHAnsi" w:hAnsiTheme="minorHAnsi" w:cstheme="minorHAnsi"/>
        </w:rPr>
      </w:pPr>
      <w:r w:rsidRPr="006178A0">
        <w:rPr>
          <w:rFonts w:asciiTheme="minorHAnsi" w:hAnsiTheme="minorHAnsi" w:cstheme="minorHAnsi"/>
        </w:rPr>
        <w:t>Backup is been done by default backup policy (AWSBackupPolicyDefault).</w:t>
      </w:r>
    </w:p>
    <w:p w:rsidR="006004B0" w:rsidRDefault="006004B0" w:rsidP="006004B0">
      <w:pPr>
        <w:pStyle w:val="ListParagraph"/>
        <w:numPr>
          <w:ilvl w:val="0"/>
          <w:numId w:val="5"/>
        </w:numPr>
        <w:rPr>
          <w:rFonts w:asciiTheme="minorHAnsi" w:hAnsiTheme="minorHAnsi" w:cstheme="minorHAnsi"/>
        </w:rPr>
      </w:pPr>
      <w:r>
        <w:rPr>
          <w:rFonts w:asciiTheme="minorHAnsi" w:hAnsiTheme="minorHAnsi" w:cstheme="minorHAnsi"/>
        </w:rPr>
        <w:t>Attach maximum five numbers of Volumes.</w:t>
      </w:r>
    </w:p>
    <w:p w:rsidR="006004B0" w:rsidRDefault="006004B0" w:rsidP="006004B0">
      <w:pPr>
        <w:pStyle w:val="ListParagraph"/>
        <w:numPr>
          <w:ilvl w:val="0"/>
          <w:numId w:val="5"/>
        </w:numPr>
        <w:rPr>
          <w:rFonts w:asciiTheme="minorHAnsi" w:hAnsiTheme="minorHAnsi" w:cstheme="minorHAnsi"/>
        </w:rPr>
      </w:pPr>
      <w:r>
        <w:rPr>
          <w:rFonts w:asciiTheme="minorHAnsi" w:hAnsiTheme="minorHAnsi" w:cstheme="minorHAnsi"/>
        </w:rPr>
        <w:t>Each Volume have their Disk size of (20,40,60,100) and maximum three of logical volume i.e mount points.</w:t>
      </w:r>
    </w:p>
    <w:p w:rsidR="006004B0" w:rsidRDefault="006004B0" w:rsidP="006004B0">
      <w:pPr>
        <w:pStyle w:val="ListParagraph"/>
        <w:numPr>
          <w:ilvl w:val="0"/>
          <w:numId w:val="5"/>
        </w:numPr>
        <w:rPr>
          <w:rFonts w:asciiTheme="minorHAnsi" w:hAnsiTheme="minorHAnsi" w:cstheme="minorHAnsi"/>
        </w:rPr>
      </w:pPr>
      <w:r>
        <w:rPr>
          <w:rFonts w:asciiTheme="minorHAnsi" w:hAnsiTheme="minorHAnsi" w:cstheme="minorHAnsi"/>
        </w:rPr>
        <w:t>Ea</w:t>
      </w:r>
      <w:r w:rsidR="000F14E0">
        <w:rPr>
          <w:rFonts w:asciiTheme="minorHAnsi" w:hAnsiTheme="minorHAnsi" w:cstheme="minorHAnsi"/>
        </w:rPr>
        <w:t>ch Disk name are auto-generated and unique.</w:t>
      </w:r>
    </w:p>
    <w:p w:rsidR="006004B0" w:rsidRPr="006004B0" w:rsidRDefault="006004B0" w:rsidP="006004B0">
      <w:pPr>
        <w:rPr>
          <w:rFonts w:asciiTheme="minorHAnsi" w:hAnsiTheme="minorHAnsi" w:cstheme="minorHAnsi"/>
        </w:rPr>
      </w:pPr>
      <w:r>
        <w:rPr>
          <w:rFonts w:asciiTheme="minorHAnsi" w:hAnsiTheme="minorHAnsi" w:cstheme="minorHAnsi"/>
        </w:rPr>
        <w:t>We have option to delete the disk on termination and also can be encrypted.</w:t>
      </w:r>
      <w:r w:rsidR="002E0A88">
        <w:rPr>
          <w:rFonts w:asciiTheme="minorHAnsi" w:hAnsiTheme="minorHAnsi" w:cstheme="minorHAnsi"/>
        </w:rPr>
        <w:t>The Volume types can be Standard,General Purpose and Provisioned IOPS.</w:t>
      </w:r>
    </w:p>
    <w:p w:rsidR="006004B0" w:rsidRPr="006004B0" w:rsidRDefault="006004B0" w:rsidP="006004B0">
      <w:pPr>
        <w:rPr>
          <w:rFonts w:asciiTheme="minorHAnsi" w:hAnsiTheme="minorHAnsi" w:cstheme="minorHAnsi"/>
        </w:rPr>
      </w:pPr>
    </w:p>
    <w:p w:rsidR="006004B0" w:rsidRPr="006178A0" w:rsidRDefault="006004B0" w:rsidP="006004B0">
      <w:pPr>
        <w:pStyle w:val="ListParagraph"/>
        <w:ind w:left="720"/>
        <w:rPr>
          <w:rFonts w:asciiTheme="minorHAnsi" w:hAnsiTheme="minorHAnsi" w:cstheme="minorHAnsi"/>
        </w:rPr>
      </w:pPr>
    </w:p>
    <w:p w:rsidR="00C55085" w:rsidRDefault="00C55085" w:rsidP="00C55085">
      <w:pPr>
        <w:pStyle w:val="Heading2"/>
      </w:pPr>
      <w:r>
        <w:lastRenderedPageBreak/>
        <w:t>Service Now Workflow:</w:t>
      </w:r>
    </w:p>
    <w:p w:rsidR="00C55085" w:rsidRDefault="00C55085" w:rsidP="00C55085">
      <w:pPr>
        <w:pStyle w:val="Heading2"/>
      </w:pPr>
      <w:r>
        <w:t>Sample Payload</w:t>
      </w:r>
    </w:p>
    <w:p w:rsidR="00C00911" w:rsidRPr="00C00911" w:rsidRDefault="00C00911" w:rsidP="00C00911">
      <w:pPr>
        <w:rPr>
          <w:rFonts w:ascii="Calibri Light" w:hAnsi="Calibri Light" w:cs="Calibri Light"/>
        </w:rPr>
      </w:pPr>
      <w:r w:rsidRPr="00C00911">
        <w:rPr>
          <w:rFonts w:ascii="Calibri Light" w:hAnsi="Calibri Light" w:cs="Calibri Light"/>
          <w:b/>
        </w:rPr>
        <w:t>Sample Input linux</w:t>
      </w:r>
      <w:r w:rsidRPr="00C00911">
        <w:rPr>
          <w:rFonts w:ascii="Calibri Light" w:hAnsi="Calibri Light" w:cs="Calibri Light"/>
        </w:rPr>
        <w:t>:</w:t>
      </w:r>
    </w:p>
    <w:p w:rsidR="00C00911" w:rsidRPr="00C00911" w:rsidRDefault="00C00911" w:rsidP="00C00911">
      <w:pPr>
        <w:rPr>
          <w:rFonts w:ascii="Calibri Light" w:hAnsi="Calibri Light" w:cs="Calibri Light"/>
        </w:rPr>
      </w:pPr>
      <w:r w:rsidRPr="00C00911">
        <w:rPr>
          <w:rFonts w:ascii="Calibri Light" w:hAnsi="Calibri Light" w:cs="Calibri Light"/>
        </w:rPr>
        <w: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"ScriptFiles":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"Name": "EC2Creation.py",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"Type": "PY",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"Uri": "CE_Core_Templates/AWS/IaaS_Automation/Compute Provisioning/Ec2InstanceCreation_V2.py"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"Name": "EC2Creation.yml",</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"Type": "CFT",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"Uri": "CE_Core_Templates/AWS/IaaS_Automation/Compute Provisioning/EC2InstanceCreation.yml"</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"ScriptPayload":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"Region": "us-west-2",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"KmsKeyId":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"InstanceName": "CEDevFinEC2036",</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"DeleteOnTermination":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"DisableApiTermination":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"EbsOptimized":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"Encrypted":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"IamInstanceProfile": "aws-elasticbeanstalk-ec2-role",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"InstanceInitiatedShutdownBehavior": "stop",</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"InstanceType": "t2.micro",</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"Iops": "",</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"KeyName": "cedemo-oregon-keypair",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"Monitoring":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"OperatingSystem": "AmazonLinux",</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"SecurityGroupId": "sg-33d71174",</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"SubnetId": "subnet-b94cbfe4",</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"Tenancy": "default",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"UserData": "mkdir testttt\nmkdir test222",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"AvailabilityZone": "us-west-2c",</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"VolumeType": "gp2",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"additionalDiskSize":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"additionalDiskName":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"additionalDiskDriveLetter":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"DiskPath":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"LinuxFormat":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"DiskSize": "20",</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"DiskName": "CEDevFinVOLUMENaN",</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"Diskpath": "/dev/xvdf",</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"PVName": "/dev/xvdf",</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"VGName": "CEDevFinVGNaN",</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"LVNames":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"CEDevFinLV016",</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"CEDevFinLV017",</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"CEDevFinLV018"</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"MountNames":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"/test1",</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"/test2",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"/test3"</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"Lvsize":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"5",</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"5",</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"5"</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"StackName": "RITM0010341-EC2Creation1",</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"Tags":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"Owner",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"System Administrator"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"Project",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"221db0edc611228401760aec06c9d929"</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"BusinessUnit",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"Finance"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"Application",</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"apache linux den 200"</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"Environment",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"Development"</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"CreatedBy",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"CloudExponence"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"RequestID",</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"RITM0010341"</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w:t>
      </w:r>
    </w:p>
    <w:p w:rsidR="00C00911" w:rsidRPr="00C00911" w:rsidRDefault="00C00911" w:rsidP="00C00911">
      <w:pPr>
        <w:rPr>
          <w:rFonts w:ascii="Calibri Light" w:hAnsi="Calibri Light" w:cs="Calibri Light"/>
        </w:rPr>
      </w:pPr>
    </w:p>
    <w:p w:rsidR="00C00911" w:rsidRPr="00C00911" w:rsidRDefault="00C00911" w:rsidP="00C00911">
      <w:pPr>
        <w:rPr>
          <w:rFonts w:ascii="Calibri Light" w:hAnsi="Calibri Light" w:cs="Calibri Light"/>
          <w:b/>
        </w:rPr>
      </w:pPr>
      <w:r w:rsidRPr="00C00911">
        <w:rPr>
          <w:rFonts w:ascii="Calibri Light" w:hAnsi="Calibri Light" w:cs="Calibri Light"/>
          <w:b/>
        </w:rPr>
        <w:t>Sample Input Windows</w:t>
      </w:r>
    </w:p>
    <w:p w:rsidR="00C00911" w:rsidRPr="00C00911" w:rsidRDefault="00C00911" w:rsidP="00C00911">
      <w:pPr>
        <w:rPr>
          <w:rFonts w:ascii="Calibri Light" w:hAnsi="Calibri Light" w:cs="Calibri Light"/>
        </w:rPr>
      </w:pPr>
      <w:r w:rsidRPr="00C00911">
        <w:rPr>
          <w:rFonts w:ascii="Calibri Light" w:hAnsi="Calibri Light" w:cs="Calibri Light"/>
        </w:rPr>
        <w: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"ScriptFiles":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"Name": "EC2Creation.py",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"Type": "PY",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"Uri": "CE_Core_Templates/AWS/IaaS_Automation/Compute Provisioning/Ec2InstanceCreation_V2.py"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"Name": "EC2Creation.yml",</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"Type": "CFT",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"Uri": "CE_Core_Templates/AWS/IaaS_Automation/Compute Provisioning/EC2InstanceCreation.yml"</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"ScriptPayload": {</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"Region": "us-west-2",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"KmsKeyId":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"InstanceName": "CEDevFinEC2018",</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"DeleteOnTermination":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"DisableApiTermination":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"EbsOptimized":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"Encrypted":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"IamInstanceProfile": "aws-elasticbeanstalk-ec2-role",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"InstanceInitiatedShutdownBehavior": "stop",</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"InstanceType": "t2.micro",</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"KeyName": "cedemo-oregon-keypair",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"Monitoring": "false",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"OperatingSystem": "Windows",</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"SecurityGroupId": "sg-33d71174",</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"SubnetId": "subnet-b94cbfe4",</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"Tenancy": "default",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"UserData": "New-Item -Path \"c:\\\" -Name \"logfiles\" -ItemType \"directory\"",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"AvailabilityZone": "us-west-2c",</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"additionalDiskSize":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"10",</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"5",</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"20"</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"additionalDiskName":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"vmnamef",</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"vmnameg",</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"vmnameh",</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"vmnamei",</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"vmnamej"</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"additionalDiskDriveLetter":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"F",</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"G",</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"H",</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"DiskPath":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"/dev/sdf",</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"/dev/sdg",</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"/dev/sdh"</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"VolumeType": "gp2",</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"StackName": "RITM0010318-EC2Creation",</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"Tags":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"Owner",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"System Administrator"</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"Project",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"221db0edc611228401760aec06c9d929"</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"BusinessUnit",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"Finance"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lastRenderedPageBreak/>
        <w:t xml:space="preserve">        "Key": "Application",</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"apache linux den 200"</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"Environment",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"Development"</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"CreatedBy",</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"CloudExponence"</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"Key": "RequestID",</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"Value": "RITM0010318"</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 xml:space="preserve">  }</w:t>
      </w:r>
    </w:p>
    <w:p w:rsidR="00C00911" w:rsidRPr="00C00911" w:rsidRDefault="00C00911" w:rsidP="00C00911">
      <w:pPr>
        <w:rPr>
          <w:rFonts w:ascii="Calibri Light" w:hAnsi="Calibri Light" w:cs="Calibri Light"/>
        </w:rPr>
      </w:pPr>
      <w:r w:rsidRPr="00C00911">
        <w:rPr>
          <w:rFonts w:ascii="Calibri Light" w:hAnsi="Calibri Light" w:cs="Calibri Light"/>
        </w:rPr>
        <w:t>}</w:t>
      </w:r>
    </w:p>
    <w:p w:rsidR="00C55085" w:rsidRPr="00102CD9" w:rsidRDefault="00C55085" w:rsidP="00C55085">
      <w:pPr>
        <w:pStyle w:val="NormalWeb"/>
        <w:spacing w:before="0" w:after="0"/>
        <w:rPr>
          <w:rFonts w:ascii="Verdana" w:hAnsi="Verdana" w:cs="font278"/>
          <w:color w:val="2E74B5"/>
          <w:sz w:val="20"/>
          <w:szCs w:val="20"/>
        </w:rPr>
      </w:pPr>
    </w:p>
    <w:p w:rsidR="00C55085" w:rsidRPr="00102CD9" w:rsidRDefault="00C55085" w:rsidP="00C55085">
      <w:pPr>
        <w:rPr>
          <w:rFonts w:ascii="Verdana" w:hAnsi="Verdana"/>
          <w:color w:val="2E74B5"/>
          <w:sz w:val="20"/>
          <w:szCs w:val="20"/>
        </w:rPr>
      </w:pPr>
    </w:p>
    <w:p w:rsidR="00243EE6" w:rsidRDefault="00243EE6" w:rsidP="00C55085">
      <w:pPr>
        <w:pStyle w:val="Heading3"/>
        <w:rPr>
          <w:sz w:val="26"/>
          <w:szCs w:val="26"/>
        </w:rPr>
      </w:pPr>
    </w:p>
    <w:p w:rsidR="00243EE6" w:rsidRDefault="00243EE6" w:rsidP="00C55085">
      <w:pPr>
        <w:pStyle w:val="Heading3"/>
        <w:rPr>
          <w:sz w:val="26"/>
          <w:szCs w:val="26"/>
        </w:rPr>
      </w:pPr>
    </w:p>
    <w:p w:rsidR="00243EE6" w:rsidRDefault="00243EE6" w:rsidP="00C55085">
      <w:pPr>
        <w:pStyle w:val="Heading3"/>
        <w:rPr>
          <w:sz w:val="26"/>
          <w:szCs w:val="26"/>
        </w:rPr>
      </w:pPr>
    </w:p>
    <w:p w:rsidR="00C55085" w:rsidRDefault="00C55085" w:rsidP="00C55085">
      <w:pPr>
        <w:pStyle w:val="Heading3"/>
        <w:rPr>
          <w:sz w:val="26"/>
          <w:szCs w:val="26"/>
        </w:rPr>
      </w:pPr>
      <w:r w:rsidRPr="008061A4">
        <w:rPr>
          <w:sz w:val="26"/>
          <w:szCs w:val="26"/>
        </w:rPr>
        <w:t>Developer Notes:</w:t>
      </w:r>
    </w:p>
    <w:p w:rsidR="00C55085" w:rsidRPr="008061A4" w:rsidRDefault="00C55085" w:rsidP="00C55085">
      <w:pPr>
        <w:pStyle w:val="BodyText"/>
      </w:pPr>
    </w:p>
    <w:p w:rsidR="00C55085" w:rsidRPr="008061A4" w:rsidRDefault="00C00911" w:rsidP="00C55085">
      <w:pPr>
        <w:rPr>
          <w:rFonts w:ascii="Consolas" w:hAnsi="Consolas" w:cs="Calibri"/>
          <w:color w:val="000000"/>
          <w:sz w:val="26"/>
          <w:szCs w:val="26"/>
        </w:rPr>
      </w:pPr>
      <w:r>
        <w:rPr>
          <w:rFonts w:ascii="Calibri Light" w:hAnsi="Calibri Light"/>
          <w:color w:val="2E74B5"/>
          <w:sz w:val="26"/>
          <w:szCs w:val="26"/>
        </w:rPr>
        <w:t>EC2</w:t>
      </w:r>
      <w:r w:rsidR="00C55085">
        <w:rPr>
          <w:rFonts w:ascii="Calibri Light" w:hAnsi="Calibri Light"/>
          <w:color w:val="2E74B5"/>
          <w:sz w:val="26"/>
          <w:szCs w:val="26"/>
        </w:rPr>
        <w:t xml:space="preserve"> </w:t>
      </w:r>
      <w:r w:rsidR="00C55085" w:rsidRPr="008061A4">
        <w:rPr>
          <w:rFonts w:ascii="Calibri Light" w:hAnsi="Calibri Light"/>
          <w:color w:val="2E74B5"/>
          <w:sz w:val="26"/>
          <w:szCs w:val="26"/>
        </w:rPr>
        <w:t xml:space="preserve">Creation – Form Design </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480"/>
        <w:gridCol w:w="1691"/>
        <w:gridCol w:w="3614"/>
        <w:gridCol w:w="1791"/>
      </w:tblGrid>
      <w:tr w:rsidR="00C00911" w:rsidRPr="001573A4" w:rsidTr="00C00911">
        <w:tc>
          <w:tcPr>
            <w:tcW w:w="2480" w:type="dxa"/>
            <w:tcBorders>
              <w:top w:val="single" w:sz="4" w:space="0" w:color="auto"/>
              <w:left w:val="single" w:sz="4" w:space="0" w:color="auto"/>
              <w:bottom w:val="single" w:sz="4" w:space="0" w:color="auto"/>
            </w:tcBorders>
            <w:shd w:val="clear" w:color="auto" w:fill="00B0F0"/>
          </w:tcPr>
          <w:p w:rsidR="00C00911" w:rsidRPr="00C00911" w:rsidRDefault="00C00911" w:rsidP="00EC2241">
            <w:pPr>
              <w:rPr>
                <w:rFonts w:asciiTheme="minorHAnsi" w:hAnsiTheme="minorHAnsi" w:cstheme="minorHAnsi"/>
                <w:b/>
              </w:rPr>
            </w:pPr>
            <w:r w:rsidRPr="00C00911">
              <w:rPr>
                <w:rFonts w:asciiTheme="minorHAnsi" w:hAnsiTheme="minorHAnsi" w:cstheme="minorHAnsi"/>
                <w:b/>
              </w:rPr>
              <w:t>Name</w:t>
            </w:r>
          </w:p>
        </w:tc>
        <w:tc>
          <w:tcPr>
            <w:tcW w:w="1691" w:type="dxa"/>
            <w:tcBorders>
              <w:top w:val="single" w:sz="4" w:space="0" w:color="auto"/>
              <w:bottom w:val="single" w:sz="4" w:space="0" w:color="auto"/>
            </w:tcBorders>
            <w:shd w:val="clear" w:color="auto" w:fill="00B0F0"/>
          </w:tcPr>
          <w:p w:rsidR="00C00911" w:rsidRPr="00C00911" w:rsidRDefault="00C00911" w:rsidP="00EC2241">
            <w:pPr>
              <w:rPr>
                <w:rFonts w:asciiTheme="minorHAnsi" w:hAnsiTheme="minorHAnsi" w:cstheme="minorHAnsi"/>
                <w:b/>
              </w:rPr>
            </w:pPr>
            <w:r w:rsidRPr="00C00911">
              <w:rPr>
                <w:rFonts w:asciiTheme="minorHAnsi" w:hAnsiTheme="minorHAnsi" w:cstheme="minorHAnsi"/>
                <w:b/>
              </w:rPr>
              <w:t>Type</w:t>
            </w:r>
          </w:p>
        </w:tc>
        <w:tc>
          <w:tcPr>
            <w:tcW w:w="3614" w:type="dxa"/>
            <w:tcBorders>
              <w:top w:val="single" w:sz="4" w:space="0" w:color="auto"/>
              <w:bottom w:val="single" w:sz="4" w:space="0" w:color="auto"/>
            </w:tcBorders>
            <w:shd w:val="clear" w:color="auto" w:fill="00B0F0"/>
          </w:tcPr>
          <w:p w:rsidR="00C00911" w:rsidRPr="00C00911" w:rsidRDefault="00C00911" w:rsidP="00EC2241">
            <w:pPr>
              <w:rPr>
                <w:rFonts w:asciiTheme="minorHAnsi" w:hAnsiTheme="minorHAnsi" w:cstheme="minorHAnsi"/>
                <w:b/>
              </w:rPr>
            </w:pPr>
            <w:r w:rsidRPr="00C00911">
              <w:rPr>
                <w:rFonts w:asciiTheme="minorHAnsi" w:hAnsiTheme="minorHAnsi" w:cstheme="minorHAnsi"/>
                <w:b/>
              </w:rPr>
              <w:t>Description</w:t>
            </w:r>
          </w:p>
        </w:tc>
        <w:tc>
          <w:tcPr>
            <w:tcW w:w="1791" w:type="dxa"/>
            <w:tcBorders>
              <w:top w:val="single" w:sz="4" w:space="0" w:color="auto"/>
              <w:bottom w:val="single" w:sz="4" w:space="0" w:color="auto"/>
              <w:right w:val="single" w:sz="4" w:space="0" w:color="auto"/>
            </w:tcBorders>
            <w:shd w:val="clear" w:color="auto" w:fill="00B0F0"/>
          </w:tcPr>
          <w:p w:rsidR="00C00911" w:rsidRPr="00C00911" w:rsidRDefault="00C00911" w:rsidP="00EC2241">
            <w:pPr>
              <w:rPr>
                <w:rFonts w:asciiTheme="minorHAnsi" w:hAnsiTheme="minorHAnsi" w:cstheme="minorHAnsi"/>
                <w:b/>
              </w:rPr>
            </w:pPr>
            <w:r w:rsidRPr="00C00911">
              <w:rPr>
                <w:rFonts w:asciiTheme="minorHAnsi" w:hAnsiTheme="minorHAnsi" w:cstheme="minorHAnsi"/>
                <w:b/>
              </w:rPr>
              <w:t>Validation if any</w:t>
            </w:r>
          </w:p>
        </w:tc>
      </w:tr>
      <w:tr w:rsidR="00C00911" w:rsidRPr="001573A4" w:rsidTr="00C00911">
        <w:tc>
          <w:tcPr>
            <w:tcW w:w="2480" w:type="dxa"/>
            <w:tcBorders>
              <w:top w:val="single" w:sz="4" w:space="0" w:color="auto"/>
              <w:bottom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Tier</w:t>
            </w:r>
          </w:p>
        </w:tc>
        <w:tc>
          <w:tcPr>
            <w:tcW w:w="1691" w:type="dxa"/>
            <w:tcBorders>
              <w:top w:val="single" w:sz="4" w:space="0" w:color="auto"/>
              <w:bottom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Borders>
              <w:top w:val="single" w:sz="4" w:space="0" w:color="auto"/>
              <w:bottom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Application,Databases,Shared Services,Web</w:t>
            </w:r>
          </w:p>
        </w:tc>
        <w:tc>
          <w:tcPr>
            <w:tcW w:w="1791" w:type="dxa"/>
            <w:tcBorders>
              <w:top w:val="single" w:sz="4" w:space="0" w:color="auto"/>
              <w:bottom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Borders>
              <w:top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Instance type</w:t>
            </w:r>
          </w:p>
        </w:tc>
        <w:tc>
          <w:tcPr>
            <w:tcW w:w="1691" w:type="dxa"/>
            <w:tcBorders>
              <w:top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Borders>
              <w:top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If t2micro,t2small etc should be got a </w:t>
            </w:r>
            <w:r w:rsidRPr="00C00911">
              <w:rPr>
                <w:rFonts w:asciiTheme="minorHAnsi" w:hAnsiTheme="minorHAnsi" w:cstheme="minorHAnsi"/>
              </w:rPr>
              <w:lastRenderedPageBreak/>
              <w:t>from a table</w:t>
            </w:r>
          </w:p>
        </w:tc>
        <w:tc>
          <w:tcPr>
            <w:tcW w:w="1791" w:type="dxa"/>
            <w:tcBorders>
              <w:top w:val="nil"/>
            </w:tcBorders>
          </w:tcPr>
          <w:p w:rsidR="00C00911" w:rsidRPr="00C00911" w:rsidRDefault="00C00911" w:rsidP="00EC2241">
            <w:pPr>
              <w:rPr>
                <w:rFonts w:asciiTheme="minorHAnsi" w:hAnsiTheme="minorHAnsi" w:cstheme="minorHAnsi"/>
              </w:rPr>
            </w:pPr>
            <w:r w:rsidRPr="00C00911">
              <w:rPr>
                <w:rFonts w:asciiTheme="minorHAnsi" w:hAnsiTheme="minorHAnsi" w:cstheme="minorHAnsi"/>
              </w:rPr>
              <w:lastRenderedPageBreak/>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lastRenderedPageBreak/>
              <w:t>OS</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Amazon Linux,Windows</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Role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All roles to be displayed</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EC2 key pair</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All key pairs of that region</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Instance shutdown behavior</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Stop/Terminate</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Advanced Instance type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More options got from table which has field as advanced</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Tenancy</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Default,Dedicated,Host</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Disable APi Termincation</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Check box</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To check if the instance can be terminated from api calls</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Enable Monitoring</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Check box</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If cloud watch monitoring to be enabled for the instance </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rPr>
          <w:trHeight w:val="1187"/>
        </w:trPr>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Enable Back up</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Check box</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If the instance has to be applied to the awsbackup policies.(when clicked the default policy will be shown as read only). This is got from the backup table for the selected account and region</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Disk Name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Single line text</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/dev/sdc etc populated on load. Only for linux</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 as read only</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Disk Size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Drop down </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20,40,60,100 .Only for linux</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Mount Point Count</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1,2,3. Only for linux</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w:t>
            </w:r>
            <w:r w:rsidR="006178A0" w:rsidRPr="00C00911">
              <w:rPr>
                <w:rFonts w:asciiTheme="minorHAnsi" w:hAnsiTheme="minorHAnsi" w:cstheme="minorHAnsi"/>
              </w:rPr>
              <w:t>o</w:t>
            </w:r>
            <w:r w:rsidRPr="00C00911">
              <w:rPr>
                <w:rFonts w:asciiTheme="minorHAnsi" w:hAnsiTheme="minorHAnsi" w:cstheme="minorHAnsi"/>
              </w:rPr>
              <w:t>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Mount Point </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Single line text</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Example /data1 .Only for linux</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Path validation. Unique mount point validation for all mount points</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Size(GB)</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Single line text</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Integer values. Only for linux</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Integer validation, Sum of all mount points should be lesser than disk size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Encrypted</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Check box</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If the volume has to be encypted or </w:t>
            </w:r>
            <w:r w:rsidRPr="00C00911">
              <w:rPr>
                <w:rFonts w:asciiTheme="minorHAnsi" w:hAnsiTheme="minorHAnsi" w:cstheme="minorHAnsi"/>
              </w:rPr>
              <w:lastRenderedPageBreak/>
              <w:t>not</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lastRenderedPageBreak/>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lastRenderedPageBreak/>
              <w:t>KMS key id</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Drop down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All kms key id of the region </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Volume type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Select box</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General Purpose,Provisioned IOPS,Standard</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VM Drive</w:t>
            </w:r>
          </w:p>
        </w:tc>
        <w:tc>
          <w:tcPr>
            <w:tcW w:w="16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 xml:space="preserve">Drop Down </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Alphabets F to Z .Only for Windows</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Drives should not be repeated</w:t>
            </w:r>
          </w:p>
        </w:tc>
      </w:tr>
      <w:tr w:rsidR="00C00911" w:rsidRPr="001573A4" w:rsidTr="00C00911">
        <w:tc>
          <w:tcPr>
            <w:tcW w:w="2480"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VM Disk Size</w:t>
            </w:r>
          </w:p>
        </w:tc>
        <w:tc>
          <w:tcPr>
            <w:tcW w:w="1691" w:type="dxa"/>
          </w:tcPr>
          <w:p w:rsidR="00C00911" w:rsidRPr="00C00911" w:rsidRDefault="00C00911" w:rsidP="00EC2241">
            <w:pPr>
              <w:rPr>
                <w:rFonts w:asciiTheme="minorHAnsi" w:hAnsiTheme="minorHAnsi" w:cstheme="minorHAnsi"/>
              </w:rPr>
            </w:pPr>
            <w:r>
              <w:rPr>
                <w:rFonts w:asciiTheme="minorHAnsi" w:hAnsiTheme="minorHAnsi" w:cstheme="minorHAnsi"/>
              </w:rPr>
              <w:t>Drop Do</w:t>
            </w:r>
            <w:r w:rsidRPr="00C00911">
              <w:rPr>
                <w:rFonts w:asciiTheme="minorHAnsi" w:hAnsiTheme="minorHAnsi" w:cstheme="minorHAnsi"/>
              </w:rPr>
              <w:t>wn</w:t>
            </w:r>
          </w:p>
        </w:tc>
        <w:tc>
          <w:tcPr>
            <w:tcW w:w="3614"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20,30,60,100. Only for Windows</w:t>
            </w:r>
          </w:p>
        </w:tc>
        <w:tc>
          <w:tcPr>
            <w:tcW w:w="1791" w:type="dxa"/>
          </w:tcPr>
          <w:p w:rsidR="00C00911" w:rsidRPr="00C00911" w:rsidRDefault="00C00911" w:rsidP="00EC2241">
            <w:pPr>
              <w:rPr>
                <w:rFonts w:asciiTheme="minorHAnsi" w:hAnsiTheme="minorHAnsi" w:cstheme="minorHAnsi"/>
              </w:rPr>
            </w:pPr>
            <w:r w:rsidRPr="00C00911">
              <w:rPr>
                <w:rFonts w:asciiTheme="minorHAnsi" w:hAnsiTheme="minorHAnsi" w:cstheme="minorHAnsi"/>
              </w:rPr>
              <w:t>None</w:t>
            </w:r>
          </w:p>
        </w:tc>
      </w:tr>
    </w:tbl>
    <w:p w:rsidR="00C55085" w:rsidRDefault="00C55085" w:rsidP="00C55085">
      <w:pPr>
        <w:pStyle w:val="NormalWeb"/>
        <w:spacing w:before="0" w:after="0"/>
        <w:rPr>
          <w:rFonts w:ascii="Consolas" w:hAnsi="Consolas" w:cs="Calibri"/>
          <w:i/>
          <w:color w:val="000000"/>
          <w:sz w:val="18"/>
          <w:szCs w:val="18"/>
        </w:rPr>
      </w:pPr>
    </w:p>
    <w:p w:rsidR="00C55085" w:rsidRDefault="00C55085" w:rsidP="00C55085">
      <w:pPr>
        <w:tabs>
          <w:tab w:val="left" w:pos="5775"/>
        </w:tabs>
        <w:rPr>
          <w:rFonts w:ascii="Calibri Light" w:hAnsi="Calibri Light"/>
          <w:color w:val="2E74B5"/>
          <w:sz w:val="26"/>
          <w:szCs w:val="26"/>
        </w:rPr>
      </w:pPr>
      <w:bookmarkStart w:id="0" w:name="_GoBack"/>
      <w:bookmarkEnd w:id="0"/>
    </w:p>
    <w:p w:rsidR="00C55085" w:rsidRDefault="00C55085" w:rsidP="00C55085">
      <w:pPr>
        <w:rPr>
          <w:rFonts w:ascii="Calibri Light" w:hAnsi="Calibri Light"/>
          <w:color w:val="2E74B5"/>
          <w:sz w:val="26"/>
          <w:szCs w:val="26"/>
        </w:rPr>
      </w:pPr>
      <w:r>
        <w:rPr>
          <w:rFonts w:ascii="Calibri Light" w:hAnsi="Calibri Light"/>
          <w:color w:val="2E74B5"/>
          <w:sz w:val="26"/>
          <w:szCs w:val="26"/>
        </w:rPr>
        <w:t>Internal Mapping in Form</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2181"/>
        <w:gridCol w:w="2016"/>
        <w:gridCol w:w="2800"/>
        <w:gridCol w:w="2579"/>
      </w:tblGrid>
      <w:tr w:rsidR="00751B5B" w:rsidRPr="000B3E57" w:rsidTr="00751B5B">
        <w:tc>
          <w:tcPr>
            <w:tcW w:w="2229" w:type="dxa"/>
            <w:shd w:val="clear" w:color="auto" w:fill="00B0F0"/>
          </w:tcPr>
          <w:p w:rsidR="00751B5B" w:rsidRPr="00751B5B" w:rsidRDefault="00751B5B" w:rsidP="00EC2241">
            <w:pPr>
              <w:rPr>
                <w:b/>
                <w:sz w:val="24"/>
                <w:szCs w:val="24"/>
              </w:rPr>
            </w:pPr>
            <w:r w:rsidRPr="00751B5B">
              <w:rPr>
                <w:b/>
                <w:sz w:val="24"/>
                <w:szCs w:val="24"/>
              </w:rPr>
              <w:t>Name</w:t>
            </w:r>
          </w:p>
        </w:tc>
        <w:tc>
          <w:tcPr>
            <w:tcW w:w="2148" w:type="dxa"/>
            <w:shd w:val="clear" w:color="auto" w:fill="00B0F0"/>
          </w:tcPr>
          <w:p w:rsidR="00751B5B" w:rsidRPr="00751B5B" w:rsidRDefault="00751B5B" w:rsidP="00EC2241">
            <w:pPr>
              <w:rPr>
                <w:b/>
                <w:sz w:val="24"/>
                <w:szCs w:val="24"/>
              </w:rPr>
            </w:pPr>
            <w:r w:rsidRPr="00751B5B">
              <w:rPr>
                <w:b/>
                <w:sz w:val="24"/>
                <w:szCs w:val="24"/>
              </w:rPr>
              <w:t>Type</w:t>
            </w:r>
          </w:p>
        </w:tc>
        <w:tc>
          <w:tcPr>
            <w:tcW w:w="2950" w:type="dxa"/>
            <w:shd w:val="clear" w:color="auto" w:fill="00B0F0"/>
          </w:tcPr>
          <w:p w:rsidR="00751B5B" w:rsidRPr="00751B5B" w:rsidRDefault="00751B5B" w:rsidP="00EC2241">
            <w:pPr>
              <w:rPr>
                <w:b/>
                <w:sz w:val="24"/>
                <w:szCs w:val="24"/>
              </w:rPr>
            </w:pPr>
            <w:r w:rsidRPr="00751B5B">
              <w:rPr>
                <w:b/>
                <w:sz w:val="24"/>
                <w:szCs w:val="24"/>
              </w:rPr>
              <w:t>Description</w:t>
            </w:r>
          </w:p>
        </w:tc>
        <w:tc>
          <w:tcPr>
            <w:tcW w:w="2023" w:type="dxa"/>
            <w:shd w:val="clear" w:color="auto" w:fill="00B0F0"/>
          </w:tcPr>
          <w:p w:rsidR="00751B5B" w:rsidRPr="00751B5B" w:rsidRDefault="00751B5B" w:rsidP="00EC2241">
            <w:pPr>
              <w:rPr>
                <w:b/>
                <w:sz w:val="24"/>
                <w:szCs w:val="24"/>
              </w:rPr>
            </w:pPr>
            <w:r w:rsidRPr="00751B5B">
              <w:rPr>
                <w:b/>
                <w:sz w:val="24"/>
                <w:szCs w:val="24"/>
              </w:rPr>
              <w:t>Mapping</w:t>
            </w:r>
          </w:p>
        </w:tc>
      </w:tr>
      <w:tr w:rsidR="00751B5B" w:rsidTr="00751B5B">
        <w:tc>
          <w:tcPr>
            <w:tcW w:w="2229" w:type="dxa"/>
          </w:tcPr>
          <w:p w:rsidR="00751B5B" w:rsidRPr="00751B5B" w:rsidRDefault="00751B5B" w:rsidP="00EC2241">
            <w:r w:rsidRPr="00751B5B">
              <w:t>AZ id</w:t>
            </w:r>
          </w:p>
        </w:tc>
        <w:tc>
          <w:tcPr>
            <w:tcW w:w="2148" w:type="dxa"/>
          </w:tcPr>
          <w:p w:rsidR="00751B5B" w:rsidRPr="00751B5B" w:rsidRDefault="00751B5B" w:rsidP="00EC2241">
            <w:r w:rsidRPr="00751B5B">
              <w:t>String</w:t>
            </w:r>
          </w:p>
        </w:tc>
        <w:tc>
          <w:tcPr>
            <w:tcW w:w="2950" w:type="dxa"/>
          </w:tcPr>
          <w:p w:rsidR="00751B5B" w:rsidRPr="00751B5B" w:rsidRDefault="00751B5B" w:rsidP="00EC2241">
            <w:r w:rsidRPr="00751B5B">
              <w:t>AZ</w:t>
            </w:r>
          </w:p>
        </w:tc>
        <w:tc>
          <w:tcPr>
            <w:tcW w:w="2023" w:type="dxa"/>
          </w:tcPr>
          <w:p w:rsidR="00751B5B" w:rsidRPr="00751B5B" w:rsidRDefault="00751B5B" w:rsidP="00EC2241">
            <w:r w:rsidRPr="00751B5B">
              <w:t>Got from subnet table based on region ,subscription,environment and tier</w:t>
            </w:r>
          </w:p>
        </w:tc>
      </w:tr>
      <w:tr w:rsidR="00751B5B" w:rsidTr="00751B5B">
        <w:tc>
          <w:tcPr>
            <w:tcW w:w="2229" w:type="dxa"/>
          </w:tcPr>
          <w:p w:rsidR="00751B5B" w:rsidRPr="00751B5B" w:rsidRDefault="00751B5B" w:rsidP="00EC2241">
            <w:r w:rsidRPr="00751B5B">
              <w:t>Subnet id</w:t>
            </w:r>
          </w:p>
        </w:tc>
        <w:tc>
          <w:tcPr>
            <w:tcW w:w="2148" w:type="dxa"/>
          </w:tcPr>
          <w:p w:rsidR="00751B5B" w:rsidRPr="00751B5B" w:rsidRDefault="00751B5B" w:rsidP="00EC2241">
            <w:r w:rsidRPr="00751B5B">
              <w:t>String</w:t>
            </w:r>
          </w:p>
        </w:tc>
        <w:tc>
          <w:tcPr>
            <w:tcW w:w="2950" w:type="dxa"/>
          </w:tcPr>
          <w:p w:rsidR="00751B5B" w:rsidRPr="00751B5B" w:rsidRDefault="00751B5B" w:rsidP="00EC2241">
            <w:r w:rsidRPr="00751B5B">
              <w:t>Id of subnet</w:t>
            </w:r>
          </w:p>
        </w:tc>
        <w:tc>
          <w:tcPr>
            <w:tcW w:w="2023" w:type="dxa"/>
          </w:tcPr>
          <w:p w:rsidR="00751B5B" w:rsidRPr="00751B5B" w:rsidRDefault="00751B5B" w:rsidP="00EC2241">
            <w:r w:rsidRPr="00751B5B">
              <w:t>Got from subnet table based on region ,subscription,environment and tier</w:t>
            </w:r>
          </w:p>
        </w:tc>
      </w:tr>
      <w:tr w:rsidR="00751B5B" w:rsidTr="00751B5B">
        <w:tc>
          <w:tcPr>
            <w:tcW w:w="2229" w:type="dxa"/>
          </w:tcPr>
          <w:p w:rsidR="00751B5B" w:rsidRPr="00751B5B" w:rsidRDefault="00751B5B" w:rsidP="00EC2241">
            <w:r w:rsidRPr="00751B5B">
              <w:t>VPC id</w:t>
            </w:r>
          </w:p>
        </w:tc>
        <w:tc>
          <w:tcPr>
            <w:tcW w:w="2148" w:type="dxa"/>
          </w:tcPr>
          <w:p w:rsidR="00751B5B" w:rsidRPr="00751B5B" w:rsidRDefault="00751B5B" w:rsidP="00EC2241">
            <w:r w:rsidRPr="00751B5B">
              <w:t xml:space="preserve">String </w:t>
            </w:r>
          </w:p>
        </w:tc>
        <w:tc>
          <w:tcPr>
            <w:tcW w:w="2950" w:type="dxa"/>
          </w:tcPr>
          <w:p w:rsidR="00751B5B" w:rsidRPr="00751B5B" w:rsidRDefault="00751B5B" w:rsidP="00EC2241">
            <w:r w:rsidRPr="00751B5B">
              <w:t xml:space="preserve">VPC </w:t>
            </w:r>
          </w:p>
        </w:tc>
        <w:tc>
          <w:tcPr>
            <w:tcW w:w="2023" w:type="dxa"/>
          </w:tcPr>
          <w:p w:rsidR="00751B5B" w:rsidRPr="00751B5B" w:rsidRDefault="00751B5B" w:rsidP="00EC2241">
            <w:r w:rsidRPr="00751B5B">
              <w:t>Got from subnet table based on region ,subscription,environment and tier</w:t>
            </w:r>
          </w:p>
        </w:tc>
      </w:tr>
      <w:tr w:rsidR="00751B5B" w:rsidTr="00751B5B">
        <w:tc>
          <w:tcPr>
            <w:tcW w:w="2229" w:type="dxa"/>
          </w:tcPr>
          <w:p w:rsidR="00751B5B" w:rsidRPr="00751B5B" w:rsidRDefault="00751B5B" w:rsidP="00EC2241">
            <w:r w:rsidRPr="00751B5B">
              <w:t>Security group id</w:t>
            </w:r>
          </w:p>
        </w:tc>
        <w:tc>
          <w:tcPr>
            <w:tcW w:w="2148" w:type="dxa"/>
          </w:tcPr>
          <w:p w:rsidR="00751B5B" w:rsidRPr="00751B5B" w:rsidRDefault="00751B5B" w:rsidP="00EC2241">
            <w:r w:rsidRPr="00751B5B">
              <w:t>String</w:t>
            </w:r>
          </w:p>
        </w:tc>
        <w:tc>
          <w:tcPr>
            <w:tcW w:w="2950" w:type="dxa"/>
          </w:tcPr>
          <w:p w:rsidR="00751B5B" w:rsidRPr="00751B5B" w:rsidRDefault="00751B5B" w:rsidP="00EC2241">
            <w:r w:rsidRPr="00751B5B">
              <w:t>SG id</w:t>
            </w:r>
          </w:p>
        </w:tc>
        <w:tc>
          <w:tcPr>
            <w:tcW w:w="2023" w:type="dxa"/>
          </w:tcPr>
          <w:p w:rsidR="00751B5B" w:rsidRPr="00751B5B" w:rsidRDefault="00751B5B" w:rsidP="00EC2241">
            <w:r w:rsidRPr="00751B5B">
              <w:t>Got from subnet table based on region ,subscription,environment and tier</w:t>
            </w:r>
          </w:p>
        </w:tc>
      </w:tr>
      <w:tr w:rsidR="00751B5B" w:rsidTr="00751B5B">
        <w:tc>
          <w:tcPr>
            <w:tcW w:w="2229" w:type="dxa"/>
          </w:tcPr>
          <w:p w:rsidR="00751B5B" w:rsidRPr="00751B5B" w:rsidRDefault="00751B5B" w:rsidP="00EC2241">
            <w:r w:rsidRPr="00751B5B">
              <w:t>Back up policy name</w:t>
            </w:r>
          </w:p>
        </w:tc>
        <w:tc>
          <w:tcPr>
            <w:tcW w:w="2148" w:type="dxa"/>
          </w:tcPr>
          <w:p w:rsidR="00751B5B" w:rsidRPr="00751B5B" w:rsidRDefault="00751B5B" w:rsidP="00EC2241">
            <w:r w:rsidRPr="00751B5B">
              <w:t xml:space="preserve">String </w:t>
            </w:r>
          </w:p>
        </w:tc>
        <w:tc>
          <w:tcPr>
            <w:tcW w:w="2950" w:type="dxa"/>
          </w:tcPr>
          <w:p w:rsidR="00751B5B" w:rsidRPr="00751B5B" w:rsidRDefault="00751B5B" w:rsidP="00EC2241">
            <w:r w:rsidRPr="00751B5B">
              <w:t>Policy name</w:t>
            </w:r>
          </w:p>
        </w:tc>
        <w:tc>
          <w:tcPr>
            <w:tcW w:w="2023" w:type="dxa"/>
          </w:tcPr>
          <w:p w:rsidR="00751B5B" w:rsidRPr="00751B5B" w:rsidRDefault="00751B5B" w:rsidP="00EC2241">
            <w:r w:rsidRPr="00751B5B">
              <w:t>Got from backup table for the subscription and region</w:t>
            </w:r>
          </w:p>
        </w:tc>
      </w:tr>
      <w:tr w:rsidR="00751B5B" w:rsidTr="00751B5B">
        <w:tc>
          <w:tcPr>
            <w:tcW w:w="2229" w:type="dxa"/>
          </w:tcPr>
          <w:p w:rsidR="00751B5B" w:rsidRPr="00751B5B" w:rsidRDefault="00751B5B" w:rsidP="00EC2241">
            <w:r w:rsidRPr="00751B5B">
              <w:t>EC2 name Vgname,lvname,</w:t>
            </w:r>
          </w:p>
        </w:tc>
        <w:tc>
          <w:tcPr>
            <w:tcW w:w="2148" w:type="dxa"/>
          </w:tcPr>
          <w:p w:rsidR="00751B5B" w:rsidRPr="00751B5B" w:rsidRDefault="00751B5B" w:rsidP="00EC2241">
            <w:r w:rsidRPr="00751B5B">
              <w:t xml:space="preserve">String </w:t>
            </w:r>
          </w:p>
        </w:tc>
        <w:tc>
          <w:tcPr>
            <w:tcW w:w="2950" w:type="dxa"/>
          </w:tcPr>
          <w:p w:rsidR="00751B5B" w:rsidRPr="00751B5B" w:rsidRDefault="00751B5B" w:rsidP="00EC2241">
            <w:r w:rsidRPr="00751B5B">
              <w:t>Names of ec2,volume group and logical volume</w:t>
            </w:r>
          </w:p>
        </w:tc>
        <w:tc>
          <w:tcPr>
            <w:tcW w:w="2023" w:type="dxa"/>
          </w:tcPr>
          <w:p w:rsidR="00751B5B" w:rsidRPr="00751B5B" w:rsidRDefault="00751B5B" w:rsidP="00EC2241">
            <w:r w:rsidRPr="00751B5B">
              <w:t xml:space="preserve"> Got from name pattern table</w:t>
            </w:r>
          </w:p>
        </w:tc>
      </w:tr>
      <w:tr w:rsidR="00751B5B" w:rsidTr="00751B5B">
        <w:tc>
          <w:tcPr>
            <w:tcW w:w="2229" w:type="dxa"/>
          </w:tcPr>
          <w:p w:rsidR="00751B5B" w:rsidRPr="00751B5B" w:rsidRDefault="00751B5B" w:rsidP="00EC2241">
            <w:r w:rsidRPr="00751B5B">
              <w:t>Iops</w:t>
            </w:r>
          </w:p>
        </w:tc>
        <w:tc>
          <w:tcPr>
            <w:tcW w:w="2148" w:type="dxa"/>
          </w:tcPr>
          <w:p w:rsidR="00751B5B" w:rsidRPr="00751B5B" w:rsidRDefault="00751B5B" w:rsidP="00EC2241">
            <w:r w:rsidRPr="00751B5B">
              <w:t>String</w:t>
            </w:r>
          </w:p>
        </w:tc>
        <w:tc>
          <w:tcPr>
            <w:tcW w:w="2950" w:type="dxa"/>
          </w:tcPr>
          <w:p w:rsidR="00751B5B" w:rsidRPr="00751B5B" w:rsidRDefault="00751B5B" w:rsidP="00EC2241">
            <w:r w:rsidRPr="00751B5B">
              <w:t>Iops to be passed only if volume type is provisioned iops</w:t>
            </w:r>
          </w:p>
        </w:tc>
        <w:tc>
          <w:tcPr>
            <w:tcW w:w="2023" w:type="dxa"/>
          </w:tcPr>
          <w:p w:rsidR="00751B5B" w:rsidRPr="00751B5B" w:rsidRDefault="00751B5B" w:rsidP="00EC2241">
            <w:r w:rsidRPr="00751B5B">
              <w:t>Disk size * 50</w:t>
            </w:r>
          </w:p>
        </w:tc>
      </w:tr>
    </w:tbl>
    <w:p w:rsidR="00751B5B" w:rsidRDefault="00751B5B" w:rsidP="00C55085">
      <w:pPr>
        <w:rPr>
          <w:rFonts w:asciiTheme="minorHAnsi" w:hAnsiTheme="minorHAnsi" w:cstheme="minorHAnsi"/>
          <w:i/>
        </w:rPr>
      </w:pPr>
    </w:p>
    <w:p w:rsidR="00C55085" w:rsidRDefault="00C55085" w:rsidP="00C55085">
      <w:pPr>
        <w:rPr>
          <w:rFonts w:ascii="Calibri Light" w:hAnsi="Calibri Light"/>
          <w:color w:val="2E74B5"/>
          <w:sz w:val="26"/>
          <w:szCs w:val="26"/>
        </w:rPr>
      </w:pPr>
      <w:r>
        <w:rPr>
          <w:rFonts w:ascii="Calibri Light" w:hAnsi="Calibri Light"/>
          <w:color w:val="2E74B5"/>
          <w:sz w:val="26"/>
          <w:szCs w:val="26"/>
        </w:rPr>
        <w:lastRenderedPageBreak/>
        <w:t>Automation Workflow:</w:t>
      </w:r>
    </w:p>
    <w:p w:rsidR="00C55085" w:rsidRPr="008061A4" w:rsidRDefault="00C55085" w:rsidP="00C55085">
      <w:pPr>
        <w:rPr>
          <w:rFonts w:asciiTheme="minorHAnsi" w:hAnsiTheme="minorHAnsi" w:cstheme="minorHAnsi"/>
        </w:rPr>
      </w:pPr>
      <w:r w:rsidRPr="008061A4">
        <w:rPr>
          <w:rFonts w:asciiTheme="minorHAnsi" w:hAnsiTheme="minorHAnsi" w:cstheme="minorHAnsi"/>
        </w:rPr>
        <w:t>The “ScriptFiles” section contains the scripts location in the github repo and ScriptPayload” contains the list of inputs to be passed.</w:t>
      </w:r>
    </w:p>
    <w:p w:rsidR="00C55085" w:rsidRPr="008061A4" w:rsidRDefault="00C55085" w:rsidP="00C55085">
      <w:pPr>
        <w:rPr>
          <w:rFonts w:asciiTheme="minorHAnsi" w:hAnsiTheme="minorHAnsi" w:cstheme="minorHAnsi"/>
        </w:rPr>
      </w:pPr>
      <w:r w:rsidRPr="008061A4">
        <w:rPr>
          <w:rFonts w:asciiTheme="minorHAnsi" w:hAnsiTheme="minorHAnsi" w:cstheme="minorHAnsi"/>
        </w:rPr>
        <w:t>The ResourceDeploymentStepapigateway invokes ResourceDeploymentSingleStepFunction.</w:t>
      </w:r>
    </w:p>
    <w:p w:rsidR="00C55085" w:rsidRPr="008061A4" w:rsidRDefault="00C55085" w:rsidP="00C55085">
      <w:pPr>
        <w:rPr>
          <w:rFonts w:asciiTheme="minorHAnsi" w:hAnsiTheme="minorHAnsi" w:cstheme="minorHAnsi"/>
        </w:rPr>
      </w:pPr>
      <w:r w:rsidRPr="008061A4">
        <w:rPr>
          <w:rFonts w:asciiTheme="minorHAnsi" w:hAnsiTheme="minorHAnsi" w:cstheme="minorHAnsi"/>
        </w:rPr>
        <w:t>The following operations happen in the “ResourceDeploymentSingle”stepfunction:</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 “ResourceDeploymentStep” lambda  is invoked .</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Lambda will check the input format of payload and verifies it. It also get the credentials through the role associated to it for the below executions.</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It will get the git repo credentials from the SSM parameter store and then download the</w:t>
      </w:r>
      <w:r>
        <w:rPr>
          <w:rFonts w:asciiTheme="minorHAnsi" w:hAnsiTheme="minorHAnsi" w:cstheme="minorHAnsi"/>
        </w:rPr>
        <w:t xml:space="preserve"> EC2Creation.</w:t>
      </w:r>
      <w:r w:rsidRPr="00387F3A">
        <w:rPr>
          <w:rFonts w:asciiTheme="minorHAnsi" w:hAnsiTheme="minorHAnsi" w:cstheme="minorHAnsi"/>
        </w:rPr>
        <w:t>py</w:t>
      </w:r>
      <w:r>
        <w:rPr>
          <w:rFonts w:asciiTheme="minorHAnsi" w:hAnsiTheme="minorHAnsi" w:cstheme="minorHAnsi"/>
        </w:rPr>
        <w:t xml:space="preserve">  and EC2Creation.yml </w:t>
      </w:r>
      <w:r w:rsidRPr="008061A4">
        <w:rPr>
          <w:rFonts w:asciiTheme="minorHAnsi" w:hAnsiTheme="minorHAnsi" w:cstheme="minorHAnsi"/>
        </w:rPr>
        <w:t>files in s3.</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Then the inputs will be passed to the python file where it will trigger the CloudFormation Template file from S3 bucket if the stack has to be created. If there is no stack creation, python file itself will do the required activity.</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The final activity of the step function is to notify success message to servicenow if the stack is successfully created.</w:t>
      </w:r>
    </w:p>
    <w:p w:rsidR="00C55085" w:rsidRPr="008061A4" w:rsidRDefault="00C55085" w:rsidP="00C55085">
      <w:pPr>
        <w:pStyle w:val="ListParagraph"/>
        <w:numPr>
          <w:ilvl w:val="0"/>
          <w:numId w:val="1"/>
        </w:numPr>
        <w:suppressAutoHyphens w:val="0"/>
        <w:spacing w:before="0" w:after="160" w:line="259" w:lineRule="auto"/>
        <w:ind w:left="360"/>
        <w:contextualSpacing/>
        <w:rPr>
          <w:rFonts w:asciiTheme="minorHAnsi" w:hAnsiTheme="minorHAnsi" w:cstheme="minorHAnsi"/>
        </w:rPr>
      </w:pPr>
      <w:r w:rsidRPr="008061A4">
        <w:rPr>
          <w:rFonts w:asciiTheme="minorHAnsi" w:hAnsiTheme="minorHAnsi" w:cstheme="minorHAnsi"/>
        </w:rPr>
        <w:t>If there is no stack creation involved, it will directly notify the servicenow after the python scripts successfully executes</w:t>
      </w:r>
    </w:p>
    <w:p w:rsidR="00C55085" w:rsidRPr="00412931" w:rsidRDefault="00C55085" w:rsidP="00C55085">
      <w:r>
        <w:rPr>
          <w:rFonts w:ascii="Calibri Light" w:hAnsi="Calibri Light"/>
          <w:color w:val="2E74B5"/>
          <w:sz w:val="26"/>
          <w:szCs w:val="26"/>
        </w:rPr>
        <w:t>Error Handling:</w:t>
      </w:r>
    </w:p>
    <w:p w:rsidR="00C55085" w:rsidRPr="006E0487" w:rsidRDefault="00C55085" w:rsidP="00C55085">
      <w:pPr>
        <w:pStyle w:val="ListParagraph"/>
        <w:numPr>
          <w:ilvl w:val="0"/>
          <w:numId w:val="2"/>
        </w:numPr>
        <w:suppressAutoHyphens w:val="0"/>
        <w:spacing w:before="0" w:after="160" w:line="259" w:lineRule="auto"/>
        <w:ind w:left="360"/>
        <w:contextualSpacing/>
        <w:rPr>
          <w:rFonts w:asciiTheme="minorHAnsi" w:eastAsiaTheme="minorEastAsia" w:hAnsiTheme="minorHAnsi" w:cstheme="minorHAnsi"/>
        </w:rPr>
      </w:pPr>
      <w:r w:rsidRPr="006E0487">
        <w:rPr>
          <w:rFonts w:asciiTheme="minorHAnsi" w:hAnsiTheme="minorHAnsi" w:cstheme="minorHAnsi"/>
        </w:rPr>
        <w:t>Step function will check if the stack is successfully created. It will notify service now of the status of stack creation if error</w:t>
      </w:r>
    </w:p>
    <w:p w:rsidR="00C55085" w:rsidRPr="006E0487" w:rsidRDefault="00C55085" w:rsidP="00C55085">
      <w:pPr>
        <w:pStyle w:val="ListParagraph"/>
        <w:numPr>
          <w:ilvl w:val="0"/>
          <w:numId w:val="2"/>
        </w:numPr>
        <w:suppressAutoHyphens w:val="0"/>
        <w:spacing w:before="0" w:after="160" w:line="259" w:lineRule="auto"/>
        <w:ind w:left="360"/>
        <w:contextualSpacing/>
        <w:rPr>
          <w:rFonts w:asciiTheme="minorHAnsi" w:hAnsiTheme="minorHAnsi" w:cstheme="minorHAnsi"/>
        </w:rPr>
      </w:pPr>
      <w:r w:rsidRPr="006E0487">
        <w:rPr>
          <w:rFonts w:asciiTheme="minorHAnsi" w:hAnsiTheme="minorHAnsi" w:cstheme="minorHAnsi"/>
        </w:rPr>
        <w:t>If there is no stack creation, it will notify servicenow if there are any error from python scripts.</w:t>
      </w:r>
    </w:p>
    <w:p w:rsidR="00C55085" w:rsidRPr="006E0487" w:rsidRDefault="00C55085" w:rsidP="00C55085">
      <w:pPr>
        <w:pStyle w:val="ListParagraph"/>
        <w:numPr>
          <w:ilvl w:val="0"/>
          <w:numId w:val="2"/>
        </w:numPr>
        <w:suppressAutoHyphens w:val="0"/>
        <w:spacing w:before="0" w:after="160" w:line="259" w:lineRule="auto"/>
        <w:ind w:left="360"/>
        <w:contextualSpacing/>
        <w:rPr>
          <w:rFonts w:asciiTheme="minorHAnsi" w:hAnsiTheme="minorHAnsi" w:cstheme="minorHAnsi"/>
        </w:rPr>
      </w:pPr>
      <w:r w:rsidRPr="006E0487">
        <w:rPr>
          <w:rFonts w:asciiTheme="minorHAnsi" w:hAnsiTheme="minorHAnsi" w:cstheme="minorHAnsi"/>
        </w:rPr>
        <w:t>Any other runtime error from step function /lambda is also notified to servicenow.</w:t>
      </w:r>
    </w:p>
    <w:p w:rsidR="00C55085" w:rsidRDefault="00C55085" w:rsidP="00C55085"/>
    <w:p w:rsidR="00EC6807" w:rsidRDefault="00EC6807"/>
    <w:sectPr w:rsidR="00EC6807" w:rsidSect="00607DAD">
      <w:pgSz w:w="12240" w:h="15840"/>
      <w:pgMar w:top="1440" w:right="1440" w:bottom="1440" w:left="1440" w:header="720" w:footer="72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8">
    <w:altName w:val="Times New Roman"/>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E54"/>
    <w:multiLevelType w:val="hybridMultilevel"/>
    <w:tmpl w:val="10A6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A48AF"/>
    <w:multiLevelType w:val="hybridMultilevel"/>
    <w:tmpl w:val="699E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C783B"/>
    <w:multiLevelType w:val="hybridMultilevel"/>
    <w:tmpl w:val="DA6E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265"/>
    <w:multiLevelType w:val="hybridMultilevel"/>
    <w:tmpl w:val="D866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46247"/>
    <w:multiLevelType w:val="hybridMultilevel"/>
    <w:tmpl w:val="284A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C55085"/>
    <w:rsid w:val="000F14E0"/>
    <w:rsid w:val="00243EE6"/>
    <w:rsid w:val="002848F8"/>
    <w:rsid w:val="002869DB"/>
    <w:rsid w:val="002E0A88"/>
    <w:rsid w:val="006004B0"/>
    <w:rsid w:val="006178A0"/>
    <w:rsid w:val="006D310B"/>
    <w:rsid w:val="00751B5B"/>
    <w:rsid w:val="008318C6"/>
    <w:rsid w:val="00A7038D"/>
    <w:rsid w:val="00C00911"/>
    <w:rsid w:val="00C55085"/>
    <w:rsid w:val="00EC6807"/>
    <w:rsid w:val="00F57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85"/>
    <w:pPr>
      <w:suppressAutoHyphens/>
      <w:spacing w:after="160" w:line="259" w:lineRule="auto"/>
    </w:pPr>
    <w:rPr>
      <w:rFonts w:ascii="Calibri" w:eastAsia="SimSun" w:hAnsi="Calibri" w:cs="font278"/>
      <w:lang w:eastAsia="ar-SA"/>
    </w:rPr>
  </w:style>
  <w:style w:type="paragraph" w:styleId="Heading1">
    <w:name w:val="heading 1"/>
    <w:basedOn w:val="Normal"/>
    <w:next w:val="BodyText"/>
    <w:link w:val="Heading1Char"/>
    <w:qFormat/>
    <w:rsid w:val="00C55085"/>
    <w:pPr>
      <w:keepNext/>
      <w:keepLines/>
      <w:tabs>
        <w:tab w:val="num" w:pos="432"/>
      </w:tabs>
      <w:spacing w:before="240" w:after="0"/>
      <w:ind w:left="432" w:hanging="432"/>
      <w:outlineLvl w:val="0"/>
    </w:pPr>
    <w:rPr>
      <w:rFonts w:ascii="Calibri Light" w:hAnsi="Calibri Light"/>
      <w:color w:val="2E74B5"/>
      <w:sz w:val="32"/>
      <w:szCs w:val="32"/>
    </w:rPr>
  </w:style>
  <w:style w:type="paragraph" w:styleId="Heading2">
    <w:name w:val="heading 2"/>
    <w:basedOn w:val="Normal"/>
    <w:next w:val="BodyText"/>
    <w:link w:val="Heading2Char"/>
    <w:qFormat/>
    <w:rsid w:val="00C55085"/>
    <w:pPr>
      <w:keepNext/>
      <w:keepLines/>
      <w:tabs>
        <w:tab w:val="num" w:pos="576"/>
      </w:tabs>
      <w:spacing w:before="40" w:after="0"/>
      <w:ind w:left="576" w:hanging="576"/>
      <w:outlineLvl w:val="1"/>
    </w:pPr>
    <w:rPr>
      <w:rFonts w:ascii="Calibri Light" w:hAnsi="Calibri Light"/>
      <w:color w:val="2E74B5"/>
      <w:sz w:val="26"/>
      <w:szCs w:val="26"/>
    </w:rPr>
  </w:style>
  <w:style w:type="paragraph" w:styleId="Heading3">
    <w:name w:val="heading 3"/>
    <w:basedOn w:val="Normal"/>
    <w:next w:val="BodyText"/>
    <w:link w:val="Heading3Char"/>
    <w:qFormat/>
    <w:rsid w:val="00C55085"/>
    <w:pPr>
      <w:keepNext/>
      <w:keepLines/>
      <w:tabs>
        <w:tab w:val="num" w:pos="720"/>
      </w:tabs>
      <w:spacing w:before="40" w:after="0"/>
      <w:ind w:left="720" w:hanging="72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085"/>
    <w:rPr>
      <w:rFonts w:ascii="Calibri Light" w:eastAsia="SimSun" w:hAnsi="Calibri Light" w:cs="font278"/>
      <w:color w:val="2E74B5"/>
      <w:sz w:val="32"/>
      <w:szCs w:val="32"/>
      <w:lang w:eastAsia="ar-SA"/>
    </w:rPr>
  </w:style>
  <w:style w:type="character" w:customStyle="1" w:styleId="Heading2Char">
    <w:name w:val="Heading 2 Char"/>
    <w:basedOn w:val="DefaultParagraphFont"/>
    <w:link w:val="Heading2"/>
    <w:rsid w:val="00C55085"/>
    <w:rPr>
      <w:rFonts w:ascii="Calibri Light" w:eastAsia="SimSun" w:hAnsi="Calibri Light" w:cs="font278"/>
      <w:color w:val="2E74B5"/>
      <w:sz w:val="26"/>
      <w:szCs w:val="26"/>
      <w:lang w:eastAsia="ar-SA"/>
    </w:rPr>
  </w:style>
  <w:style w:type="character" w:customStyle="1" w:styleId="Heading3Char">
    <w:name w:val="Heading 3 Char"/>
    <w:basedOn w:val="DefaultParagraphFont"/>
    <w:link w:val="Heading3"/>
    <w:rsid w:val="00C55085"/>
    <w:rPr>
      <w:rFonts w:ascii="Calibri Light" w:eastAsia="SimSun" w:hAnsi="Calibri Light" w:cs="font278"/>
      <w:color w:val="1F4D78"/>
      <w:sz w:val="24"/>
      <w:szCs w:val="24"/>
      <w:lang w:eastAsia="ar-SA"/>
    </w:rPr>
  </w:style>
  <w:style w:type="paragraph" w:styleId="BodyText">
    <w:name w:val="Body Text"/>
    <w:basedOn w:val="Normal"/>
    <w:link w:val="BodyTextChar"/>
    <w:rsid w:val="00C55085"/>
    <w:pPr>
      <w:spacing w:after="120"/>
    </w:pPr>
  </w:style>
  <w:style w:type="character" w:customStyle="1" w:styleId="BodyTextChar">
    <w:name w:val="Body Text Char"/>
    <w:basedOn w:val="DefaultParagraphFont"/>
    <w:link w:val="BodyText"/>
    <w:rsid w:val="00C55085"/>
    <w:rPr>
      <w:rFonts w:ascii="Calibri" w:eastAsia="SimSun" w:hAnsi="Calibri" w:cs="font278"/>
      <w:lang w:eastAsia="ar-SA"/>
    </w:rPr>
  </w:style>
  <w:style w:type="paragraph" w:styleId="ListParagraph">
    <w:name w:val="List Paragraph"/>
    <w:basedOn w:val="Normal"/>
    <w:uiPriority w:val="34"/>
    <w:qFormat/>
    <w:rsid w:val="00C55085"/>
    <w:pPr>
      <w:spacing w:before="120" w:after="120" w:line="276" w:lineRule="auto"/>
    </w:pPr>
    <w:rPr>
      <w:rFonts w:ascii="Segoe UI" w:hAnsi="Segoe UI"/>
    </w:rPr>
  </w:style>
  <w:style w:type="paragraph" w:styleId="NormalWeb">
    <w:name w:val="Normal (Web)"/>
    <w:basedOn w:val="Normal"/>
    <w:rsid w:val="00C55085"/>
    <w:pPr>
      <w:spacing w:before="100" w:after="100" w:line="100" w:lineRule="atLeast"/>
    </w:pPr>
    <w:rPr>
      <w:rFonts w:ascii="Times New Roman" w:eastAsia="Times New Roman" w:hAnsi="Times New Roman" w:cs="Times New Roman"/>
      <w:sz w:val="24"/>
      <w:szCs w:val="24"/>
    </w:rPr>
  </w:style>
  <w:style w:type="character" w:customStyle="1" w:styleId="sbrace">
    <w:name w:val="sbrace"/>
    <w:basedOn w:val="DefaultParagraphFont"/>
    <w:rsid w:val="00C55085"/>
  </w:style>
  <w:style w:type="table" w:styleId="TableGrid">
    <w:name w:val="Table Grid"/>
    <w:basedOn w:val="TableNormal"/>
    <w:uiPriority w:val="39"/>
    <w:rsid w:val="00C55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2020-10-12T06:17:00Z</dcterms:created>
  <dcterms:modified xsi:type="dcterms:W3CDTF">2020-10-19T11:36:00Z</dcterms:modified>
</cp:coreProperties>
</file>