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D6E" w:rsidRDefault="003B0D6E" w:rsidP="003B0D6E">
      <w:pPr>
        <w:pStyle w:val="Heading1"/>
        <w:jc w:val="center"/>
        <w:rPr>
          <w:color w:val="632423" w:themeColor="accent2" w:themeShade="80"/>
          <w:sz w:val="32"/>
        </w:rPr>
      </w:pPr>
      <w:r w:rsidRPr="003B0D6E">
        <w:rPr>
          <w:color w:val="632423" w:themeColor="accent2" w:themeShade="80"/>
          <w:sz w:val="32"/>
        </w:rPr>
        <w:t>REGRESSION ASSIGNMENT</w:t>
      </w:r>
    </w:p>
    <w:p w:rsidR="003B0D6E" w:rsidRPr="003B0D6E" w:rsidRDefault="003B0D6E" w:rsidP="003B0D6E"/>
    <w:p w:rsidR="00B5357A" w:rsidRPr="00B5357A" w:rsidRDefault="00B5357A" w:rsidP="00B5357A">
      <w:pPr>
        <w:pStyle w:val="Subtitle"/>
        <w:rPr>
          <w:b/>
          <w:sz w:val="28"/>
        </w:rPr>
      </w:pPr>
      <w:r w:rsidRPr="00B5357A">
        <w:rPr>
          <w:b/>
          <w:sz w:val="28"/>
        </w:rPr>
        <w:t>Logistic Regression for Bank Loan modeling</w:t>
      </w:r>
    </w:p>
    <w:p w:rsidR="00C5200F" w:rsidRDefault="00B5357A">
      <w:r>
        <w:rPr>
          <w:noProof/>
        </w:rPr>
        <w:drawing>
          <wp:inline distT="0" distB="0" distL="0" distR="0">
            <wp:extent cx="4870450" cy="3229985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33017" r="48932" b="68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450" cy="3229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0D6E" w:rsidRPr="004356A8" w:rsidRDefault="003B0D6E" w:rsidP="003B0D6E">
      <w:pPr>
        <w:jc w:val="both"/>
        <w:rPr>
          <w:rFonts w:ascii="Baskerville Old Face" w:hAnsi="Baskerville Old Face"/>
          <w:sz w:val="24"/>
        </w:rPr>
      </w:pPr>
      <w:r w:rsidRPr="004356A8">
        <w:rPr>
          <w:rFonts w:ascii="Baskerville Old Face" w:hAnsi="Baskerville Old Face"/>
          <w:sz w:val="24"/>
        </w:rPr>
        <w:t xml:space="preserve">The variables that are most significant and affect the </w:t>
      </w:r>
      <w:r w:rsidRPr="004356A8">
        <w:rPr>
          <w:rFonts w:ascii="Baskerville Old Face" w:hAnsi="Baskerville Old Face"/>
          <w:b/>
          <w:sz w:val="24"/>
        </w:rPr>
        <w:t>dependent variable – Personal Loan</w:t>
      </w:r>
      <w:r w:rsidRPr="004356A8">
        <w:rPr>
          <w:rFonts w:ascii="Baskerville Old Face" w:hAnsi="Baskerville Old Face"/>
          <w:sz w:val="24"/>
        </w:rPr>
        <w:t xml:space="preserve"> are:</w:t>
      </w:r>
    </w:p>
    <w:p w:rsidR="003B0D6E" w:rsidRPr="004356A8" w:rsidRDefault="003B0D6E" w:rsidP="003B0D6E">
      <w:pPr>
        <w:pStyle w:val="ListParagraph"/>
        <w:numPr>
          <w:ilvl w:val="0"/>
          <w:numId w:val="1"/>
        </w:numPr>
        <w:jc w:val="both"/>
        <w:rPr>
          <w:rFonts w:ascii="Baskerville Old Face" w:hAnsi="Baskerville Old Face"/>
          <w:sz w:val="24"/>
        </w:rPr>
      </w:pPr>
      <w:r w:rsidRPr="004356A8">
        <w:rPr>
          <w:rFonts w:ascii="Baskerville Old Face" w:hAnsi="Baskerville Old Face"/>
          <w:sz w:val="24"/>
        </w:rPr>
        <w:t>Income</w:t>
      </w:r>
    </w:p>
    <w:p w:rsidR="003B0D6E" w:rsidRPr="004356A8" w:rsidRDefault="003B0D6E" w:rsidP="003B0D6E">
      <w:pPr>
        <w:pStyle w:val="ListParagraph"/>
        <w:numPr>
          <w:ilvl w:val="0"/>
          <w:numId w:val="1"/>
        </w:numPr>
        <w:jc w:val="both"/>
        <w:rPr>
          <w:rFonts w:ascii="Baskerville Old Face" w:hAnsi="Baskerville Old Face"/>
          <w:sz w:val="24"/>
        </w:rPr>
      </w:pPr>
      <w:r w:rsidRPr="004356A8">
        <w:rPr>
          <w:rFonts w:ascii="Baskerville Old Face" w:hAnsi="Baskerville Old Face"/>
          <w:sz w:val="24"/>
        </w:rPr>
        <w:t>Family</w:t>
      </w:r>
    </w:p>
    <w:p w:rsidR="003B0D6E" w:rsidRPr="004356A8" w:rsidRDefault="003B0D6E" w:rsidP="003B0D6E">
      <w:pPr>
        <w:pStyle w:val="ListParagraph"/>
        <w:numPr>
          <w:ilvl w:val="0"/>
          <w:numId w:val="1"/>
        </w:numPr>
        <w:jc w:val="both"/>
        <w:rPr>
          <w:rFonts w:ascii="Baskerville Old Face" w:hAnsi="Baskerville Old Face"/>
          <w:sz w:val="24"/>
        </w:rPr>
      </w:pPr>
      <w:r w:rsidRPr="004356A8">
        <w:rPr>
          <w:rFonts w:ascii="Baskerville Old Face" w:hAnsi="Baskerville Old Face"/>
          <w:sz w:val="24"/>
        </w:rPr>
        <w:t>Education</w:t>
      </w:r>
    </w:p>
    <w:p w:rsidR="003B0D6E" w:rsidRPr="004356A8" w:rsidRDefault="003B0D6E" w:rsidP="003B0D6E">
      <w:pPr>
        <w:pStyle w:val="ListParagraph"/>
        <w:numPr>
          <w:ilvl w:val="0"/>
          <w:numId w:val="1"/>
        </w:numPr>
        <w:jc w:val="both"/>
        <w:rPr>
          <w:rFonts w:ascii="Baskerville Old Face" w:hAnsi="Baskerville Old Face"/>
          <w:sz w:val="24"/>
        </w:rPr>
      </w:pPr>
      <w:r w:rsidRPr="004356A8">
        <w:rPr>
          <w:rFonts w:ascii="Baskerville Old Face" w:hAnsi="Baskerville Old Face"/>
          <w:sz w:val="24"/>
        </w:rPr>
        <w:t>CD Account</w:t>
      </w:r>
    </w:p>
    <w:p w:rsidR="003B0D6E" w:rsidRPr="004356A8" w:rsidRDefault="003B0D6E" w:rsidP="003B0D6E">
      <w:pPr>
        <w:pStyle w:val="ListParagraph"/>
        <w:numPr>
          <w:ilvl w:val="0"/>
          <w:numId w:val="1"/>
        </w:numPr>
        <w:jc w:val="both"/>
        <w:rPr>
          <w:rFonts w:ascii="Baskerville Old Face" w:hAnsi="Baskerville Old Face"/>
          <w:sz w:val="24"/>
        </w:rPr>
      </w:pPr>
      <w:r w:rsidRPr="004356A8">
        <w:rPr>
          <w:rFonts w:ascii="Baskerville Old Face" w:hAnsi="Baskerville Old Face"/>
          <w:sz w:val="24"/>
        </w:rPr>
        <w:t>Online</w:t>
      </w:r>
    </w:p>
    <w:p w:rsidR="003B0D6E" w:rsidRPr="004356A8" w:rsidRDefault="003B0D6E" w:rsidP="003B0D6E">
      <w:pPr>
        <w:pStyle w:val="ListParagraph"/>
        <w:numPr>
          <w:ilvl w:val="0"/>
          <w:numId w:val="1"/>
        </w:numPr>
        <w:jc w:val="both"/>
        <w:rPr>
          <w:rFonts w:ascii="Baskerville Old Face" w:hAnsi="Baskerville Old Face"/>
          <w:sz w:val="24"/>
        </w:rPr>
      </w:pPr>
      <w:r w:rsidRPr="004356A8">
        <w:rPr>
          <w:rFonts w:ascii="Baskerville Old Face" w:hAnsi="Baskerville Old Face"/>
          <w:sz w:val="24"/>
        </w:rPr>
        <w:t>Credit Card</w:t>
      </w:r>
    </w:p>
    <w:p w:rsidR="00BF6B95" w:rsidRPr="004356A8" w:rsidRDefault="003B0D6E" w:rsidP="003B0D6E">
      <w:pPr>
        <w:jc w:val="both"/>
        <w:rPr>
          <w:rFonts w:ascii="Baskerville Old Face" w:hAnsi="Baskerville Old Face"/>
          <w:sz w:val="24"/>
        </w:rPr>
      </w:pPr>
      <w:r w:rsidRPr="004356A8">
        <w:rPr>
          <w:rFonts w:ascii="Baskerville Old Face" w:hAnsi="Baskerville Old Face"/>
          <w:sz w:val="24"/>
        </w:rPr>
        <w:t xml:space="preserve">Thus, the income, family background and education of the loan applier </w:t>
      </w:r>
      <w:proofErr w:type="gramStart"/>
      <w:r w:rsidRPr="004356A8">
        <w:rPr>
          <w:rFonts w:ascii="Baskerville Old Face" w:hAnsi="Baskerville Old Face"/>
          <w:sz w:val="24"/>
        </w:rPr>
        <w:t>is</w:t>
      </w:r>
      <w:proofErr w:type="gramEnd"/>
      <w:r w:rsidRPr="004356A8">
        <w:rPr>
          <w:rFonts w:ascii="Baskerville Old Face" w:hAnsi="Baskerville Old Face"/>
          <w:sz w:val="24"/>
        </w:rPr>
        <w:t xml:space="preserve"> considered and the account, usage of online payment and credit cards also give an added advantage for the applier to get the loan.  </w:t>
      </w:r>
    </w:p>
    <w:p w:rsidR="003B0D6E" w:rsidRDefault="003B0D6E"/>
    <w:p w:rsidR="003B0D6E" w:rsidRDefault="003B0D6E"/>
    <w:p w:rsidR="003B0D6E" w:rsidRDefault="003B0D6E"/>
    <w:p w:rsidR="003B0D6E" w:rsidRDefault="003B0D6E"/>
    <w:p w:rsidR="003B0D6E" w:rsidRDefault="003B0D6E"/>
    <w:p w:rsidR="003B0D6E" w:rsidRDefault="003B0D6E"/>
    <w:p w:rsidR="00BF6B95" w:rsidRDefault="00BF6B95" w:rsidP="00BF6B95">
      <w:pPr>
        <w:pStyle w:val="Heading2"/>
        <w:rPr>
          <w:i/>
          <w:sz w:val="28"/>
        </w:rPr>
      </w:pPr>
      <w:r>
        <w:rPr>
          <w:i/>
          <w:sz w:val="28"/>
        </w:rPr>
        <w:t>Logistic Regression for Attrition Project</w:t>
      </w:r>
    </w:p>
    <w:p w:rsidR="00BF6B95" w:rsidRPr="00BF6B95" w:rsidRDefault="00BF6B95" w:rsidP="00BF6B95"/>
    <w:p w:rsidR="00BF6B95" w:rsidRDefault="00BF6B95" w:rsidP="00BF6B95">
      <w:r>
        <w:rPr>
          <w:noProof/>
        </w:rPr>
        <w:drawing>
          <wp:inline distT="0" distB="0" distL="0" distR="0">
            <wp:extent cx="4502150" cy="304926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21442" r="46368" b="140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542" cy="30515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0D6E" w:rsidRDefault="003B0D6E" w:rsidP="00BF6B95">
      <w:pPr>
        <w:rPr>
          <w:rFonts w:ascii="Baskerville Old Face" w:hAnsi="Baskerville Old Face"/>
          <w:sz w:val="24"/>
        </w:rPr>
      </w:pPr>
      <w:r w:rsidRPr="003B0D6E">
        <w:rPr>
          <w:rFonts w:ascii="Baskerville Old Face" w:hAnsi="Baskerville Old Face"/>
          <w:sz w:val="24"/>
        </w:rPr>
        <w:t xml:space="preserve">The variables that are most significant and affect the </w:t>
      </w:r>
      <w:r w:rsidRPr="003B0D6E">
        <w:rPr>
          <w:rFonts w:ascii="Baskerville Old Face" w:hAnsi="Baskerville Old Face"/>
          <w:b/>
          <w:sz w:val="24"/>
        </w:rPr>
        <w:t>dependent variable</w:t>
      </w:r>
      <w:r w:rsidR="004356A8">
        <w:rPr>
          <w:rFonts w:ascii="Baskerville Old Face" w:hAnsi="Baskerville Old Face"/>
          <w:b/>
          <w:sz w:val="24"/>
        </w:rPr>
        <w:t xml:space="preserve"> - Attrition </w:t>
      </w:r>
      <w:r w:rsidR="004356A8">
        <w:rPr>
          <w:rFonts w:ascii="Baskerville Old Face" w:hAnsi="Baskerville Old Face"/>
          <w:sz w:val="24"/>
        </w:rPr>
        <w:t>are:</w:t>
      </w:r>
    </w:p>
    <w:p w:rsidR="004356A8" w:rsidRPr="004356A8" w:rsidRDefault="004356A8" w:rsidP="004356A8">
      <w:pPr>
        <w:pStyle w:val="ListParagraph"/>
        <w:numPr>
          <w:ilvl w:val="0"/>
          <w:numId w:val="2"/>
        </w:numPr>
        <w:rPr>
          <w:rFonts w:ascii="Baskerville Old Face" w:hAnsi="Baskerville Old Face"/>
          <w:sz w:val="24"/>
        </w:rPr>
      </w:pPr>
      <w:r w:rsidRPr="004356A8">
        <w:rPr>
          <w:rFonts w:ascii="Baskerville Old Face" w:hAnsi="Baskerville Old Face"/>
          <w:sz w:val="24"/>
        </w:rPr>
        <w:t>Age</w:t>
      </w:r>
    </w:p>
    <w:p w:rsidR="004356A8" w:rsidRPr="004356A8" w:rsidRDefault="004356A8" w:rsidP="004356A8">
      <w:pPr>
        <w:pStyle w:val="ListParagraph"/>
        <w:numPr>
          <w:ilvl w:val="0"/>
          <w:numId w:val="2"/>
        </w:numPr>
        <w:rPr>
          <w:rFonts w:ascii="Baskerville Old Face" w:hAnsi="Baskerville Old Face"/>
          <w:sz w:val="24"/>
        </w:rPr>
      </w:pPr>
      <w:r w:rsidRPr="004356A8">
        <w:rPr>
          <w:rFonts w:ascii="Baskerville Old Face" w:hAnsi="Baskerville Old Face"/>
          <w:sz w:val="24"/>
        </w:rPr>
        <w:t>Number of Companies Worked</w:t>
      </w:r>
    </w:p>
    <w:p w:rsidR="004356A8" w:rsidRPr="004356A8" w:rsidRDefault="004356A8" w:rsidP="004356A8">
      <w:pPr>
        <w:pStyle w:val="ListParagraph"/>
        <w:numPr>
          <w:ilvl w:val="0"/>
          <w:numId w:val="2"/>
        </w:numPr>
        <w:rPr>
          <w:rFonts w:ascii="Baskerville Old Face" w:hAnsi="Baskerville Old Face"/>
          <w:sz w:val="24"/>
        </w:rPr>
      </w:pPr>
      <w:r w:rsidRPr="004356A8">
        <w:rPr>
          <w:rFonts w:ascii="Baskerville Old Face" w:hAnsi="Baskerville Old Face"/>
          <w:sz w:val="24"/>
        </w:rPr>
        <w:t>Years since last promotion</w:t>
      </w:r>
    </w:p>
    <w:p w:rsidR="004356A8" w:rsidRPr="004356A8" w:rsidRDefault="004356A8" w:rsidP="004356A8">
      <w:pPr>
        <w:pStyle w:val="ListParagraph"/>
        <w:numPr>
          <w:ilvl w:val="0"/>
          <w:numId w:val="2"/>
        </w:numPr>
        <w:rPr>
          <w:rFonts w:ascii="Baskerville Old Face" w:hAnsi="Baskerville Old Face"/>
          <w:sz w:val="24"/>
        </w:rPr>
      </w:pPr>
      <w:r w:rsidRPr="004356A8">
        <w:rPr>
          <w:rFonts w:ascii="Baskerville Old Face" w:hAnsi="Baskerville Old Face"/>
          <w:sz w:val="24"/>
        </w:rPr>
        <w:t>Years with current manager</w:t>
      </w:r>
    </w:p>
    <w:p w:rsidR="004356A8" w:rsidRPr="004356A8" w:rsidRDefault="004356A8" w:rsidP="004356A8">
      <w:pPr>
        <w:rPr>
          <w:rFonts w:ascii="Baskerville Old Face" w:hAnsi="Baskerville Old Face"/>
          <w:sz w:val="24"/>
        </w:rPr>
      </w:pPr>
      <w:r w:rsidRPr="004356A8">
        <w:rPr>
          <w:rFonts w:ascii="Baskerville Old Face" w:hAnsi="Baskerville Old Face"/>
          <w:sz w:val="24"/>
        </w:rPr>
        <w:t>Thus, Age of the employee and his department play a vital role in attrition, employees</w:t>
      </w:r>
      <w:r>
        <w:rPr>
          <w:rFonts w:ascii="Baskerville Old Face" w:hAnsi="Baskerville Old Face"/>
          <w:sz w:val="24"/>
        </w:rPr>
        <w:t>’</w:t>
      </w:r>
      <w:r w:rsidRPr="004356A8">
        <w:rPr>
          <w:rFonts w:ascii="Baskerville Old Face" w:hAnsi="Baskerville Old Face"/>
          <w:sz w:val="24"/>
        </w:rPr>
        <w:t xml:space="preserve"> experience, years since last promotion and the relation with the current manager affects the attrition rate. </w:t>
      </w:r>
    </w:p>
    <w:p w:rsidR="00B5357A" w:rsidRDefault="00B5357A"/>
    <w:p w:rsidR="004356A8" w:rsidRDefault="004356A8"/>
    <w:p w:rsidR="004356A8" w:rsidRDefault="004356A8"/>
    <w:p w:rsidR="004356A8" w:rsidRDefault="004356A8"/>
    <w:p w:rsidR="004356A8" w:rsidRDefault="004356A8"/>
    <w:p w:rsidR="004356A8" w:rsidRDefault="004356A8"/>
    <w:p w:rsidR="004356A8" w:rsidRDefault="004356A8"/>
    <w:p w:rsidR="004356A8" w:rsidRDefault="004356A8"/>
    <w:p w:rsidR="00B5357A" w:rsidRDefault="001A5126" w:rsidP="001A5126">
      <w:pPr>
        <w:pStyle w:val="Heading2"/>
        <w:rPr>
          <w:i/>
          <w:sz w:val="28"/>
        </w:rPr>
      </w:pPr>
      <w:r w:rsidRPr="001A5126">
        <w:rPr>
          <w:i/>
          <w:sz w:val="28"/>
        </w:rPr>
        <w:lastRenderedPageBreak/>
        <w:t xml:space="preserve">Linear </w:t>
      </w:r>
      <w:r w:rsidR="004356A8">
        <w:rPr>
          <w:i/>
          <w:sz w:val="28"/>
        </w:rPr>
        <w:t>Regression</w:t>
      </w:r>
      <w:r>
        <w:rPr>
          <w:i/>
          <w:sz w:val="28"/>
        </w:rPr>
        <w:t>:</w:t>
      </w:r>
    </w:p>
    <w:p w:rsidR="004356A8" w:rsidRPr="004356A8" w:rsidRDefault="004356A8" w:rsidP="004356A8"/>
    <w:p w:rsidR="001A5126" w:rsidRPr="004356A8" w:rsidRDefault="001A5126" w:rsidP="001A5126">
      <w:pPr>
        <w:rPr>
          <w:rFonts w:ascii="Baskerville Old Face" w:hAnsi="Baskerville Old Face"/>
          <w:b/>
          <w:sz w:val="24"/>
        </w:rPr>
      </w:pPr>
      <w:r w:rsidRPr="004356A8">
        <w:rPr>
          <w:rFonts w:ascii="Baskerville Old Face" w:hAnsi="Baskerville Old Face"/>
          <w:b/>
          <w:sz w:val="24"/>
        </w:rPr>
        <w:t>DV = Price</w:t>
      </w:r>
    </w:p>
    <w:p w:rsidR="001A5126" w:rsidRPr="004356A8" w:rsidRDefault="004356A8" w:rsidP="001A5126">
      <w:pPr>
        <w:rPr>
          <w:rFonts w:ascii="Baskerville Old Face" w:hAnsi="Baskerville Old Face"/>
          <w:b/>
          <w:sz w:val="24"/>
        </w:rPr>
      </w:pPr>
      <w:r>
        <w:rPr>
          <w:rFonts w:ascii="Baskerville Old Face" w:hAnsi="Baskerville Old Face"/>
          <w:b/>
          <w:sz w:val="24"/>
        </w:rPr>
        <w:t>IDV = Bedrooms, Bathroom, F</w:t>
      </w:r>
      <w:r w:rsidR="001A5126" w:rsidRPr="004356A8">
        <w:rPr>
          <w:rFonts w:ascii="Baskerville Old Face" w:hAnsi="Baskerville Old Face"/>
          <w:b/>
          <w:sz w:val="24"/>
        </w:rPr>
        <w:t xml:space="preserve">loor, </w:t>
      </w:r>
      <w:proofErr w:type="spellStart"/>
      <w:r w:rsidR="001A5126" w:rsidRPr="004356A8">
        <w:rPr>
          <w:rFonts w:ascii="Baskerville Old Face" w:hAnsi="Baskerville Old Face"/>
          <w:b/>
          <w:sz w:val="24"/>
        </w:rPr>
        <w:t>sqrt_living</w:t>
      </w:r>
      <w:proofErr w:type="spellEnd"/>
    </w:p>
    <w:p w:rsidR="001A5126" w:rsidRDefault="001A5126" w:rsidP="001A5126">
      <w:r>
        <w:rPr>
          <w:noProof/>
        </w:rPr>
        <w:drawing>
          <wp:inline distT="0" distB="0" distL="0" distR="0">
            <wp:extent cx="5943600" cy="1155700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43264" b="373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5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5126" w:rsidRDefault="004356A8" w:rsidP="001A5126">
      <w:pPr>
        <w:rPr>
          <w:rFonts w:ascii="Baskerville Old Face" w:eastAsiaTheme="minorEastAsia" w:hAnsi="Baskerville Old Face"/>
          <w:sz w:val="24"/>
        </w:rPr>
      </w:pPr>
      <w:r>
        <w:rPr>
          <w:rFonts w:ascii="Baskerville Old Face" w:hAnsi="Baskerville Old Face"/>
          <w:sz w:val="24"/>
        </w:rPr>
        <w:t xml:space="preserve">The calculated </w:t>
      </w:r>
      <m:oMath>
        <m:sSup>
          <m:sSupPr>
            <m:ctrlPr>
              <w:rPr>
                <w:rFonts w:ascii="Cambria Math" w:hAnsi="Cambria Math"/>
                <w:b/>
                <w:i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</w:rPr>
              <m:t>2</m:t>
            </m:r>
          </m:sup>
        </m:sSup>
      </m:oMath>
      <w:r w:rsidRPr="004356A8">
        <w:rPr>
          <w:rFonts w:ascii="Baskerville Old Face" w:eastAsiaTheme="minorEastAsia" w:hAnsi="Baskerville Old Face"/>
          <w:b/>
          <w:sz w:val="24"/>
        </w:rPr>
        <w:t xml:space="preserve"> value is 0.226</w:t>
      </w:r>
      <w:r>
        <w:rPr>
          <w:rFonts w:ascii="Baskerville Old Face" w:eastAsiaTheme="minorEastAsia" w:hAnsi="Baskerville Old Face"/>
          <w:sz w:val="24"/>
        </w:rPr>
        <w:t xml:space="preserve"> which is greater than 0.05, thus showing that the model is not a good fit. </w:t>
      </w:r>
    </w:p>
    <w:p w:rsidR="004356A8" w:rsidRPr="004356A8" w:rsidRDefault="004356A8" w:rsidP="001A5126">
      <w:pPr>
        <w:rPr>
          <w:rFonts w:ascii="Baskerville Old Face" w:hAnsi="Baskerville Old Face"/>
          <w:sz w:val="24"/>
        </w:rPr>
      </w:pPr>
      <w:r>
        <w:rPr>
          <w:rFonts w:ascii="Baskerville Old Face" w:eastAsiaTheme="minorEastAsia" w:hAnsi="Baskerville Old Face"/>
          <w:sz w:val="24"/>
        </w:rPr>
        <w:t xml:space="preserve">The calculated </w:t>
      </w:r>
      <w:r w:rsidRPr="004356A8">
        <w:rPr>
          <w:rFonts w:ascii="Baskerville Old Face" w:eastAsiaTheme="minorEastAsia" w:hAnsi="Baskerville Old Face"/>
          <w:b/>
          <w:sz w:val="24"/>
        </w:rPr>
        <w:t>RMSE value is 323.68</w:t>
      </w:r>
      <w:r>
        <w:rPr>
          <w:rFonts w:ascii="Baskerville Old Face" w:eastAsiaTheme="minorEastAsia" w:hAnsi="Baskerville Old Face"/>
          <w:sz w:val="24"/>
        </w:rPr>
        <w:t xml:space="preserve"> which is very much high value, which shows that there are many insignificant variables that are present in the model created. Thus, to find a good fit model, significant variables only must be added to the model.</w:t>
      </w:r>
    </w:p>
    <w:sectPr w:rsidR="004356A8" w:rsidRPr="004356A8" w:rsidSect="001A5126">
      <w:pgSz w:w="12240" w:h="15840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35204"/>
    <w:multiLevelType w:val="hybridMultilevel"/>
    <w:tmpl w:val="77C8B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841E20"/>
    <w:multiLevelType w:val="hybridMultilevel"/>
    <w:tmpl w:val="E8583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5357A"/>
    <w:rsid w:val="001A5126"/>
    <w:rsid w:val="003B0D6E"/>
    <w:rsid w:val="004356A8"/>
    <w:rsid w:val="00684496"/>
    <w:rsid w:val="007E6A73"/>
    <w:rsid w:val="00B5357A"/>
    <w:rsid w:val="00BF6B95"/>
    <w:rsid w:val="00C5200F"/>
    <w:rsid w:val="00D534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200F"/>
  </w:style>
  <w:style w:type="paragraph" w:styleId="Heading1">
    <w:name w:val="heading 1"/>
    <w:basedOn w:val="Normal"/>
    <w:next w:val="Normal"/>
    <w:link w:val="Heading1Char"/>
    <w:uiPriority w:val="9"/>
    <w:qFormat/>
    <w:rsid w:val="003B0D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6B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35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57A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357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5357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F6B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B0D6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B0D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4356A8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HP</cp:lastModifiedBy>
  <cp:revision>4</cp:revision>
  <cp:lastPrinted>2020-08-09T07:23:00Z</cp:lastPrinted>
  <dcterms:created xsi:type="dcterms:W3CDTF">2020-08-07T14:33:00Z</dcterms:created>
  <dcterms:modified xsi:type="dcterms:W3CDTF">2020-08-09T07:24:00Z</dcterms:modified>
</cp:coreProperties>
</file>