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02A" w:rsidRPr="00F83488" w:rsidRDefault="00662A04" w:rsidP="00F83488">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A5702A" w:rsidRDefault="00246005" w:rsidP="00246005">
      <w:pPr>
        <w:jc w:val="center"/>
        <w:rPr>
          <w:sz w:val="36"/>
          <w:szCs w:val="36"/>
        </w:rPr>
      </w:pPr>
      <w:r>
        <w:rPr>
          <w:noProof/>
          <w:sz w:val="36"/>
          <w:szCs w:val="36"/>
        </w:rPr>
        <w:drawing>
          <wp:inline distT="0" distB="0" distL="0" distR="0">
            <wp:extent cx="4671060" cy="277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71060" cy="2773680"/>
                    </a:xfrm>
                    <a:prstGeom prst="rect">
                      <a:avLst/>
                    </a:prstGeom>
                    <a:noFill/>
                    <a:ln w="9525">
                      <a:noFill/>
                      <a:miter lim="800000"/>
                      <a:headEnd/>
                      <a:tailEnd/>
                    </a:ln>
                  </pic:spPr>
                </pic:pic>
              </a:graphicData>
            </a:graphic>
          </wp:inline>
        </w:drawing>
      </w: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BF652C" w:rsidP="00BF652C">
      <w:pPr>
        <w:jc w:val="center"/>
        <w:rPr>
          <w:sz w:val="36"/>
          <w:szCs w:val="36"/>
        </w:rPr>
      </w:pPr>
      <w:r>
        <w:rPr>
          <w:noProof/>
          <w:sz w:val="36"/>
          <w:szCs w:val="36"/>
        </w:rPr>
        <w:drawing>
          <wp:inline distT="0" distB="0" distL="0" distR="0">
            <wp:extent cx="4404360" cy="325374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04360" cy="3253740"/>
                    </a:xfrm>
                    <a:prstGeom prst="rect">
                      <a:avLst/>
                    </a:prstGeom>
                    <a:noFill/>
                    <a:ln w="9525">
                      <a:noFill/>
                      <a:miter lim="800000"/>
                      <a:headEnd/>
                      <a:tailEnd/>
                    </a:ln>
                  </pic:spPr>
                </pic:pic>
              </a:graphicData>
            </a:graphic>
          </wp:inline>
        </w:drawing>
      </w: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 w:rsidR="00A5702A" w:rsidRDefault="00A5702A" w:rsidP="00A5702A"/>
    <w:p w:rsidR="003D197C" w:rsidRDefault="003D197C" w:rsidP="00A5702A"/>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Pr>
        <w:rPr>
          <w:b/>
          <w:sz w:val="28"/>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A5702A" w:rsidRDefault="00A5702A" w:rsidP="00A5702A"/>
    <w:p w:rsidR="00A5702A" w:rsidRDefault="00DE3D45" w:rsidP="00DE3D45">
      <w:pPr>
        <w:jc w:val="center"/>
      </w:pPr>
      <w:r>
        <w:rPr>
          <w:noProof/>
        </w:rPr>
        <w:drawing>
          <wp:inline distT="0" distB="0" distL="0" distR="0">
            <wp:extent cx="4229100" cy="145542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229100" cy="1455420"/>
                    </a:xfrm>
                    <a:prstGeom prst="rect">
                      <a:avLst/>
                    </a:prstGeom>
                    <a:noFill/>
                    <a:ln w="9525">
                      <a:noFill/>
                      <a:miter lim="800000"/>
                      <a:headEnd/>
                      <a:tailEnd/>
                    </a:ln>
                  </pic:spPr>
                </pic:pic>
              </a:graphicData>
            </a:graphic>
          </wp:inline>
        </w:drawing>
      </w: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FC34DA" w:rsidRDefault="00FC34DA" w:rsidP="00FC34DA">
      <w:pPr>
        <w:spacing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943600" cy="380630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806305"/>
                    </a:xfrm>
                    <a:prstGeom prst="rect">
                      <a:avLst/>
                    </a:prstGeom>
                    <a:noFill/>
                    <a:ln w="9525">
                      <a:noFill/>
                      <a:miter lim="800000"/>
                      <a:headEnd/>
                      <a:tailEnd/>
                    </a:ln>
                  </pic:spPr>
                </pic:pic>
              </a:graphicData>
            </a:graphic>
          </wp:inline>
        </w:drawing>
      </w:r>
    </w:p>
    <w:p w:rsidR="00744B49" w:rsidRPr="00471600" w:rsidRDefault="00471600" w:rsidP="00471600">
      <w:pPr>
        <w:spacing w:line="360" w:lineRule="auto"/>
        <w:jc w:val="both"/>
        <w:rPr>
          <w:rFonts w:ascii="Times New Roman" w:hAnsi="Times New Roman" w:cs="Times New Roman"/>
          <w:b/>
          <w:sz w:val="36"/>
          <w:szCs w:val="28"/>
          <w:u w:val="single"/>
        </w:rPr>
      </w:pPr>
      <w:r>
        <w:rPr>
          <w:rFonts w:ascii="Times New Roman" w:hAnsi="Times New Roman" w:cs="Times New Roman"/>
          <w:b/>
          <w:sz w:val="28"/>
          <w:szCs w:val="28"/>
          <w:u w:val="single"/>
        </w:rPr>
        <w:t>COLLABORATION:</w:t>
      </w:r>
      <w:r w:rsidRPr="00471600">
        <w:rPr>
          <w:rFonts w:ascii="Arial" w:hAnsi="Arial" w:cs="Arial"/>
          <w:color w:val="202124"/>
          <w:shd w:val="clear" w:color="auto" w:fill="FFFFFF"/>
        </w:rPr>
        <w:t xml:space="preserve"> </w:t>
      </w:r>
      <w:r>
        <w:rPr>
          <w:rFonts w:ascii="Arial" w:hAnsi="Arial" w:cs="Arial"/>
          <w:color w:val="202124"/>
          <w:shd w:val="clear" w:color="auto" w:fill="FFFFFF"/>
        </w:rPr>
        <w:t> </w:t>
      </w:r>
      <w:r w:rsidRPr="00471600">
        <w:rPr>
          <w:rFonts w:ascii="Times New Roman" w:hAnsi="Times New Roman" w:cs="Times New Roman"/>
          <w:color w:val="202124"/>
          <w:sz w:val="28"/>
          <w:shd w:val="clear" w:color="auto" w:fill="FFFFFF"/>
        </w:rPr>
        <w:t>Collaboration is </w:t>
      </w:r>
      <w:r w:rsidRPr="00471600">
        <w:rPr>
          <w:rFonts w:ascii="Times New Roman" w:hAnsi="Times New Roman" w:cs="Times New Roman"/>
          <w:color w:val="040C28"/>
          <w:sz w:val="28"/>
        </w:rPr>
        <w:t>a type of structured classifier in which roles and attributes co-operate to define the internal structure of a classifier</w:t>
      </w:r>
      <w:r w:rsidR="00493DA4">
        <w:rPr>
          <w:rFonts w:ascii="Times New Roman" w:hAnsi="Times New Roman" w:cs="Times New Roman"/>
          <w:color w:val="202124"/>
          <w:sz w:val="28"/>
          <w:shd w:val="clear" w:color="auto" w:fill="FFFFFF"/>
        </w:rPr>
        <w:t xml:space="preserve">. You use </w:t>
      </w:r>
      <w:r w:rsidRPr="00471600">
        <w:rPr>
          <w:rFonts w:ascii="Times New Roman" w:hAnsi="Times New Roman" w:cs="Times New Roman"/>
          <w:color w:val="202124"/>
          <w:sz w:val="28"/>
          <w:shd w:val="clear" w:color="auto" w:fill="FFFFFF"/>
        </w:rPr>
        <w:t>collaboration when you want to define only the roles and connections that are required to accomplish a specific goal of the collaboration.</w:t>
      </w:r>
    </w:p>
    <w:p w:rsidR="00471600" w:rsidRPr="002B6621" w:rsidRDefault="00471600" w:rsidP="00471600">
      <w:pPr>
        <w:spacing w:line="360" w:lineRule="auto"/>
        <w:jc w:val="center"/>
        <w:rPr>
          <w:rFonts w:ascii="Times New Roman" w:hAnsi="Times New Roman" w:cs="Times New Roman"/>
          <w:b/>
          <w:sz w:val="28"/>
          <w:szCs w:val="28"/>
          <w:u w:val="single"/>
        </w:rPr>
      </w:pPr>
      <w:r w:rsidRPr="00471600">
        <w:rPr>
          <w:rFonts w:ascii="Times New Roman" w:hAnsi="Times New Roman" w:cs="Times New Roman"/>
          <w:b/>
          <w:noProof/>
          <w:sz w:val="28"/>
          <w:szCs w:val="28"/>
        </w:rPr>
        <w:lastRenderedPageBreak/>
        <w:drawing>
          <wp:inline distT="0" distB="0" distL="0" distR="0">
            <wp:extent cx="4735830" cy="36626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735830" cy="3662680"/>
                    </a:xfrm>
                    <a:prstGeom prst="rect">
                      <a:avLst/>
                    </a:prstGeom>
                    <a:noFill/>
                    <a:ln w="9525">
                      <a:noFill/>
                      <a:miter lim="800000"/>
                      <a:headEnd/>
                      <a:tailEnd/>
                    </a:ln>
                  </pic:spPr>
                </pic:pic>
              </a:graphicData>
            </a:graphic>
          </wp:inline>
        </w:drawing>
      </w:r>
    </w:p>
    <w:p w:rsidR="00A5702A" w:rsidRPr="00197F2A" w:rsidRDefault="00A5702A" w:rsidP="00894B92">
      <w:pPr>
        <w:jc w:val="center"/>
        <w:rPr>
          <w:rFonts w:ascii="Times New Roman" w:hAnsi="Times New Roman" w:cs="Times New Roman"/>
          <w:sz w:val="36"/>
          <w:szCs w:val="36"/>
        </w:rPr>
      </w:pPr>
    </w:p>
    <w:p w:rsidR="00A5702A" w:rsidRDefault="00A5702A" w:rsidP="00A5702A"/>
    <w:p w:rsidR="00134A5A" w:rsidRDefault="00134A5A" w:rsidP="00744B49">
      <w:pPr>
        <w:rPr>
          <w:rFonts w:ascii="Times New Roman" w:hAnsi="Times New Roman" w:cs="Times New Roman"/>
          <w:b/>
          <w:sz w:val="28"/>
          <w:szCs w:val="28"/>
          <w:u w:val="single"/>
        </w:rPr>
      </w:pPr>
    </w:p>
    <w:p w:rsidR="00134A5A" w:rsidRDefault="00134A5A" w:rsidP="00744B49">
      <w:pPr>
        <w:rPr>
          <w:rFonts w:ascii="Times New Roman" w:hAnsi="Times New Roman" w:cs="Times New Roman"/>
          <w:b/>
          <w:sz w:val="28"/>
          <w:szCs w:val="28"/>
          <w:u w:val="single"/>
        </w:rPr>
      </w:pPr>
    </w:p>
    <w:p w:rsidR="00134A5A" w:rsidRDefault="00134A5A" w:rsidP="00744B49">
      <w:pPr>
        <w:rPr>
          <w:rFonts w:ascii="Times New Roman" w:hAnsi="Times New Roman" w:cs="Times New Roman"/>
          <w:b/>
          <w:sz w:val="28"/>
          <w:szCs w:val="28"/>
          <w:u w:val="single"/>
        </w:rPr>
      </w:pPr>
    </w:p>
    <w:p w:rsidR="00134A5A" w:rsidRDefault="00134A5A"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A5702A" w:rsidRDefault="0047758A" w:rsidP="00ED7A28">
      <w:pPr>
        <w:tabs>
          <w:tab w:val="center" w:pos="4680"/>
        </w:tabs>
      </w:pPr>
      <w:r w:rsidRPr="0047758A">
        <w:rPr>
          <w:rFonts w:ascii="Times New Roman" w:hAnsi="Times New Roman" w:cs="Times New Roman"/>
          <w:b/>
          <w:noProof/>
          <w:sz w:val="32"/>
          <w:szCs w:val="32"/>
          <w:u w:val="single"/>
        </w:rPr>
        <w:lastRenderedPageBreak/>
        <w:pict>
          <v:oval id="_x0000_s1068" style="position:absolute;margin-left:214.5pt;margin-top:3.95pt;width:27pt;height:24pt;z-index:251707392" fillcolor="black [3200]" strokecolor="#f2f2f2 [3041]" strokeweight="3pt">
            <v:shadow on="t" type="perspective" color="#7f7f7f [1601]" opacity=".5" offset="1pt" offset2="-1pt"/>
          </v:oval>
        </w:pict>
      </w:r>
      <w:r w:rsidR="00ED7A28">
        <w:tab/>
        <w:t xml:space="preserve">                   Start          </w:t>
      </w:r>
    </w:p>
    <w:p w:rsidR="00ED7A28" w:rsidRDefault="0047758A" w:rsidP="00ED7A28">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pict>
          <v:shapetype id="_x0000_t32" coordsize="21600,21600" o:spt="32" o:oned="t" path="m,l21600,21600e" filled="f">
            <v:path arrowok="t" fillok="f" o:connecttype="none"/>
            <o:lock v:ext="edit" shapetype="t"/>
          </v:shapetype>
          <v:shape id="_x0000_s1079" type="#_x0000_t32" style="position:absolute;left:0;text-align:left;margin-left:56.25pt;margin-top:25.05pt;width:171.75pt;height:0;z-index:251718656" o:connectortype="straight">
            <v:stroke endarrow="block"/>
          </v:shape>
        </w:pict>
      </w:r>
      <w:r>
        <w:rPr>
          <w:rFonts w:ascii="Times New Roman" w:hAnsi="Times New Roman" w:cs="Times New Roman"/>
          <w:b/>
          <w:noProof/>
          <w:sz w:val="32"/>
          <w:szCs w:val="32"/>
          <w:u w:val="single"/>
        </w:rPr>
        <w:pict>
          <v:shape id="_x0000_s1078" type="#_x0000_t32" style="position:absolute;left:0;text-align:left;margin-left:56.25pt;margin-top:25.05pt;width:0;height:15.7pt;flip:y;z-index:251717632" o:connectortype="straight"/>
        </w:pict>
      </w:r>
      <w:r>
        <w:rPr>
          <w:rFonts w:ascii="Times New Roman" w:hAnsi="Times New Roman" w:cs="Times New Roman"/>
          <w:b/>
          <w:noProof/>
          <w:sz w:val="32"/>
          <w:szCs w:val="32"/>
          <w:u w:val="single"/>
        </w:rPr>
        <w:pict>
          <v:rect id="_x0000_s1073" style="position:absolute;left:0;text-align:left;margin-left:-13.5pt;margin-top:40.75pt;width:134.25pt;height:35.25pt;z-index:251712512" fillcolor="white [3201]" strokecolor="#d99594 [1941]" strokeweight="1pt">
            <v:fill color2="#e5b8b7 [1301]" focusposition="1" focussize="" focus="100%" type="gradient"/>
            <v:shadow on="t" type="perspective" color="#622423 [1605]" opacity=".5" offset="1pt" offset2="-3pt"/>
            <v:textbox>
              <w:txbxContent>
                <w:p w:rsidR="00ED7A28" w:rsidRDefault="00ED7A28">
                  <w:r>
                    <w:t>login</w:t>
                  </w:r>
                  <w:r w:rsidR="00CC444A">
                    <w:t xml:space="preserve"> </w:t>
                  </w:r>
                  <w:r>
                    <w:t>again</w:t>
                  </w:r>
                </w:p>
              </w:txbxContent>
            </v:textbox>
          </v:rect>
        </w:pict>
      </w:r>
      <w:r>
        <w:rPr>
          <w:rFonts w:ascii="Times New Roman" w:hAnsi="Times New Roman" w:cs="Times New Roman"/>
          <w:b/>
          <w:noProof/>
          <w:sz w:val="32"/>
          <w:szCs w:val="32"/>
          <w:u w:val="single"/>
        </w:rPr>
        <w:pict>
          <v:shape id="_x0000_s1072" type="#_x0000_t32" style="position:absolute;left:0;text-align:left;margin-left:120.75pt;margin-top:62.5pt;width:69.75pt;height:0;flip:x;z-index:251711488" o:connectortype="straight"/>
        </w:pict>
      </w:r>
      <w:r>
        <w:rPr>
          <w:rFonts w:ascii="Times New Roman" w:hAnsi="Times New Roman" w:cs="Times New Roman"/>
          <w:b/>
          <w:noProof/>
          <w:sz w:val="32"/>
          <w:szCs w:val="32"/>
          <w:u w:val="single"/>
        </w:rPr>
        <w:pict>
          <v:shapetype id="_x0000_t4" coordsize="21600,21600" o:spt="4" path="m10800,l,10800,10800,21600,21600,10800xe">
            <v:stroke joinstyle="miter"/>
            <v:path gradientshapeok="t" o:connecttype="rect" textboxrect="5400,5400,16200,16200"/>
          </v:shapetype>
          <v:shape id="_x0000_s1071" type="#_x0000_t4" style="position:absolute;left:0;text-align:left;margin-left:190.5pt;margin-top:40.75pt;width:76.5pt;height:44.25pt;z-index:251710464" fillcolor="#f79646 [3209]" strokecolor="#f2f2f2 [3041]" strokeweight="3pt">
            <v:shadow on="t" type="perspective" color="#974706 [1609]" opacity=".5" offset="1pt" offset2="-1pt"/>
            <v:textbox>
              <w:txbxContent>
                <w:p w:rsidR="00ED7A28" w:rsidRDefault="00151F7F">
                  <w:r>
                    <w:t>L</w:t>
                  </w:r>
                  <w:r w:rsidR="00ED7A28">
                    <w:t>ogin</w:t>
                  </w:r>
                </w:p>
              </w:txbxContent>
            </v:textbox>
          </v:shape>
        </w:pict>
      </w:r>
      <w:r>
        <w:rPr>
          <w:rFonts w:ascii="Times New Roman" w:hAnsi="Times New Roman" w:cs="Times New Roman"/>
          <w:b/>
          <w:noProof/>
          <w:sz w:val="32"/>
          <w:szCs w:val="32"/>
          <w:u w:val="single"/>
        </w:rPr>
        <w:pict>
          <v:shape id="_x0000_s1069" type="#_x0000_t32" style="position:absolute;left:0;text-align:left;margin-left:228pt;margin-top:2.5pt;width:0;height:38.25pt;z-index:251708416" o:connectortype="straight">
            <v:stroke endarrow="block"/>
          </v:shape>
        </w:pict>
      </w:r>
    </w:p>
    <w:p w:rsidR="00CC444A" w:rsidRDefault="0047758A" w:rsidP="00ED7A28">
      <w:pPr>
        <w:tabs>
          <w:tab w:val="left" w:pos="2775"/>
        </w:tabs>
        <w:rPr>
          <w:rFonts w:ascii="Times New Roman" w:hAnsi="Times New Roman" w:cs="Times New Roman"/>
          <w:sz w:val="32"/>
          <w:szCs w:val="32"/>
        </w:rPr>
      </w:pPr>
      <w:r w:rsidRPr="0047758A">
        <w:rPr>
          <w:rFonts w:ascii="Times New Roman" w:hAnsi="Times New Roman" w:cs="Times New Roman"/>
          <w:b/>
          <w:noProof/>
          <w:sz w:val="32"/>
          <w:szCs w:val="32"/>
          <w:u w:val="single"/>
        </w:rPr>
        <w:pict>
          <v:shape id="_x0000_s1080" type="#_x0000_t32" style="position:absolute;margin-left:228pt;margin-top:58.3pt;width:0;height:38.25pt;z-index:251719680" o:connectortype="straight">
            <v:stroke endarrow="block"/>
          </v:shape>
        </w:pict>
      </w:r>
      <w:r w:rsidR="00ED7A28">
        <w:rPr>
          <w:rFonts w:ascii="Times New Roman" w:hAnsi="Times New Roman" w:cs="Times New Roman"/>
          <w:sz w:val="32"/>
          <w:szCs w:val="32"/>
        </w:rPr>
        <w:tab/>
        <w:t>no</w:t>
      </w:r>
    </w:p>
    <w:p w:rsidR="00CC444A" w:rsidRPr="00CC444A" w:rsidRDefault="00CC444A" w:rsidP="00CC444A">
      <w:pPr>
        <w:rPr>
          <w:rFonts w:ascii="Times New Roman" w:hAnsi="Times New Roman" w:cs="Times New Roman"/>
          <w:sz w:val="32"/>
          <w:szCs w:val="32"/>
        </w:rPr>
      </w:pPr>
    </w:p>
    <w:p w:rsidR="00CC444A" w:rsidRPr="00CC444A" w:rsidRDefault="00CC444A" w:rsidP="00CC444A">
      <w:pPr>
        <w:rPr>
          <w:rFonts w:ascii="Times New Roman" w:hAnsi="Times New Roman" w:cs="Times New Roman"/>
          <w:sz w:val="32"/>
          <w:szCs w:val="32"/>
        </w:rPr>
      </w:pPr>
    </w:p>
    <w:p w:rsidR="00CC444A" w:rsidRPr="00CC444A" w:rsidRDefault="00134A5A" w:rsidP="00CC444A">
      <w:pPr>
        <w:rPr>
          <w:rFonts w:ascii="Times New Roman" w:hAnsi="Times New Roman" w:cs="Times New Roman"/>
          <w:sz w:val="32"/>
          <w:szCs w:val="32"/>
        </w:rPr>
      </w:pPr>
      <w:r w:rsidRPr="0047758A">
        <w:rPr>
          <w:rFonts w:ascii="Times New Roman" w:hAnsi="Times New Roman" w:cs="Times New Roman"/>
          <w:b/>
          <w:noProof/>
          <w:sz w:val="32"/>
          <w:szCs w:val="32"/>
          <w:u w:val="single"/>
        </w:rPr>
        <w:pict>
          <v:rect id="_x0000_s1088" style="position:absolute;margin-left:344.4pt;margin-top:3.1pt;width:134.25pt;height:35.25pt;z-index:251727872" fillcolor="#b2a1c7 [1943]" strokecolor="#b2a1c7 [1943]" strokeweight="1pt">
            <v:fill color2="#e5dfec [663]" angle="-45" focus="-50%" type="gradient"/>
            <v:shadow on="t" type="perspective" color="#3f3151 [1607]" opacity=".5" offset="1pt" offset2="-3pt"/>
            <v:textbox style="mso-next-textbox:#_x0000_s1088">
              <w:txbxContent>
                <w:p w:rsidR="00CC444A" w:rsidRPr="00134A5A" w:rsidRDefault="00134A5A">
                  <w:pPr>
                    <w:rPr>
                      <w:lang w:val="en-IN"/>
                    </w:rPr>
                  </w:pPr>
                  <w:r>
                    <w:rPr>
                      <w:lang w:val="en-IN"/>
                    </w:rPr>
                    <w:t>User</w:t>
                  </w:r>
                </w:p>
              </w:txbxContent>
            </v:textbox>
          </v:rect>
        </w:pict>
      </w:r>
      <w:r w:rsidR="0047758A" w:rsidRPr="0047758A">
        <w:rPr>
          <w:rFonts w:ascii="Times New Roman" w:hAnsi="Times New Roman" w:cs="Times New Roman"/>
          <w:b/>
          <w:noProof/>
          <w:sz w:val="32"/>
          <w:szCs w:val="32"/>
          <w:u w:val="single"/>
        </w:rPr>
        <w:pict>
          <v:rect id="_x0000_s1075" style="position:absolute;margin-left:168pt;margin-top:3.1pt;width:134.25pt;height:35.25pt;z-index:251714560" fillcolor="#b2a1c7 [1943]" strokecolor="#b2a1c7 [1943]" strokeweight="1pt">
            <v:fill color2="#e5dfec [663]" angle="-45" focus="-50%" type="gradient"/>
            <v:shadow on="t" type="perspective" color="#3f3151 [1607]" opacity=".5" offset="1pt" offset2="-3pt"/>
            <v:textbox style="mso-next-textbox:#_x0000_s1075">
              <w:txbxContent>
                <w:p w:rsidR="00CC444A" w:rsidRDefault="00CC444A">
                  <w:r>
                    <w:t>admin</w:t>
                  </w:r>
                </w:p>
              </w:txbxContent>
            </v:textbox>
          </v:rect>
        </w:pict>
      </w:r>
    </w:p>
    <w:p w:rsidR="00CC444A" w:rsidRPr="00CC444A" w:rsidRDefault="00134A5A" w:rsidP="00CC444A">
      <w:pPr>
        <w:rPr>
          <w:rFonts w:ascii="Times New Roman" w:hAnsi="Times New Roman" w:cs="Times New Roman"/>
          <w:sz w:val="32"/>
          <w:szCs w:val="32"/>
        </w:rPr>
      </w:pPr>
      <w:r>
        <w:rPr>
          <w:rFonts w:ascii="Times New Roman" w:hAnsi="Times New Roman" w:cs="Times New Roman"/>
          <w:b/>
          <w:noProof/>
          <w:sz w:val="32"/>
          <w:szCs w:val="32"/>
          <w:u w:val="single"/>
        </w:rPr>
        <w:pict>
          <v:shape id="_x0000_s1107" type="#_x0000_t32" style="position:absolute;margin-left:401.4pt;margin-top:10.25pt;width:0;height:25.1pt;z-index:251744256" o:connectortype="straight">
            <v:stroke endarrow="block"/>
          </v:shape>
        </w:pict>
      </w:r>
      <w:r w:rsidR="0047758A" w:rsidRPr="0047758A">
        <w:rPr>
          <w:rFonts w:ascii="Times New Roman" w:hAnsi="Times New Roman" w:cs="Times New Roman"/>
          <w:b/>
          <w:noProof/>
          <w:sz w:val="32"/>
          <w:szCs w:val="32"/>
          <w:u w:val="single"/>
        </w:rPr>
        <w:pict>
          <v:shape id="_x0000_s1093" type="#_x0000_t32" style="position:absolute;margin-left:231.65pt;margin-top:10.25pt;width:0;height:32.25pt;z-index:251732992" o:connectortype="straight">
            <v:stroke endarrow="block"/>
          </v:shape>
        </w:pict>
      </w:r>
    </w:p>
    <w:p w:rsidR="00CC444A" w:rsidRPr="00CC444A" w:rsidRDefault="00134A5A" w:rsidP="00CC444A">
      <w:pPr>
        <w:rPr>
          <w:rFonts w:ascii="Times New Roman" w:hAnsi="Times New Roman" w:cs="Times New Roman"/>
          <w:sz w:val="32"/>
          <w:szCs w:val="32"/>
        </w:rPr>
      </w:pPr>
      <w:r>
        <w:rPr>
          <w:rFonts w:ascii="Times New Roman" w:hAnsi="Times New Roman" w:cs="Times New Roman"/>
          <w:b/>
          <w:noProof/>
          <w:sz w:val="32"/>
          <w:szCs w:val="32"/>
          <w:u w:val="single"/>
        </w:rPr>
        <w:pict>
          <v:rect id="_x0000_s1103" style="position:absolute;margin-left:355.5pt;margin-top:4.2pt;width:134.25pt;height:35.25pt;z-index:251742208" fillcolor="#92cddc [1944]" strokecolor="#92cddc [1944]" strokeweight="1pt">
            <v:fill color2="#daeef3 [664]" angle="-45" focus="-50%" type="gradient"/>
            <v:shadow on="t" type="perspective" color="#205867 [1608]" opacity=".5" offset="1pt" offset2="-3pt"/>
            <v:textbox style="mso-next-textbox:#_x0000_s1103">
              <w:txbxContent>
                <w:p w:rsidR="00134A5A" w:rsidRPr="00134A5A" w:rsidRDefault="00134A5A" w:rsidP="00134A5A">
                  <w:pPr>
                    <w:rPr>
                      <w:lang w:val="en-IN"/>
                    </w:rPr>
                  </w:pPr>
                  <w:r>
                    <w:rPr>
                      <w:lang w:val="en-IN"/>
                    </w:rPr>
                    <w:t>Upload rating</w:t>
                  </w:r>
                </w:p>
              </w:txbxContent>
            </v:textbox>
          </v:rect>
        </w:pict>
      </w:r>
      <w:r w:rsidR="0047758A" w:rsidRPr="0047758A">
        <w:rPr>
          <w:rFonts w:ascii="Times New Roman" w:hAnsi="Times New Roman" w:cs="Times New Roman"/>
          <w:b/>
          <w:noProof/>
          <w:sz w:val="32"/>
          <w:szCs w:val="32"/>
          <w:u w:val="single"/>
        </w:rPr>
        <w:pict>
          <v:rect id="_x0000_s1086" style="position:absolute;margin-left:168pt;margin-top:15.35pt;width:134.25pt;height:35.25pt;z-index:251725824" fillcolor="#92cddc [1944]" strokecolor="#92cddc [1944]" strokeweight="1pt">
            <v:fill color2="#daeef3 [664]" angle="-45" focus="-50%" type="gradient"/>
            <v:shadow on="t" type="perspective" color="#205867 [1608]" opacity=".5" offset="1pt" offset2="-3pt"/>
            <v:textbox style="mso-next-textbox:#_x0000_s1086">
              <w:txbxContent>
                <w:p w:rsidR="00CC444A" w:rsidRPr="00134A5A" w:rsidRDefault="00134A5A">
                  <w:pPr>
                    <w:rPr>
                      <w:lang w:val="en-IN"/>
                    </w:rPr>
                  </w:pPr>
                  <w:r>
                    <w:rPr>
                      <w:lang w:val="en-IN"/>
                    </w:rPr>
                    <w:t>View users rating</w:t>
                  </w:r>
                </w:p>
              </w:txbxContent>
            </v:textbox>
          </v:rect>
        </w:pict>
      </w:r>
    </w:p>
    <w:p w:rsidR="00CC444A" w:rsidRPr="00CC444A" w:rsidRDefault="00134A5A" w:rsidP="00CC444A">
      <w:pPr>
        <w:rPr>
          <w:rFonts w:ascii="Times New Roman" w:hAnsi="Times New Roman" w:cs="Times New Roman"/>
          <w:sz w:val="32"/>
          <w:szCs w:val="32"/>
        </w:rPr>
      </w:pPr>
      <w:r w:rsidRPr="0047758A">
        <w:rPr>
          <w:rFonts w:ascii="Times New Roman" w:hAnsi="Times New Roman" w:cs="Times New Roman"/>
          <w:b/>
          <w:noProof/>
          <w:sz w:val="32"/>
          <w:szCs w:val="32"/>
          <w:u w:val="single"/>
        </w:rPr>
        <w:pict>
          <v:shape id="_x0000_s1092" type="#_x0000_t32" style="position:absolute;margin-left:231.75pt;margin-top:22.6pt;width:0;height:60.3pt;z-index:251731968" o:connectortype="straight">
            <v:stroke endarrow="block"/>
          </v:shape>
        </w:pict>
      </w:r>
      <w:r>
        <w:rPr>
          <w:rFonts w:ascii="Times New Roman" w:hAnsi="Times New Roman" w:cs="Times New Roman"/>
          <w:b/>
          <w:noProof/>
          <w:sz w:val="32"/>
          <w:szCs w:val="32"/>
          <w:u w:val="single"/>
        </w:rPr>
        <w:pict>
          <v:rect id="_x0000_s1102" style="position:absolute;margin-left:351.75pt;margin-top:28.25pt;width:134.25pt;height:35.25pt;z-index:251741184" fillcolor="#92cddc [1944]" strokecolor="#92cddc [1944]" strokeweight="1pt">
            <v:fill color2="#daeef3 [664]" angle="-45" focus="-50%" type="gradient"/>
            <v:shadow on="t" type="perspective" color="#205867 [1608]" opacity=".5" offset="1pt" offset2="-3pt"/>
            <v:textbox style="mso-next-textbox:#_x0000_s1102">
              <w:txbxContent>
                <w:p w:rsidR="00134A5A" w:rsidRPr="00134A5A" w:rsidRDefault="00134A5A" w:rsidP="00134A5A">
                  <w:pPr>
                    <w:rPr>
                      <w:lang w:val="en-IN"/>
                    </w:rPr>
                  </w:pPr>
                  <w:r>
                    <w:rPr>
                      <w:lang w:val="en-IN"/>
                    </w:rPr>
                    <w:t>Get Expression</w:t>
                  </w:r>
                </w:p>
              </w:txbxContent>
            </v:textbox>
          </v:rect>
        </w:pict>
      </w:r>
      <w:r>
        <w:rPr>
          <w:rFonts w:ascii="Times New Roman" w:hAnsi="Times New Roman" w:cs="Times New Roman"/>
          <w:b/>
          <w:noProof/>
          <w:sz w:val="32"/>
          <w:szCs w:val="32"/>
          <w:u w:val="single"/>
        </w:rPr>
        <w:pict>
          <v:shape id="_x0000_s1108" type="#_x0000_t32" style="position:absolute;margin-left:405.6pt;margin-top:8.85pt;width:0;height:19.4pt;z-index:251745280" o:connectortype="straight">
            <v:stroke endarrow="block"/>
          </v:shape>
        </w:pict>
      </w:r>
    </w:p>
    <w:p w:rsidR="00CC444A" w:rsidRPr="00CC444A" w:rsidRDefault="00CC444A" w:rsidP="00CC444A">
      <w:pPr>
        <w:rPr>
          <w:rFonts w:ascii="Times New Roman" w:hAnsi="Times New Roman" w:cs="Times New Roman"/>
          <w:sz w:val="32"/>
          <w:szCs w:val="32"/>
        </w:rPr>
      </w:pPr>
    </w:p>
    <w:p w:rsidR="00CC444A" w:rsidRPr="00CC444A" w:rsidRDefault="00134A5A" w:rsidP="00CC444A">
      <w:pPr>
        <w:rPr>
          <w:rFonts w:ascii="Times New Roman" w:hAnsi="Times New Roman" w:cs="Times New Roman"/>
          <w:sz w:val="32"/>
          <w:szCs w:val="32"/>
        </w:rPr>
      </w:pPr>
      <w:r w:rsidRPr="0047758A">
        <w:rPr>
          <w:rFonts w:ascii="Times New Roman" w:hAnsi="Times New Roman" w:cs="Times New Roman"/>
          <w:b/>
          <w:noProof/>
          <w:sz w:val="32"/>
          <w:szCs w:val="32"/>
          <w:u w:val="single"/>
        </w:rPr>
        <w:pict>
          <v:shape id="_x0000_s1098" type="#_x0000_t32" style="position:absolute;margin-left:325.2pt;margin-top:20.6pt;width:.1pt;height:21.3pt;z-index:251738112" o:connectortype="straight">
            <v:stroke endarrow="block"/>
          </v:shape>
        </w:pict>
      </w:r>
      <w:r>
        <w:rPr>
          <w:rFonts w:ascii="Times New Roman" w:hAnsi="Times New Roman" w:cs="Times New Roman"/>
          <w:b/>
          <w:noProof/>
          <w:sz w:val="32"/>
          <w:szCs w:val="32"/>
          <w:u w:val="single"/>
        </w:rPr>
        <w:pict>
          <v:shape id="_x0000_s1110" type="#_x0000_t32" style="position:absolute;margin-left:231.75pt;margin-top:20.6pt;width:169.65pt;height:0;flip:x;z-index:251747328" o:connectortype="straight"/>
        </w:pict>
      </w:r>
      <w:r>
        <w:rPr>
          <w:rFonts w:ascii="Times New Roman" w:hAnsi="Times New Roman" w:cs="Times New Roman"/>
          <w:b/>
          <w:noProof/>
          <w:sz w:val="32"/>
          <w:szCs w:val="32"/>
          <w:u w:val="single"/>
        </w:rPr>
        <w:pict>
          <v:shape id="_x0000_s1109" type="#_x0000_t32" style="position:absolute;margin-left:401.4pt;margin-top:1.2pt;width:0;height:19.4pt;z-index:251746304" o:connectortype="straight">
            <v:stroke endarrow="block"/>
          </v:shape>
        </w:pict>
      </w:r>
    </w:p>
    <w:p w:rsidR="00CC444A" w:rsidRPr="00CC444A" w:rsidRDefault="00134A5A" w:rsidP="00134A5A">
      <w:pPr>
        <w:tabs>
          <w:tab w:val="left" w:pos="7164"/>
        </w:tabs>
        <w:rPr>
          <w:rFonts w:ascii="Times New Roman" w:hAnsi="Times New Roman" w:cs="Times New Roman"/>
          <w:sz w:val="32"/>
          <w:szCs w:val="32"/>
        </w:rPr>
      </w:pPr>
      <w:r w:rsidRPr="0047758A">
        <w:rPr>
          <w:rFonts w:ascii="Times New Roman" w:hAnsi="Times New Roman" w:cs="Times New Roman"/>
          <w:b/>
          <w:noProof/>
          <w:sz w:val="32"/>
          <w:szCs w:val="32"/>
          <w:u w:val="single"/>
        </w:rPr>
        <w:pict>
          <v:oval id="_x0000_s1100" style="position:absolute;margin-left:316.05pt;margin-top:18.25pt;width:21pt;height:21pt;z-index:251740160" fillcolor="black [3200]" strokecolor="#f2f2f2 [3041]" strokeweight="3pt">
            <v:shadow on="t" type="perspective" color="#7f7f7f [1601]" opacity=".5" offset="1pt" offset2="-1pt"/>
          </v:oval>
        </w:pict>
      </w:r>
      <w:r>
        <w:rPr>
          <w:rFonts w:ascii="Times New Roman" w:hAnsi="Times New Roman" w:cs="Times New Roman"/>
          <w:sz w:val="32"/>
          <w:szCs w:val="32"/>
        </w:rPr>
        <w:tab/>
        <w:t>End</w:t>
      </w:r>
    </w:p>
    <w:p w:rsidR="00CC444A" w:rsidRPr="00CC444A" w:rsidRDefault="00CC444A" w:rsidP="00CC444A">
      <w:pPr>
        <w:rPr>
          <w:rFonts w:ascii="Times New Roman" w:hAnsi="Times New Roman" w:cs="Times New Roman"/>
          <w:sz w:val="32"/>
          <w:szCs w:val="32"/>
        </w:rPr>
      </w:pPr>
    </w:p>
    <w:p w:rsidR="00CC444A" w:rsidRPr="00CC444A" w:rsidRDefault="00CC444A" w:rsidP="00CC444A">
      <w:pPr>
        <w:rPr>
          <w:rFonts w:ascii="Times New Roman" w:hAnsi="Times New Roman" w:cs="Times New Roman"/>
          <w:sz w:val="32"/>
          <w:szCs w:val="32"/>
        </w:rPr>
      </w:pPr>
    </w:p>
    <w:p w:rsidR="00CC444A" w:rsidRPr="00CC444A" w:rsidRDefault="00CC444A" w:rsidP="00CC444A">
      <w:pPr>
        <w:rPr>
          <w:rFonts w:ascii="Times New Roman" w:hAnsi="Times New Roman" w:cs="Times New Roman"/>
          <w:sz w:val="32"/>
          <w:szCs w:val="32"/>
        </w:rPr>
      </w:pPr>
    </w:p>
    <w:p w:rsidR="00CC444A" w:rsidRPr="00CC444A" w:rsidRDefault="00CC444A" w:rsidP="00CC444A">
      <w:pPr>
        <w:rPr>
          <w:rFonts w:ascii="Times New Roman" w:hAnsi="Times New Roman" w:cs="Times New Roman"/>
          <w:sz w:val="32"/>
          <w:szCs w:val="32"/>
        </w:rPr>
      </w:pPr>
    </w:p>
    <w:p w:rsidR="00CC444A" w:rsidRDefault="00CC444A" w:rsidP="00CC444A">
      <w:pPr>
        <w:jc w:val="center"/>
        <w:rPr>
          <w:rFonts w:ascii="Times New Roman" w:hAnsi="Times New Roman" w:cs="Times New Roman"/>
          <w:sz w:val="32"/>
          <w:szCs w:val="32"/>
        </w:rPr>
      </w:pPr>
      <w:r>
        <w:rPr>
          <w:rFonts w:ascii="Times New Roman" w:hAnsi="Times New Roman" w:cs="Times New Roman"/>
          <w:sz w:val="32"/>
          <w:szCs w:val="32"/>
        </w:rPr>
        <w:t xml:space="preserve">        </w:t>
      </w:r>
    </w:p>
    <w:p w:rsidR="002745EA" w:rsidRDefault="002745EA" w:rsidP="00CC444A">
      <w:pPr>
        <w:tabs>
          <w:tab w:val="left" w:pos="5325"/>
        </w:tabs>
        <w:rPr>
          <w:rFonts w:ascii="Times New Roman" w:hAnsi="Times New Roman" w:cs="Times New Roman"/>
          <w:sz w:val="32"/>
          <w:szCs w:val="32"/>
        </w:rPr>
      </w:pPr>
    </w:p>
    <w:p w:rsidR="002745EA" w:rsidRPr="00CC444A" w:rsidRDefault="002745EA" w:rsidP="00CC444A">
      <w:pPr>
        <w:tabs>
          <w:tab w:val="left" w:pos="5325"/>
        </w:tabs>
        <w:rPr>
          <w:rFonts w:ascii="Times New Roman" w:hAnsi="Times New Roman" w:cs="Times New Roman"/>
          <w:sz w:val="32"/>
          <w:szCs w:val="32"/>
        </w:rPr>
      </w:pPr>
    </w:p>
    <w:sectPr w:rsidR="002745EA" w:rsidRPr="00CC444A"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2A04"/>
    <w:rsid w:val="00014340"/>
    <w:rsid w:val="00041461"/>
    <w:rsid w:val="00060924"/>
    <w:rsid w:val="000A7878"/>
    <w:rsid w:val="000B1433"/>
    <w:rsid w:val="000E02E1"/>
    <w:rsid w:val="000E7F71"/>
    <w:rsid w:val="00107CC1"/>
    <w:rsid w:val="00110A0C"/>
    <w:rsid w:val="00113CE8"/>
    <w:rsid w:val="00134A5A"/>
    <w:rsid w:val="00146D41"/>
    <w:rsid w:val="00151F7F"/>
    <w:rsid w:val="00172A87"/>
    <w:rsid w:val="001733AE"/>
    <w:rsid w:val="001B0CFF"/>
    <w:rsid w:val="001B67B9"/>
    <w:rsid w:val="00246005"/>
    <w:rsid w:val="00262A50"/>
    <w:rsid w:val="002745EA"/>
    <w:rsid w:val="002A05E2"/>
    <w:rsid w:val="002B25DB"/>
    <w:rsid w:val="002C7B26"/>
    <w:rsid w:val="00303959"/>
    <w:rsid w:val="00336238"/>
    <w:rsid w:val="003A0C0E"/>
    <w:rsid w:val="003D1734"/>
    <w:rsid w:val="003D197C"/>
    <w:rsid w:val="003F6E67"/>
    <w:rsid w:val="00432F56"/>
    <w:rsid w:val="00471600"/>
    <w:rsid w:val="0047758A"/>
    <w:rsid w:val="0048704A"/>
    <w:rsid w:val="00493DA4"/>
    <w:rsid w:val="004A6BB3"/>
    <w:rsid w:val="004B30B3"/>
    <w:rsid w:val="004C035E"/>
    <w:rsid w:val="004D277E"/>
    <w:rsid w:val="005031FE"/>
    <w:rsid w:val="00527134"/>
    <w:rsid w:val="005457F8"/>
    <w:rsid w:val="0056411E"/>
    <w:rsid w:val="005751BA"/>
    <w:rsid w:val="005C3DA8"/>
    <w:rsid w:val="00613453"/>
    <w:rsid w:val="00635AE3"/>
    <w:rsid w:val="00654581"/>
    <w:rsid w:val="00661B00"/>
    <w:rsid w:val="00662A04"/>
    <w:rsid w:val="00662D3F"/>
    <w:rsid w:val="006B5AD9"/>
    <w:rsid w:val="006D5042"/>
    <w:rsid w:val="0071255C"/>
    <w:rsid w:val="00744B49"/>
    <w:rsid w:val="0079564E"/>
    <w:rsid w:val="008115B8"/>
    <w:rsid w:val="00894B92"/>
    <w:rsid w:val="008C2AAD"/>
    <w:rsid w:val="00942FA0"/>
    <w:rsid w:val="0095411D"/>
    <w:rsid w:val="009C2168"/>
    <w:rsid w:val="00A36B1C"/>
    <w:rsid w:val="00A426F0"/>
    <w:rsid w:val="00A5702A"/>
    <w:rsid w:val="00A6517C"/>
    <w:rsid w:val="00A828C3"/>
    <w:rsid w:val="00AA51A2"/>
    <w:rsid w:val="00BC4577"/>
    <w:rsid w:val="00BD639F"/>
    <w:rsid w:val="00BE66EF"/>
    <w:rsid w:val="00BF5894"/>
    <w:rsid w:val="00BF652C"/>
    <w:rsid w:val="00C9541A"/>
    <w:rsid w:val="00CC444A"/>
    <w:rsid w:val="00CF35DD"/>
    <w:rsid w:val="00D2686E"/>
    <w:rsid w:val="00D47DF5"/>
    <w:rsid w:val="00D52B5C"/>
    <w:rsid w:val="00D822EB"/>
    <w:rsid w:val="00DE3D45"/>
    <w:rsid w:val="00E409DE"/>
    <w:rsid w:val="00E51D4F"/>
    <w:rsid w:val="00E97993"/>
    <w:rsid w:val="00EA7246"/>
    <w:rsid w:val="00ED4F5E"/>
    <w:rsid w:val="00ED7A28"/>
    <w:rsid w:val="00F05E5C"/>
    <w:rsid w:val="00F20450"/>
    <w:rsid w:val="00F82A7C"/>
    <w:rsid w:val="00F83488"/>
    <w:rsid w:val="00FC34DA"/>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1" type="connector" idref="#_x0000_s1093"/>
        <o:r id="V:Rule12" type="connector" idref="#_x0000_s1098"/>
        <o:r id="V:Rule13" type="connector" idref="#_x0000_s1069"/>
        <o:r id="V:Rule14" type="connector" idref="#_x0000_s1092"/>
        <o:r id="V:Rule16" type="connector" idref="#_x0000_s1072"/>
        <o:r id="V:Rule18" type="connector" idref="#_x0000_s1079"/>
        <o:r id="V:Rule19" type="connector" idref="#_x0000_s1080"/>
        <o:r id="V:Rule20" type="connector" idref="#_x0000_s1078"/>
        <o:r id="V:Rule22" type="connector" idref="#_x0000_s1107"/>
        <o:r id="V:Rule23" type="connector" idref="#_x0000_s1108"/>
        <o:r id="V:Rule24" type="connector" idref="#_x0000_s1109"/>
        <o:r id="V:Rule25" type="connector" idref="#_x0000_s111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gkvte</cp:lastModifiedBy>
  <cp:revision>80</cp:revision>
  <dcterms:created xsi:type="dcterms:W3CDTF">2012-10-10T10:27:00Z</dcterms:created>
  <dcterms:modified xsi:type="dcterms:W3CDTF">2023-09-29T06:32:00Z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