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33A9D" w14:textId="4BB118EC" w:rsidR="006F27B8" w:rsidRPr="006F27B8" w:rsidRDefault="006F27B8" w:rsidP="006F27B8">
      <w:pPr>
        <w:rPr>
          <w:rFonts w:ascii="Times New Roman" w:hAnsi="Times New Roman" w:cs="Times New Roman"/>
          <w:b/>
          <w:bCs/>
          <w:sz w:val="36"/>
          <w:szCs w:val="36"/>
        </w:rPr>
      </w:pPr>
      <w:r w:rsidRPr="006F27B8">
        <w:rPr>
          <w:rFonts w:ascii="Times New Roman" w:hAnsi="Times New Roman" w:cs="Times New Roman"/>
          <w:b/>
          <w:bCs/>
          <w:sz w:val="36"/>
          <w:szCs w:val="36"/>
        </w:rPr>
        <w:t>Milestone–2</w:t>
      </w:r>
    </w:p>
    <w:p w14:paraId="267C5FC5" w14:textId="77777777" w:rsidR="006F27B8" w:rsidRPr="006F27B8" w:rsidRDefault="006F27B8" w:rsidP="006F27B8">
      <w:pPr>
        <w:rPr>
          <w:rFonts w:ascii="Times New Roman" w:hAnsi="Times New Roman" w:cs="Times New Roman"/>
          <w:b/>
          <w:bCs/>
          <w:sz w:val="36"/>
          <w:szCs w:val="36"/>
        </w:rPr>
      </w:pPr>
      <w:r w:rsidRPr="006F27B8">
        <w:rPr>
          <w:rFonts w:ascii="Times New Roman" w:hAnsi="Times New Roman" w:cs="Times New Roman"/>
          <w:b/>
          <w:bCs/>
          <w:sz w:val="36"/>
          <w:szCs w:val="36"/>
        </w:rPr>
        <w:t>Field Extraction, Validation, and Database Storage</w:t>
      </w:r>
    </w:p>
    <w:p w14:paraId="0C72CE07" w14:textId="77777777" w:rsidR="006F27B8" w:rsidRPr="006F27B8" w:rsidRDefault="00C85FC7" w:rsidP="006F27B8">
      <w:pPr>
        <w:rPr>
          <w:rFonts w:ascii="Times New Roman" w:hAnsi="Times New Roman" w:cs="Times New Roman"/>
        </w:rPr>
      </w:pPr>
      <w:r>
        <w:rPr>
          <w:rFonts w:ascii="Times New Roman" w:hAnsi="Times New Roman" w:cs="Times New Roman"/>
        </w:rPr>
        <w:pict w14:anchorId="78376F12">
          <v:rect id="_x0000_i1025" style="width:0;height:1.5pt" o:hralign="center" o:hrstd="t" o:hr="t" fillcolor="#a0a0a0" stroked="f"/>
        </w:pict>
      </w:r>
    </w:p>
    <w:p w14:paraId="2B56A4A2" w14:textId="77777777" w:rsidR="006F27B8" w:rsidRPr="00B14E05" w:rsidRDefault="006F27B8" w:rsidP="006F27B8">
      <w:pPr>
        <w:rPr>
          <w:rFonts w:ascii="Times New Roman" w:hAnsi="Times New Roman" w:cs="Times New Roman"/>
          <w:b/>
          <w:bCs/>
          <w:sz w:val="28"/>
          <w:szCs w:val="28"/>
        </w:rPr>
      </w:pPr>
      <w:r w:rsidRPr="00B14E05">
        <w:rPr>
          <w:rFonts w:ascii="Times New Roman" w:hAnsi="Times New Roman" w:cs="Times New Roman"/>
          <w:b/>
          <w:bCs/>
          <w:sz w:val="28"/>
          <w:szCs w:val="28"/>
        </w:rPr>
        <w:t>1. Introduction</w:t>
      </w:r>
    </w:p>
    <w:p w14:paraId="7684A462" w14:textId="77777777" w:rsidR="00B14E05" w:rsidRPr="00B14E05" w:rsidRDefault="00B14E05" w:rsidP="00B14E05">
      <w:pPr>
        <w:rPr>
          <w:rFonts w:ascii="Times New Roman" w:hAnsi="Times New Roman" w:cs="Times New Roman"/>
        </w:rPr>
      </w:pPr>
      <w:r w:rsidRPr="00B14E05">
        <w:rPr>
          <w:rFonts w:ascii="Times New Roman" w:hAnsi="Times New Roman" w:cs="Times New Roman"/>
        </w:rPr>
        <w:t>Milestone–2 represents the core intelligence layer of the Receipt and Invoice Digitizer system. While Milestone–1 focuses on document ingestion and OCR-based text extraction, the raw text generated from OCR is still unstructured, noisy, and unsuitable for direct use in financial systems. OCR output may contain misaligned text, missing delimiters, or inconsistent formatting, which makes it unreliable for immediate storage or analysis.</w:t>
      </w:r>
    </w:p>
    <w:p w14:paraId="3952293D" w14:textId="689D6BAB" w:rsidR="006F27B8" w:rsidRPr="006F27B8" w:rsidRDefault="00B14E05" w:rsidP="006F27B8">
      <w:pPr>
        <w:rPr>
          <w:rFonts w:ascii="Times New Roman" w:hAnsi="Times New Roman" w:cs="Times New Roman"/>
        </w:rPr>
      </w:pPr>
      <w:r w:rsidRPr="00B14E05">
        <w:rPr>
          <w:rFonts w:ascii="Times New Roman" w:hAnsi="Times New Roman" w:cs="Times New Roman"/>
        </w:rPr>
        <w:t xml:space="preserve">Milestone–2 addresses this gap by transforming the raw OCR output into </w:t>
      </w:r>
      <w:r w:rsidRPr="00B14E05">
        <w:rPr>
          <w:rFonts w:ascii="Times New Roman" w:hAnsi="Times New Roman" w:cs="Times New Roman"/>
          <w:b/>
          <w:bCs/>
        </w:rPr>
        <w:t>structured, validated, and persistent financial data</w:t>
      </w:r>
      <w:r w:rsidRPr="00B14E05">
        <w:rPr>
          <w:rFonts w:ascii="Times New Roman" w:hAnsi="Times New Roman" w:cs="Times New Roman"/>
        </w:rPr>
        <w:t>. This milestone introduces intelligent field extraction using artificial intelligence, supported by rule-based techniques, followed by validation and database storage. The main goal is to ensure that extracted invoice data is accurate, consistent, duplicate-free, and ready for analytics or integration with accounting systems.</w:t>
      </w:r>
    </w:p>
    <w:p w14:paraId="2004D8BC" w14:textId="77777777" w:rsidR="006F27B8" w:rsidRPr="00B14E05" w:rsidRDefault="006F27B8" w:rsidP="006F27B8">
      <w:pPr>
        <w:rPr>
          <w:rFonts w:ascii="Times New Roman" w:hAnsi="Times New Roman" w:cs="Times New Roman"/>
          <w:b/>
          <w:bCs/>
          <w:sz w:val="28"/>
          <w:szCs w:val="28"/>
        </w:rPr>
      </w:pPr>
      <w:r w:rsidRPr="00B14E05">
        <w:rPr>
          <w:rFonts w:ascii="Times New Roman" w:hAnsi="Times New Roman" w:cs="Times New Roman"/>
          <w:b/>
          <w:bCs/>
          <w:sz w:val="28"/>
          <w:szCs w:val="28"/>
        </w:rPr>
        <w:t>2. Scope of Milestone-2</w:t>
      </w:r>
    </w:p>
    <w:p w14:paraId="4D772524" w14:textId="77777777" w:rsidR="00B23D00" w:rsidRPr="00B23D00" w:rsidRDefault="00B23D00" w:rsidP="00B23D00">
      <w:pPr>
        <w:rPr>
          <w:rFonts w:ascii="Times New Roman" w:hAnsi="Times New Roman" w:cs="Times New Roman"/>
        </w:rPr>
      </w:pPr>
      <w:r w:rsidRPr="00B23D00">
        <w:rPr>
          <w:rFonts w:ascii="Times New Roman" w:hAnsi="Times New Roman" w:cs="Times New Roman"/>
        </w:rPr>
        <w:t>The scope of Milestone–2 covers all activities required to convert OCR text into reliable financial records. It includes extracting meaningful invoice fields, validating numerical correctness, handling duplicate uploads, and storing verified data in a structured database.</w:t>
      </w:r>
    </w:p>
    <w:p w14:paraId="6ED8AC3E" w14:textId="77777777" w:rsidR="00B23D00" w:rsidRPr="00B23D00" w:rsidRDefault="00B23D00" w:rsidP="00B23D00">
      <w:pPr>
        <w:rPr>
          <w:rFonts w:ascii="Times New Roman" w:hAnsi="Times New Roman" w:cs="Times New Roman"/>
        </w:rPr>
      </w:pPr>
      <w:r w:rsidRPr="00B23D00">
        <w:rPr>
          <w:rFonts w:ascii="Times New Roman" w:hAnsi="Times New Roman" w:cs="Times New Roman"/>
        </w:rPr>
        <w:t>Specifically, this milestone focuses on:</w:t>
      </w:r>
    </w:p>
    <w:p w14:paraId="0954C262" w14:textId="77777777" w:rsidR="00B23D00" w:rsidRPr="00B23D00" w:rsidRDefault="00B23D00" w:rsidP="00B23D00">
      <w:pPr>
        <w:numPr>
          <w:ilvl w:val="0"/>
          <w:numId w:val="47"/>
        </w:numPr>
        <w:rPr>
          <w:rFonts w:ascii="Times New Roman" w:hAnsi="Times New Roman" w:cs="Times New Roman"/>
        </w:rPr>
      </w:pPr>
      <w:r w:rsidRPr="00B23D00">
        <w:rPr>
          <w:rFonts w:ascii="Times New Roman" w:hAnsi="Times New Roman" w:cs="Times New Roman"/>
        </w:rPr>
        <w:t>Parsing raw OCR text into structured invoice fields</w:t>
      </w:r>
    </w:p>
    <w:p w14:paraId="13B1E6D2" w14:textId="77777777" w:rsidR="00B23D00" w:rsidRPr="00B23D00" w:rsidRDefault="00B23D00" w:rsidP="00B23D00">
      <w:pPr>
        <w:numPr>
          <w:ilvl w:val="0"/>
          <w:numId w:val="47"/>
        </w:numPr>
        <w:rPr>
          <w:rFonts w:ascii="Times New Roman" w:hAnsi="Times New Roman" w:cs="Times New Roman"/>
        </w:rPr>
      </w:pPr>
      <w:r w:rsidRPr="00B23D00">
        <w:rPr>
          <w:rFonts w:ascii="Times New Roman" w:hAnsi="Times New Roman" w:cs="Times New Roman"/>
        </w:rPr>
        <w:t>Extracting line items, quantities, prices, tax amounts, and total values</w:t>
      </w:r>
    </w:p>
    <w:p w14:paraId="2AF0C920" w14:textId="77777777" w:rsidR="00B23D00" w:rsidRPr="00B23D00" w:rsidRDefault="00B23D00" w:rsidP="00B23D00">
      <w:pPr>
        <w:numPr>
          <w:ilvl w:val="0"/>
          <w:numId w:val="47"/>
        </w:numPr>
        <w:rPr>
          <w:rFonts w:ascii="Times New Roman" w:hAnsi="Times New Roman" w:cs="Times New Roman"/>
        </w:rPr>
      </w:pPr>
      <w:r w:rsidRPr="00B23D00">
        <w:rPr>
          <w:rFonts w:ascii="Times New Roman" w:hAnsi="Times New Roman" w:cs="Times New Roman"/>
        </w:rPr>
        <w:t>Applying accounting rules to validate extracted data</w:t>
      </w:r>
    </w:p>
    <w:p w14:paraId="7260AB5C" w14:textId="77777777" w:rsidR="00B23D00" w:rsidRPr="00B23D00" w:rsidRDefault="00B23D00" w:rsidP="00B23D00">
      <w:pPr>
        <w:numPr>
          <w:ilvl w:val="0"/>
          <w:numId w:val="47"/>
        </w:numPr>
        <w:rPr>
          <w:rFonts w:ascii="Times New Roman" w:hAnsi="Times New Roman" w:cs="Times New Roman"/>
        </w:rPr>
      </w:pPr>
      <w:r w:rsidRPr="00B23D00">
        <w:rPr>
          <w:rFonts w:ascii="Times New Roman" w:hAnsi="Times New Roman" w:cs="Times New Roman"/>
        </w:rPr>
        <w:t>Detecting and preventing duplicate invoice entries</w:t>
      </w:r>
    </w:p>
    <w:p w14:paraId="019AE75B" w14:textId="77777777" w:rsidR="00B23D00" w:rsidRPr="00B23D00" w:rsidRDefault="00B23D00" w:rsidP="00B23D00">
      <w:pPr>
        <w:numPr>
          <w:ilvl w:val="0"/>
          <w:numId w:val="47"/>
        </w:numPr>
        <w:rPr>
          <w:rFonts w:ascii="Times New Roman" w:hAnsi="Times New Roman" w:cs="Times New Roman"/>
        </w:rPr>
      </w:pPr>
      <w:r w:rsidRPr="00B23D00">
        <w:rPr>
          <w:rFonts w:ascii="Times New Roman" w:hAnsi="Times New Roman" w:cs="Times New Roman"/>
        </w:rPr>
        <w:t>Persisting only valid invoices into a relational database</w:t>
      </w:r>
    </w:p>
    <w:p w14:paraId="2EAA3626" w14:textId="77777777" w:rsidR="00B23D00" w:rsidRPr="00B23D00" w:rsidRDefault="00B23D00" w:rsidP="00B23D00">
      <w:pPr>
        <w:numPr>
          <w:ilvl w:val="0"/>
          <w:numId w:val="47"/>
        </w:numPr>
        <w:rPr>
          <w:rFonts w:ascii="Times New Roman" w:hAnsi="Times New Roman" w:cs="Times New Roman"/>
        </w:rPr>
      </w:pPr>
      <w:r w:rsidRPr="00B23D00">
        <w:rPr>
          <w:rFonts w:ascii="Times New Roman" w:hAnsi="Times New Roman" w:cs="Times New Roman"/>
        </w:rPr>
        <w:t>Handling extraction failures using fallback mechanisms</w:t>
      </w:r>
    </w:p>
    <w:p w14:paraId="500F0173" w14:textId="342610A1" w:rsidR="006F27B8" w:rsidRDefault="00B23D00" w:rsidP="006F27B8">
      <w:pPr>
        <w:rPr>
          <w:rFonts w:ascii="Times New Roman" w:hAnsi="Times New Roman" w:cs="Times New Roman"/>
        </w:rPr>
      </w:pPr>
      <w:r w:rsidRPr="00B23D00">
        <w:rPr>
          <w:rFonts w:ascii="Times New Roman" w:hAnsi="Times New Roman" w:cs="Times New Roman"/>
        </w:rPr>
        <w:t>Visualization, dashboards, and reporting are intentionally excluded from this milestone. Instead, the emphasis is placed on building a strong and trustworthy data foundation for future milestones.</w:t>
      </w:r>
    </w:p>
    <w:p w14:paraId="7070A905" w14:textId="77777777" w:rsidR="00B23D00" w:rsidRDefault="00B23D00" w:rsidP="006F27B8">
      <w:pPr>
        <w:rPr>
          <w:rFonts w:ascii="Times New Roman" w:hAnsi="Times New Roman" w:cs="Times New Roman"/>
        </w:rPr>
      </w:pPr>
    </w:p>
    <w:p w14:paraId="05E5A138" w14:textId="77777777" w:rsidR="00B23D00" w:rsidRDefault="00B23D00" w:rsidP="006F27B8">
      <w:pPr>
        <w:rPr>
          <w:rFonts w:ascii="Times New Roman" w:hAnsi="Times New Roman" w:cs="Times New Roman"/>
        </w:rPr>
      </w:pPr>
    </w:p>
    <w:p w14:paraId="5C6222B5" w14:textId="77777777" w:rsidR="00B23D00" w:rsidRPr="006F27B8" w:rsidRDefault="00B23D00" w:rsidP="006F27B8">
      <w:pPr>
        <w:rPr>
          <w:rFonts w:ascii="Times New Roman" w:hAnsi="Times New Roman" w:cs="Times New Roman"/>
        </w:rPr>
      </w:pPr>
    </w:p>
    <w:p w14:paraId="6AB78426" w14:textId="77777777" w:rsidR="006F27B8" w:rsidRPr="00B23D00" w:rsidRDefault="006F27B8" w:rsidP="006F27B8">
      <w:pPr>
        <w:rPr>
          <w:rFonts w:ascii="Times New Roman" w:hAnsi="Times New Roman" w:cs="Times New Roman"/>
          <w:b/>
          <w:bCs/>
          <w:sz w:val="28"/>
          <w:szCs w:val="28"/>
        </w:rPr>
      </w:pPr>
      <w:r w:rsidRPr="00B23D00">
        <w:rPr>
          <w:rFonts w:ascii="Times New Roman" w:hAnsi="Times New Roman" w:cs="Times New Roman"/>
          <w:b/>
          <w:bCs/>
          <w:sz w:val="28"/>
          <w:szCs w:val="28"/>
        </w:rPr>
        <w:lastRenderedPageBreak/>
        <w:t>3. System Design Overview</w:t>
      </w:r>
    </w:p>
    <w:p w14:paraId="0337FFA4" w14:textId="77777777" w:rsidR="00256F53" w:rsidRPr="00256F53" w:rsidRDefault="00256F53" w:rsidP="00256F53">
      <w:pPr>
        <w:rPr>
          <w:rFonts w:ascii="Times New Roman" w:hAnsi="Times New Roman" w:cs="Times New Roman"/>
        </w:rPr>
      </w:pPr>
      <w:r w:rsidRPr="00256F53">
        <w:rPr>
          <w:rFonts w:ascii="Times New Roman" w:hAnsi="Times New Roman" w:cs="Times New Roman"/>
        </w:rPr>
        <w:t xml:space="preserve">Milestone–2 follows a </w:t>
      </w:r>
      <w:r w:rsidRPr="00256F53">
        <w:rPr>
          <w:rFonts w:ascii="Times New Roman" w:hAnsi="Times New Roman" w:cs="Times New Roman"/>
          <w:b/>
          <w:bCs/>
        </w:rPr>
        <w:t>hybrid extraction architecture</w:t>
      </w:r>
      <w:r w:rsidRPr="00256F53">
        <w:rPr>
          <w:rFonts w:ascii="Times New Roman" w:hAnsi="Times New Roman" w:cs="Times New Roman"/>
        </w:rPr>
        <w:t xml:space="preserve"> that combines AI-based extraction with rule-based fallback parsing. This design leverages the strengths of both approaches to achieve high accuracy and reliability.</w:t>
      </w:r>
    </w:p>
    <w:p w14:paraId="1656D78D" w14:textId="77777777" w:rsidR="00256F53" w:rsidRPr="00256F53" w:rsidRDefault="00256F53" w:rsidP="00256F53">
      <w:pPr>
        <w:rPr>
          <w:rFonts w:ascii="Times New Roman" w:hAnsi="Times New Roman" w:cs="Times New Roman"/>
        </w:rPr>
      </w:pPr>
      <w:r w:rsidRPr="00256F53">
        <w:rPr>
          <w:rFonts w:ascii="Times New Roman" w:hAnsi="Times New Roman" w:cs="Times New Roman"/>
        </w:rPr>
        <w:t>The AI-based approach provides flexibility and contextual understanding, allowing the system to process invoices with different layouts and formats. The rule-based approach ensures robustness by guaranteeing that essential invoice information can still be extracted when AI services are unavailable. This layered design ensures uninterrupted invoice processing even under inconsistent OCR output or external service failures.</w:t>
      </w:r>
    </w:p>
    <w:p w14:paraId="10FB5030" w14:textId="77777777" w:rsidR="006F27B8" w:rsidRDefault="006F27B8" w:rsidP="006F27B8">
      <w:pPr>
        <w:rPr>
          <w:rFonts w:ascii="Times New Roman" w:hAnsi="Times New Roman" w:cs="Times New Roman"/>
        </w:rPr>
      </w:pPr>
      <w:r w:rsidRPr="006F27B8">
        <w:rPr>
          <w:rFonts w:ascii="Times New Roman" w:hAnsi="Times New Roman" w:cs="Times New Roman"/>
        </w:rPr>
        <w:t>This layered design ensures that invoice processing continues even in cases of AI failure or inconsistent OCR output.</w:t>
      </w:r>
    </w:p>
    <w:p w14:paraId="2843741E" w14:textId="54F054FE" w:rsidR="00835EFC" w:rsidRPr="006F27B8" w:rsidRDefault="00835EFC" w:rsidP="006F27B8">
      <w:pPr>
        <w:rPr>
          <w:rFonts w:ascii="Times New Roman" w:hAnsi="Times New Roman" w:cs="Times New Roman"/>
        </w:rPr>
      </w:pPr>
      <w:r w:rsidRPr="00835EFC">
        <w:rPr>
          <w:rFonts w:ascii="Times New Roman" w:hAnsi="Times New Roman" w:cs="Times New Roman"/>
          <w:noProof/>
        </w:rPr>
        <w:drawing>
          <wp:inline distT="0" distB="0" distL="0" distR="0" wp14:anchorId="22F96E7D" wp14:editId="1DF7B1CD">
            <wp:extent cx="4350544" cy="4061460"/>
            <wp:effectExtent l="0" t="0" r="0" b="0"/>
            <wp:docPr id="5" name="Picture 4">
              <a:extLst xmlns:a="http://schemas.openxmlformats.org/drawingml/2006/main">
                <a:ext uri="{FF2B5EF4-FFF2-40B4-BE49-F238E27FC236}">
                  <a16:creationId xmlns:a16="http://schemas.microsoft.com/office/drawing/2014/main" id="{E4DADB35-FCE2-BC6D-9D92-5062E194D5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DADB35-FCE2-BC6D-9D92-5062E194D57C}"/>
                        </a:ext>
                      </a:extLst>
                    </pic:cNvPr>
                    <pic:cNvPicPr>
                      <a:picLocks noChangeAspect="1"/>
                    </pic:cNvPicPr>
                  </pic:nvPicPr>
                  <pic:blipFill>
                    <a:blip r:embed="rId6"/>
                    <a:stretch>
                      <a:fillRect/>
                    </a:stretch>
                  </pic:blipFill>
                  <pic:spPr>
                    <a:xfrm>
                      <a:off x="0" y="0"/>
                      <a:ext cx="4355013" cy="4065632"/>
                    </a:xfrm>
                    <a:prstGeom prst="rect">
                      <a:avLst/>
                    </a:prstGeom>
                  </pic:spPr>
                </pic:pic>
              </a:graphicData>
            </a:graphic>
          </wp:inline>
        </w:drawing>
      </w:r>
    </w:p>
    <w:p w14:paraId="14400121" w14:textId="4EC70C14" w:rsidR="006F27B8" w:rsidRPr="006F27B8" w:rsidRDefault="006F27B8" w:rsidP="006F27B8">
      <w:pPr>
        <w:rPr>
          <w:rFonts w:ascii="Times New Roman" w:hAnsi="Times New Roman" w:cs="Times New Roman"/>
        </w:rPr>
      </w:pPr>
    </w:p>
    <w:p w14:paraId="76781199" w14:textId="77777777" w:rsidR="006F27B8" w:rsidRPr="003B4399" w:rsidRDefault="006F27B8" w:rsidP="006F27B8">
      <w:pPr>
        <w:rPr>
          <w:rFonts w:ascii="Times New Roman" w:hAnsi="Times New Roman" w:cs="Times New Roman"/>
          <w:b/>
          <w:bCs/>
          <w:sz w:val="28"/>
          <w:szCs w:val="28"/>
        </w:rPr>
      </w:pPr>
      <w:r w:rsidRPr="003B4399">
        <w:rPr>
          <w:rFonts w:ascii="Times New Roman" w:hAnsi="Times New Roman" w:cs="Times New Roman"/>
          <w:b/>
          <w:bCs/>
          <w:sz w:val="28"/>
          <w:szCs w:val="28"/>
        </w:rPr>
        <w:t>4. Field Extraction Module</w:t>
      </w:r>
    </w:p>
    <w:p w14:paraId="774806C7"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4.1 Purpose of Field Extraction</w:t>
      </w:r>
    </w:p>
    <w:p w14:paraId="2138E539"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 xml:space="preserve">The purpose of the Field Extraction module is to convert unstructured OCR text into a structured representation that can be stored, validated, and </w:t>
      </w:r>
      <w:proofErr w:type="spellStart"/>
      <w:r w:rsidRPr="006F27B8">
        <w:rPr>
          <w:rFonts w:ascii="Times New Roman" w:hAnsi="Times New Roman" w:cs="Times New Roman"/>
        </w:rPr>
        <w:t>analyzed</w:t>
      </w:r>
      <w:proofErr w:type="spellEnd"/>
      <w:r w:rsidRPr="006F27B8">
        <w:rPr>
          <w:rFonts w:ascii="Times New Roman" w:hAnsi="Times New Roman" w:cs="Times New Roman"/>
        </w:rPr>
        <w:t>. Since invoices vary widely in format, layout, and terminology, traditional fixed-template parsing is insufficient. Therefore, an intelligent and adaptive approach is required.</w:t>
      </w:r>
    </w:p>
    <w:p w14:paraId="1EBE88F6" w14:textId="77C524B9" w:rsidR="006F27B8" w:rsidRPr="006F27B8" w:rsidRDefault="006F27B8" w:rsidP="006F27B8">
      <w:pPr>
        <w:rPr>
          <w:rFonts w:ascii="Times New Roman" w:hAnsi="Times New Roman" w:cs="Times New Roman"/>
        </w:rPr>
      </w:pPr>
    </w:p>
    <w:p w14:paraId="0E990343"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4.2 Extracted Invoice Fields</w:t>
      </w:r>
    </w:p>
    <w:p w14:paraId="1F1ED62B"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The system extracts the following key invoice components:</w:t>
      </w:r>
    </w:p>
    <w:p w14:paraId="7D0AE544"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Invoice Identifier</w:t>
      </w:r>
    </w:p>
    <w:p w14:paraId="260A6401"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A unique identifier assigned to each invoice</w:t>
      </w:r>
    </w:p>
    <w:p w14:paraId="77AB4F67"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Vendor Information</w:t>
      </w:r>
    </w:p>
    <w:p w14:paraId="021228D8"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Name of the merchant or service provider</w:t>
      </w:r>
    </w:p>
    <w:p w14:paraId="0DB594DA"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Invoice Date</w:t>
      </w:r>
    </w:p>
    <w:p w14:paraId="0A1C3363"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Date of transaction in standardized format</w:t>
      </w:r>
    </w:p>
    <w:p w14:paraId="76EC0C51"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Currency</w:t>
      </w:r>
    </w:p>
    <w:p w14:paraId="58A177D6"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Detected based on symbols or textual hints</w:t>
      </w:r>
    </w:p>
    <w:p w14:paraId="457F22AF"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Line Items</w:t>
      </w:r>
    </w:p>
    <w:p w14:paraId="39627A87"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Item name</w:t>
      </w:r>
    </w:p>
    <w:p w14:paraId="1203568D"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Quantity</w:t>
      </w:r>
    </w:p>
    <w:p w14:paraId="251C19F8"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Unit price</w:t>
      </w:r>
    </w:p>
    <w:p w14:paraId="421D0228"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Tax Amount</w:t>
      </w:r>
    </w:p>
    <w:p w14:paraId="6DE881CF"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GST, VAT, or equivalent</w:t>
      </w:r>
    </w:p>
    <w:p w14:paraId="0BC8D4C5" w14:textId="77777777" w:rsidR="006F27B8" w:rsidRPr="006F27B8" w:rsidRDefault="006F27B8" w:rsidP="006F27B8">
      <w:pPr>
        <w:numPr>
          <w:ilvl w:val="0"/>
          <w:numId w:val="28"/>
        </w:numPr>
        <w:rPr>
          <w:rFonts w:ascii="Times New Roman" w:hAnsi="Times New Roman" w:cs="Times New Roman"/>
        </w:rPr>
      </w:pPr>
      <w:r w:rsidRPr="006F27B8">
        <w:rPr>
          <w:rFonts w:ascii="Times New Roman" w:hAnsi="Times New Roman" w:cs="Times New Roman"/>
          <w:b/>
          <w:bCs/>
        </w:rPr>
        <w:t>Total Amount</w:t>
      </w:r>
    </w:p>
    <w:p w14:paraId="329732B4" w14:textId="77777777" w:rsidR="006F27B8" w:rsidRPr="006F27B8" w:rsidRDefault="006F27B8" w:rsidP="006F27B8">
      <w:pPr>
        <w:numPr>
          <w:ilvl w:val="1"/>
          <w:numId w:val="28"/>
        </w:numPr>
        <w:rPr>
          <w:rFonts w:ascii="Times New Roman" w:hAnsi="Times New Roman" w:cs="Times New Roman"/>
        </w:rPr>
      </w:pPr>
      <w:r w:rsidRPr="006F27B8">
        <w:rPr>
          <w:rFonts w:ascii="Times New Roman" w:hAnsi="Times New Roman" w:cs="Times New Roman"/>
        </w:rPr>
        <w:t>Final payable amount</w:t>
      </w:r>
    </w:p>
    <w:p w14:paraId="6D80F283"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These fields collectively represent a complete financial transaction.</w:t>
      </w:r>
    </w:p>
    <w:p w14:paraId="06E4849A" w14:textId="611ED0B4" w:rsidR="006F27B8" w:rsidRPr="00CB1460" w:rsidRDefault="006F27B8" w:rsidP="006F27B8">
      <w:pPr>
        <w:rPr>
          <w:rFonts w:ascii="Times New Roman" w:hAnsi="Times New Roman" w:cs="Times New Roman"/>
          <w:sz w:val="28"/>
          <w:szCs w:val="28"/>
        </w:rPr>
      </w:pPr>
    </w:p>
    <w:p w14:paraId="07BFC8E9" w14:textId="77777777" w:rsidR="006F27B8" w:rsidRPr="00CB1460" w:rsidRDefault="006F27B8" w:rsidP="006F27B8">
      <w:pPr>
        <w:rPr>
          <w:rFonts w:ascii="Times New Roman" w:hAnsi="Times New Roman" w:cs="Times New Roman"/>
          <w:b/>
          <w:bCs/>
          <w:sz w:val="28"/>
          <w:szCs w:val="28"/>
        </w:rPr>
      </w:pPr>
      <w:r w:rsidRPr="00CB1460">
        <w:rPr>
          <w:rFonts w:ascii="Times New Roman" w:hAnsi="Times New Roman" w:cs="Times New Roman"/>
          <w:b/>
          <w:bCs/>
          <w:sz w:val="28"/>
          <w:szCs w:val="28"/>
        </w:rPr>
        <w:t>5. AI-Based Field Extraction Using Gemini</w:t>
      </w:r>
    </w:p>
    <w:p w14:paraId="7276F78B" w14:textId="77777777" w:rsidR="00FA6A54" w:rsidRPr="00FA6A54" w:rsidRDefault="00FA6A54" w:rsidP="00FA6A54">
      <w:pPr>
        <w:rPr>
          <w:rFonts w:ascii="Times New Roman" w:hAnsi="Times New Roman" w:cs="Times New Roman"/>
        </w:rPr>
      </w:pPr>
      <w:r w:rsidRPr="00FA6A54">
        <w:rPr>
          <w:rFonts w:ascii="Times New Roman" w:hAnsi="Times New Roman" w:cs="Times New Roman"/>
        </w:rPr>
        <w:t>Invoices often contain inconsistent layouts, multi-</w:t>
      </w:r>
      <w:proofErr w:type="gramStart"/>
      <w:r w:rsidRPr="00FA6A54">
        <w:rPr>
          <w:rFonts w:ascii="Times New Roman" w:hAnsi="Times New Roman" w:cs="Times New Roman"/>
        </w:rPr>
        <w:t>line item</w:t>
      </w:r>
      <w:proofErr w:type="gramEnd"/>
      <w:r w:rsidRPr="00FA6A54">
        <w:rPr>
          <w:rFonts w:ascii="Times New Roman" w:hAnsi="Times New Roman" w:cs="Times New Roman"/>
        </w:rPr>
        <w:t xml:space="preserve"> descriptions, mixed numerical and textual formats, and regional variations in tax and currency representation. Handling such diversity using only rule-based logic is difficult and error-prone.</w:t>
      </w:r>
    </w:p>
    <w:p w14:paraId="590395B1" w14:textId="77777777" w:rsidR="00FA6A54" w:rsidRPr="00FA6A54" w:rsidRDefault="00FA6A54" w:rsidP="00FA6A54">
      <w:pPr>
        <w:rPr>
          <w:rFonts w:ascii="Times New Roman" w:hAnsi="Times New Roman" w:cs="Times New Roman"/>
        </w:rPr>
      </w:pPr>
      <w:r w:rsidRPr="00FA6A54">
        <w:rPr>
          <w:rFonts w:ascii="Times New Roman" w:hAnsi="Times New Roman" w:cs="Times New Roman"/>
        </w:rPr>
        <w:t xml:space="preserve">To address this challenge, the system integrates </w:t>
      </w:r>
      <w:r w:rsidRPr="00FA6A54">
        <w:rPr>
          <w:rFonts w:ascii="Times New Roman" w:hAnsi="Times New Roman" w:cs="Times New Roman"/>
          <w:b/>
          <w:bCs/>
        </w:rPr>
        <w:t>Google Gemini</w:t>
      </w:r>
      <w:r w:rsidRPr="00FA6A54">
        <w:rPr>
          <w:rFonts w:ascii="Times New Roman" w:hAnsi="Times New Roman" w:cs="Times New Roman"/>
        </w:rPr>
        <w:t xml:space="preserve">, a Large Language Model capable of understanding context within unstructured text. Raw OCR text is passed to Gemini along with a carefully designed prompt that enforces strict JSON-only output. Gemini </w:t>
      </w:r>
      <w:proofErr w:type="spellStart"/>
      <w:r w:rsidRPr="00FA6A54">
        <w:rPr>
          <w:rFonts w:ascii="Times New Roman" w:hAnsi="Times New Roman" w:cs="Times New Roman"/>
        </w:rPr>
        <w:t>analyzes</w:t>
      </w:r>
      <w:proofErr w:type="spellEnd"/>
      <w:r w:rsidRPr="00FA6A54">
        <w:rPr>
          <w:rFonts w:ascii="Times New Roman" w:hAnsi="Times New Roman" w:cs="Times New Roman"/>
        </w:rPr>
        <w:t xml:space="preserve"> the text and extracts relevant invoice fields in a structured format.</w:t>
      </w:r>
    </w:p>
    <w:p w14:paraId="79928D6D" w14:textId="77777777" w:rsidR="00FA6A54" w:rsidRPr="00FA6A54" w:rsidRDefault="00FA6A54" w:rsidP="00FA6A54">
      <w:pPr>
        <w:rPr>
          <w:rFonts w:ascii="Times New Roman" w:hAnsi="Times New Roman" w:cs="Times New Roman"/>
        </w:rPr>
      </w:pPr>
      <w:r w:rsidRPr="00FA6A54">
        <w:rPr>
          <w:rFonts w:ascii="Times New Roman" w:hAnsi="Times New Roman" w:cs="Times New Roman"/>
        </w:rPr>
        <w:t>The Gemini-based extraction process follows these steps:</w:t>
      </w:r>
    </w:p>
    <w:p w14:paraId="06487E8B" w14:textId="77777777" w:rsidR="00FA6A54" w:rsidRPr="00FA6A54" w:rsidRDefault="00FA6A54" w:rsidP="00FA6A54">
      <w:pPr>
        <w:numPr>
          <w:ilvl w:val="0"/>
          <w:numId w:val="48"/>
        </w:numPr>
        <w:rPr>
          <w:rFonts w:ascii="Times New Roman" w:hAnsi="Times New Roman" w:cs="Times New Roman"/>
        </w:rPr>
      </w:pPr>
      <w:r w:rsidRPr="00FA6A54">
        <w:rPr>
          <w:rFonts w:ascii="Times New Roman" w:hAnsi="Times New Roman" w:cs="Times New Roman"/>
        </w:rPr>
        <w:lastRenderedPageBreak/>
        <w:t>Raw OCR text is sent to the Gemini model</w:t>
      </w:r>
    </w:p>
    <w:p w14:paraId="262B5C5C" w14:textId="77777777" w:rsidR="00FA6A54" w:rsidRPr="00FA6A54" w:rsidRDefault="00FA6A54" w:rsidP="00FA6A54">
      <w:pPr>
        <w:numPr>
          <w:ilvl w:val="0"/>
          <w:numId w:val="48"/>
        </w:numPr>
        <w:rPr>
          <w:rFonts w:ascii="Times New Roman" w:hAnsi="Times New Roman" w:cs="Times New Roman"/>
        </w:rPr>
      </w:pPr>
      <w:r w:rsidRPr="00FA6A54">
        <w:rPr>
          <w:rFonts w:ascii="Times New Roman" w:hAnsi="Times New Roman" w:cs="Times New Roman"/>
        </w:rPr>
        <w:t>A strict prompt enforces structured JSON output</w:t>
      </w:r>
    </w:p>
    <w:p w14:paraId="6883024C" w14:textId="77777777" w:rsidR="00FA6A54" w:rsidRPr="00FA6A54" w:rsidRDefault="00FA6A54" w:rsidP="00FA6A54">
      <w:pPr>
        <w:numPr>
          <w:ilvl w:val="0"/>
          <w:numId w:val="48"/>
        </w:numPr>
        <w:rPr>
          <w:rFonts w:ascii="Times New Roman" w:hAnsi="Times New Roman" w:cs="Times New Roman"/>
        </w:rPr>
      </w:pPr>
      <w:r w:rsidRPr="00FA6A54">
        <w:rPr>
          <w:rFonts w:ascii="Times New Roman" w:hAnsi="Times New Roman" w:cs="Times New Roman"/>
        </w:rPr>
        <w:t>Relevant invoice fields are identified and extracted</w:t>
      </w:r>
    </w:p>
    <w:p w14:paraId="04FC0564" w14:textId="77777777" w:rsidR="00FA6A54" w:rsidRPr="00FA6A54" w:rsidRDefault="00FA6A54" w:rsidP="00FA6A54">
      <w:pPr>
        <w:numPr>
          <w:ilvl w:val="0"/>
          <w:numId w:val="48"/>
        </w:numPr>
        <w:rPr>
          <w:rFonts w:ascii="Times New Roman" w:hAnsi="Times New Roman" w:cs="Times New Roman"/>
        </w:rPr>
      </w:pPr>
      <w:r w:rsidRPr="00FA6A54">
        <w:rPr>
          <w:rFonts w:ascii="Times New Roman" w:hAnsi="Times New Roman" w:cs="Times New Roman"/>
        </w:rPr>
        <w:t>The output is checked for completeness and correctness</w:t>
      </w:r>
    </w:p>
    <w:p w14:paraId="4AC7458A" w14:textId="0F6CB87F" w:rsidR="006F27B8" w:rsidRPr="006F27B8" w:rsidRDefault="00FA6A54" w:rsidP="006F27B8">
      <w:pPr>
        <w:rPr>
          <w:rFonts w:ascii="Times New Roman" w:hAnsi="Times New Roman" w:cs="Times New Roman"/>
        </w:rPr>
      </w:pPr>
      <w:r w:rsidRPr="00FA6A54">
        <w:rPr>
          <w:rFonts w:ascii="Times New Roman" w:hAnsi="Times New Roman" w:cs="Times New Roman"/>
        </w:rPr>
        <w:t>This AI-based approach significantly improves extraction accuracy, especially for complex or non-standard invoices.</w:t>
      </w:r>
    </w:p>
    <w:p w14:paraId="59C38EC8"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5.3 Schema Enforcement and Data Normalization</w:t>
      </w:r>
    </w:p>
    <w:p w14:paraId="3E496BB8"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The Gemini prompt enforces:</w:t>
      </w:r>
    </w:p>
    <w:p w14:paraId="21B63C40" w14:textId="77777777" w:rsidR="006F27B8" w:rsidRPr="006F27B8" w:rsidRDefault="006F27B8" w:rsidP="006F27B8">
      <w:pPr>
        <w:numPr>
          <w:ilvl w:val="0"/>
          <w:numId w:val="31"/>
        </w:numPr>
        <w:rPr>
          <w:rFonts w:ascii="Times New Roman" w:hAnsi="Times New Roman" w:cs="Times New Roman"/>
        </w:rPr>
      </w:pPr>
      <w:r w:rsidRPr="006F27B8">
        <w:rPr>
          <w:rFonts w:ascii="Times New Roman" w:hAnsi="Times New Roman" w:cs="Times New Roman"/>
        </w:rPr>
        <w:t>Mandatory fields</w:t>
      </w:r>
    </w:p>
    <w:p w14:paraId="673224E3" w14:textId="77777777" w:rsidR="006F27B8" w:rsidRPr="006F27B8" w:rsidRDefault="006F27B8" w:rsidP="006F27B8">
      <w:pPr>
        <w:numPr>
          <w:ilvl w:val="0"/>
          <w:numId w:val="31"/>
        </w:numPr>
        <w:rPr>
          <w:rFonts w:ascii="Times New Roman" w:hAnsi="Times New Roman" w:cs="Times New Roman"/>
        </w:rPr>
      </w:pPr>
      <w:r w:rsidRPr="006F27B8">
        <w:rPr>
          <w:rFonts w:ascii="Times New Roman" w:hAnsi="Times New Roman" w:cs="Times New Roman"/>
        </w:rPr>
        <w:t>Correct data types (numbers for prices and quantities)</w:t>
      </w:r>
    </w:p>
    <w:p w14:paraId="09BDF6CE" w14:textId="77777777" w:rsidR="006F27B8" w:rsidRPr="006F27B8" w:rsidRDefault="006F27B8" w:rsidP="006F27B8">
      <w:pPr>
        <w:numPr>
          <w:ilvl w:val="0"/>
          <w:numId w:val="31"/>
        </w:numPr>
        <w:rPr>
          <w:rFonts w:ascii="Times New Roman" w:hAnsi="Times New Roman" w:cs="Times New Roman"/>
        </w:rPr>
      </w:pPr>
      <w:r w:rsidRPr="006F27B8">
        <w:rPr>
          <w:rFonts w:ascii="Times New Roman" w:hAnsi="Times New Roman" w:cs="Times New Roman"/>
        </w:rPr>
        <w:t>Structured line items</w:t>
      </w:r>
    </w:p>
    <w:p w14:paraId="57B1E43F" w14:textId="77777777" w:rsidR="006F27B8" w:rsidRPr="006F27B8" w:rsidRDefault="006F27B8" w:rsidP="006F27B8">
      <w:pPr>
        <w:numPr>
          <w:ilvl w:val="0"/>
          <w:numId w:val="31"/>
        </w:numPr>
        <w:rPr>
          <w:rFonts w:ascii="Times New Roman" w:hAnsi="Times New Roman" w:cs="Times New Roman"/>
        </w:rPr>
      </w:pPr>
      <w:r w:rsidRPr="006F27B8">
        <w:rPr>
          <w:rFonts w:ascii="Times New Roman" w:hAnsi="Times New Roman" w:cs="Times New Roman"/>
        </w:rPr>
        <w:t>No inclusion of subtotal or total rows as items</w:t>
      </w:r>
    </w:p>
    <w:p w14:paraId="105CB34B" w14:textId="7AD8197E" w:rsidR="006F27B8" w:rsidRPr="006F27B8" w:rsidRDefault="006F27B8" w:rsidP="006F27B8">
      <w:pPr>
        <w:rPr>
          <w:rFonts w:ascii="Times New Roman" w:hAnsi="Times New Roman" w:cs="Times New Roman"/>
        </w:rPr>
      </w:pPr>
      <w:r w:rsidRPr="006F27B8">
        <w:rPr>
          <w:rFonts w:ascii="Times New Roman" w:hAnsi="Times New Roman" w:cs="Times New Roman"/>
        </w:rPr>
        <w:t>This prevents malformed or inconsistent data from entering the system.</w:t>
      </w:r>
    </w:p>
    <w:p w14:paraId="78E49EA8" w14:textId="7DF02337" w:rsidR="006F27B8" w:rsidRPr="006F27B8" w:rsidRDefault="006F27B8" w:rsidP="006F27B8">
      <w:pPr>
        <w:rPr>
          <w:rFonts w:ascii="Times New Roman" w:hAnsi="Times New Roman" w:cs="Times New Roman"/>
        </w:rPr>
      </w:pPr>
    </w:p>
    <w:p w14:paraId="75A79DDF" w14:textId="77777777" w:rsidR="006F27B8" w:rsidRPr="00CB1460" w:rsidRDefault="006F27B8" w:rsidP="006F27B8">
      <w:pPr>
        <w:rPr>
          <w:rFonts w:ascii="Times New Roman" w:hAnsi="Times New Roman" w:cs="Times New Roman"/>
          <w:b/>
          <w:bCs/>
          <w:sz w:val="28"/>
          <w:szCs w:val="28"/>
        </w:rPr>
      </w:pPr>
      <w:r w:rsidRPr="00CB1460">
        <w:rPr>
          <w:rFonts w:ascii="Times New Roman" w:hAnsi="Times New Roman" w:cs="Times New Roman"/>
          <w:b/>
          <w:bCs/>
          <w:sz w:val="28"/>
          <w:szCs w:val="28"/>
        </w:rPr>
        <w:t>6. Fallback Extraction Mechanism</w:t>
      </w:r>
    </w:p>
    <w:p w14:paraId="3A60642E"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6.1 Need for a Fallback Strategy</w:t>
      </w:r>
    </w:p>
    <w:p w14:paraId="1EF00F68"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AI-based systems may fail due to:</w:t>
      </w:r>
    </w:p>
    <w:p w14:paraId="7A8BC253" w14:textId="77777777" w:rsidR="006F27B8" w:rsidRPr="006F27B8" w:rsidRDefault="006F27B8" w:rsidP="006F27B8">
      <w:pPr>
        <w:numPr>
          <w:ilvl w:val="0"/>
          <w:numId w:val="33"/>
        </w:numPr>
        <w:rPr>
          <w:rFonts w:ascii="Times New Roman" w:hAnsi="Times New Roman" w:cs="Times New Roman"/>
        </w:rPr>
      </w:pPr>
      <w:r w:rsidRPr="006F27B8">
        <w:rPr>
          <w:rFonts w:ascii="Times New Roman" w:hAnsi="Times New Roman" w:cs="Times New Roman"/>
        </w:rPr>
        <w:t>API rate limits</w:t>
      </w:r>
    </w:p>
    <w:p w14:paraId="5EAAD72C" w14:textId="77777777" w:rsidR="006F27B8" w:rsidRPr="006F27B8" w:rsidRDefault="006F27B8" w:rsidP="006F27B8">
      <w:pPr>
        <w:numPr>
          <w:ilvl w:val="0"/>
          <w:numId w:val="33"/>
        </w:numPr>
        <w:rPr>
          <w:rFonts w:ascii="Times New Roman" w:hAnsi="Times New Roman" w:cs="Times New Roman"/>
        </w:rPr>
      </w:pPr>
      <w:r w:rsidRPr="006F27B8">
        <w:rPr>
          <w:rFonts w:ascii="Times New Roman" w:hAnsi="Times New Roman" w:cs="Times New Roman"/>
        </w:rPr>
        <w:t>Network interruptions</w:t>
      </w:r>
    </w:p>
    <w:p w14:paraId="5B0D97E9" w14:textId="77777777" w:rsidR="006F27B8" w:rsidRPr="006F27B8" w:rsidRDefault="006F27B8" w:rsidP="006F27B8">
      <w:pPr>
        <w:numPr>
          <w:ilvl w:val="0"/>
          <w:numId w:val="33"/>
        </w:numPr>
        <w:rPr>
          <w:rFonts w:ascii="Times New Roman" w:hAnsi="Times New Roman" w:cs="Times New Roman"/>
        </w:rPr>
      </w:pPr>
      <w:r w:rsidRPr="006F27B8">
        <w:rPr>
          <w:rFonts w:ascii="Times New Roman" w:hAnsi="Times New Roman" w:cs="Times New Roman"/>
        </w:rPr>
        <w:t>Invalid or incomplete responses</w:t>
      </w:r>
    </w:p>
    <w:p w14:paraId="3389B92F"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To ensure uninterrupted operation, a fallback extraction mechanism is implemented.</w:t>
      </w:r>
    </w:p>
    <w:p w14:paraId="45921D5C" w14:textId="7B7F7A5F" w:rsidR="006F27B8" w:rsidRPr="006F27B8" w:rsidRDefault="006F27B8" w:rsidP="006F27B8">
      <w:pPr>
        <w:rPr>
          <w:rFonts w:ascii="Times New Roman" w:hAnsi="Times New Roman" w:cs="Times New Roman"/>
        </w:rPr>
      </w:pPr>
    </w:p>
    <w:p w14:paraId="117D31BC"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6.2 Rule-Based Parsing Approach</w:t>
      </w:r>
    </w:p>
    <w:p w14:paraId="3091C377" w14:textId="77777777" w:rsidR="00023626" w:rsidRPr="00023626" w:rsidRDefault="00023626" w:rsidP="00023626">
      <w:pPr>
        <w:rPr>
          <w:rFonts w:ascii="Times New Roman" w:hAnsi="Times New Roman" w:cs="Times New Roman"/>
        </w:rPr>
      </w:pPr>
      <w:r w:rsidRPr="00023626">
        <w:rPr>
          <w:rFonts w:ascii="Times New Roman" w:hAnsi="Times New Roman" w:cs="Times New Roman"/>
        </w:rPr>
        <w:t>Although AI-based extraction offers high accuracy, it may fail due to API rate limits, network interruptions, or invalid responses. To ensure system reliability, a fallback extraction mechanism is implemented.</w:t>
      </w:r>
    </w:p>
    <w:p w14:paraId="630480AC" w14:textId="77777777" w:rsidR="00023626" w:rsidRPr="00023626" w:rsidRDefault="00023626" w:rsidP="00023626">
      <w:pPr>
        <w:rPr>
          <w:rFonts w:ascii="Times New Roman" w:hAnsi="Times New Roman" w:cs="Times New Roman"/>
        </w:rPr>
      </w:pPr>
      <w:r w:rsidRPr="00023626">
        <w:rPr>
          <w:rFonts w:ascii="Times New Roman" w:hAnsi="Times New Roman" w:cs="Times New Roman"/>
        </w:rPr>
        <w:t xml:space="preserve">The fallback mechanism uses </w:t>
      </w:r>
      <w:r w:rsidRPr="00023626">
        <w:rPr>
          <w:rFonts w:ascii="Times New Roman" w:hAnsi="Times New Roman" w:cs="Times New Roman"/>
          <w:b/>
          <w:bCs/>
        </w:rPr>
        <w:t>regular expressions (Regex)</w:t>
      </w:r>
      <w:r w:rsidRPr="00023626">
        <w:rPr>
          <w:rFonts w:ascii="Times New Roman" w:hAnsi="Times New Roman" w:cs="Times New Roman"/>
        </w:rPr>
        <w:t xml:space="preserve"> and rule-based parsing techniques. It performs line-by-line analysis of OCR text and applies pattern matching to extract numerical and textual information. Regex is used to identify:</w:t>
      </w:r>
    </w:p>
    <w:p w14:paraId="3EC93B86" w14:textId="77777777" w:rsidR="00023626" w:rsidRPr="00023626" w:rsidRDefault="00023626" w:rsidP="00023626">
      <w:pPr>
        <w:numPr>
          <w:ilvl w:val="0"/>
          <w:numId w:val="49"/>
        </w:numPr>
        <w:rPr>
          <w:rFonts w:ascii="Times New Roman" w:hAnsi="Times New Roman" w:cs="Times New Roman"/>
        </w:rPr>
      </w:pPr>
      <w:r w:rsidRPr="00023626">
        <w:rPr>
          <w:rFonts w:ascii="Times New Roman" w:hAnsi="Times New Roman" w:cs="Times New Roman"/>
        </w:rPr>
        <w:t>Numeric values such as prices and quantities</w:t>
      </w:r>
    </w:p>
    <w:p w14:paraId="48FD52E1" w14:textId="77777777" w:rsidR="00023626" w:rsidRPr="00023626" w:rsidRDefault="00023626" w:rsidP="00023626">
      <w:pPr>
        <w:numPr>
          <w:ilvl w:val="0"/>
          <w:numId w:val="49"/>
        </w:numPr>
        <w:rPr>
          <w:rFonts w:ascii="Times New Roman" w:hAnsi="Times New Roman" w:cs="Times New Roman"/>
        </w:rPr>
      </w:pPr>
      <w:r w:rsidRPr="00023626">
        <w:rPr>
          <w:rFonts w:ascii="Times New Roman" w:hAnsi="Times New Roman" w:cs="Times New Roman"/>
        </w:rPr>
        <w:t>Tax-related values like GST or VAT</w:t>
      </w:r>
    </w:p>
    <w:p w14:paraId="39615B5A" w14:textId="77777777" w:rsidR="00023626" w:rsidRPr="00023626" w:rsidRDefault="00023626" w:rsidP="00023626">
      <w:pPr>
        <w:numPr>
          <w:ilvl w:val="0"/>
          <w:numId w:val="49"/>
        </w:numPr>
        <w:rPr>
          <w:rFonts w:ascii="Times New Roman" w:hAnsi="Times New Roman" w:cs="Times New Roman"/>
        </w:rPr>
      </w:pPr>
      <w:r w:rsidRPr="00023626">
        <w:rPr>
          <w:rFonts w:ascii="Times New Roman" w:hAnsi="Times New Roman" w:cs="Times New Roman"/>
        </w:rPr>
        <w:lastRenderedPageBreak/>
        <w:t>Total amounts appearing near keywords such as “Total” or “Amount Due”</w:t>
      </w:r>
    </w:p>
    <w:p w14:paraId="66FA6ED3" w14:textId="77777777" w:rsidR="00023626" w:rsidRPr="00023626" w:rsidRDefault="00023626" w:rsidP="00023626">
      <w:pPr>
        <w:rPr>
          <w:rFonts w:ascii="Times New Roman" w:hAnsi="Times New Roman" w:cs="Times New Roman"/>
        </w:rPr>
      </w:pPr>
      <w:r w:rsidRPr="00023626">
        <w:rPr>
          <w:rFonts w:ascii="Times New Roman" w:hAnsi="Times New Roman" w:cs="Times New Roman"/>
        </w:rPr>
        <w:t>Keyword filtering is applied to remove non-item rows such as subtotals or payment summaries. Although this approach is less flexible than AI-based extraction, it guarantees minimum functional output and ensures uninterrupted invoice processing.</w:t>
      </w:r>
    </w:p>
    <w:p w14:paraId="71DE5210" w14:textId="213EE4FD" w:rsidR="006F27B8" w:rsidRPr="006F27B8" w:rsidRDefault="006F27B8" w:rsidP="006F27B8">
      <w:pPr>
        <w:rPr>
          <w:rFonts w:ascii="Times New Roman" w:hAnsi="Times New Roman" w:cs="Times New Roman"/>
        </w:rPr>
      </w:pPr>
    </w:p>
    <w:p w14:paraId="78FF2778"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7. Data Cleaning and Normalization</w:t>
      </w:r>
    </w:p>
    <w:p w14:paraId="2FA09C9D" w14:textId="77777777" w:rsidR="00CB1460" w:rsidRPr="00CB1460" w:rsidRDefault="00CB1460" w:rsidP="00CB1460">
      <w:pPr>
        <w:rPr>
          <w:rFonts w:ascii="Times New Roman" w:hAnsi="Times New Roman" w:cs="Times New Roman"/>
        </w:rPr>
      </w:pPr>
      <w:r w:rsidRPr="00CB1460">
        <w:rPr>
          <w:rFonts w:ascii="Times New Roman" w:hAnsi="Times New Roman" w:cs="Times New Roman"/>
        </w:rPr>
        <w:t>Before validation, the extracted data undergoes cleaning and normalization to improve consistency and accuracy. OCR and extraction processes may introduce inconsistencies such as missing quantities, incorrect numeric formats, or irrelevant entries.</w:t>
      </w:r>
    </w:p>
    <w:p w14:paraId="3FA50622" w14:textId="77777777" w:rsidR="00CB1460" w:rsidRPr="00CB1460" w:rsidRDefault="00CB1460" w:rsidP="00CB1460">
      <w:pPr>
        <w:rPr>
          <w:rFonts w:ascii="Times New Roman" w:hAnsi="Times New Roman" w:cs="Times New Roman"/>
        </w:rPr>
      </w:pPr>
      <w:r w:rsidRPr="00CB1460">
        <w:rPr>
          <w:rFonts w:ascii="Times New Roman" w:hAnsi="Times New Roman" w:cs="Times New Roman"/>
        </w:rPr>
        <w:t>The cleaning process includes:</w:t>
      </w:r>
    </w:p>
    <w:p w14:paraId="38E90AB0" w14:textId="77777777" w:rsidR="00CB1460" w:rsidRPr="00CB1460" w:rsidRDefault="00CB1460" w:rsidP="00CB1460">
      <w:pPr>
        <w:numPr>
          <w:ilvl w:val="0"/>
          <w:numId w:val="50"/>
        </w:numPr>
        <w:rPr>
          <w:rFonts w:ascii="Times New Roman" w:hAnsi="Times New Roman" w:cs="Times New Roman"/>
        </w:rPr>
      </w:pPr>
      <w:r w:rsidRPr="00CB1460">
        <w:rPr>
          <w:rFonts w:ascii="Times New Roman" w:hAnsi="Times New Roman" w:cs="Times New Roman"/>
        </w:rPr>
        <w:t>Removing non-item rows such as subtotal, tax, and total from line items</w:t>
      </w:r>
    </w:p>
    <w:p w14:paraId="5F4BCE96" w14:textId="77777777" w:rsidR="00CB1460" w:rsidRPr="00CB1460" w:rsidRDefault="00CB1460" w:rsidP="00CB1460">
      <w:pPr>
        <w:numPr>
          <w:ilvl w:val="0"/>
          <w:numId w:val="50"/>
        </w:numPr>
        <w:rPr>
          <w:rFonts w:ascii="Times New Roman" w:hAnsi="Times New Roman" w:cs="Times New Roman"/>
        </w:rPr>
      </w:pPr>
      <w:r w:rsidRPr="00CB1460">
        <w:rPr>
          <w:rFonts w:ascii="Times New Roman" w:hAnsi="Times New Roman" w:cs="Times New Roman"/>
        </w:rPr>
        <w:t>Assigning default quantities when values are missing</w:t>
      </w:r>
    </w:p>
    <w:p w14:paraId="7A4149B9" w14:textId="77777777" w:rsidR="00CB1460" w:rsidRPr="00CB1460" w:rsidRDefault="00CB1460" w:rsidP="00CB1460">
      <w:pPr>
        <w:numPr>
          <w:ilvl w:val="0"/>
          <w:numId w:val="50"/>
        </w:numPr>
        <w:rPr>
          <w:rFonts w:ascii="Times New Roman" w:hAnsi="Times New Roman" w:cs="Times New Roman"/>
        </w:rPr>
      </w:pPr>
      <w:r w:rsidRPr="00CB1460">
        <w:rPr>
          <w:rFonts w:ascii="Times New Roman" w:hAnsi="Times New Roman" w:cs="Times New Roman"/>
        </w:rPr>
        <w:t>Converting numeric fields to standard formats</w:t>
      </w:r>
    </w:p>
    <w:p w14:paraId="35B63A5D" w14:textId="77777777" w:rsidR="00CB1460" w:rsidRPr="00CB1460" w:rsidRDefault="00CB1460" w:rsidP="00CB1460">
      <w:pPr>
        <w:numPr>
          <w:ilvl w:val="0"/>
          <w:numId w:val="50"/>
        </w:numPr>
        <w:rPr>
          <w:rFonts w:ascii="Times New Roman" w:hAnsi="Times New Roman" w:cs="Times New Roman"/>
        </w:rPr>
      </w:pPr>
      <w:r w:rsidRPr="00CB1460">
        <w:rPr>
          <w:rFonts w:ascii="Times New Roman" w:hAnsi="Times New Roman" w:cs="Times New Roman"/>
        </w:rPr>
        <w:t>Removing empty or invalid item entries</w:t>
      </w:r>
    </w:p>
    <w:p w14:paraId="2AE9DAE0" w14:textId="77777777" w:rsidR="00CB1460" w:rsidRPr="00CB1460" w:rsidRDefault="00CB1460" w:rsidP="00CB1460">
      <w:pPr>
        <w:rPr>
          <w:rFonts w:ascii="Times New Roman" w:hAnsi="Times New Roman" w:cs="Times New Roman"/>
        </w:rPr>
      </w:pPr>
      <w:r w:rsidRPr="00CB1460">
        <w:rPr>
          <w:rFonts w:ascii="Times New Roman" w:hAnsi="Times New Roman" w:cs="Times New Roman"/>
        </w:rPr>
        <w:t>This normalization step ensures that invoice data from different sources follows a consistent structure, enabling accurate validation and storage.</w:t>
      </w:r>
    </w:p>
    <w:p w14:paraId="09D412CE" w14:textId="59D9E7D2" w:rsidR="006F27B8" w:rsidRPr="00CB1460" w:rsidRDefault="006F27B8" w:rsidP="006F27B8">
      <w:pPr>
        <w:rPr>
          <w:rFonts w:ascii="Times New Roman" w:hAnsi="Times New Roman" w:cs="Times New Roman"/>
          <w:sz w:val="28"/>
          <w:szCs w:val="28"/>
        </w:rPr>
      </w:pPr>
    </w:p>
    <w:p w14:paraId="27E21C04" w14:textId="77777777" w:rsidR="006F27B8" w:rsidRPr="00CB1460" w:rsidRDefault="006F27B8" w:rsidP="006F27B8">
      <w:pPr>
        <w:rPr>
          <w:rFonts w:ascii="Times New Roman" w:hAnsi="Times New Roman" w:cs="Times New Roman"/>
          <w:b/>
          <w:bCs/>
          <w:sz w:val="28"/>
          <w:szCs w:val="28"/>
        </w:rPr>
      </w:pPr>
      <w:r w:rsidRPr="00CB1460">
        <w:rPr>
          <w:rFonts w:ascii="Times New Roman" w:hAnsi="Times New Roman" w:cs="Times New Roman"/>
          <w:b/>
          <w:bCs/>
          <w:sz w:val="28"/>
          <w:szCs w:val="28"/>
        </w:rPr>
        <w:t>8. Validation Module</w:t>
      </w:r>
    </w:p>
    <w:p w14:paraId="28597B41"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8.1 Importance of Validation</w:t>
      </w:r>
    </w:p>
    <w:p w14:paraId="0BDA3021"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Financial data must be accurate to be trustworthy. OCR or AI extraction errors can lead to incorrect totals, which can compromise accounting integrity. Therefore, validation is a mandatory step before database storage.</w:t>
      </w:r>
    </w:p>
    <w:p w14:paraId="4C75085A" w14:textId="5346A1A4" w:rsidR="006F27B8" w:rsidRPr="006F27B8" w:rsidRDefault="006F27B8" w:rsidP="006F27B8">
      <w:pPr>
        <w:rPr>
          <w:rFonts w:ascii="Times New Roman" w:hAnsi="Times New Roman" w:cs="Times New Roman"/>
        </w:rPr>
      </w:pPr>
    </w:p>
    <w:p w14:paraId="40CE3E89"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8.2 Validation Rules Implemented</w:t>
      </w:r>
    </w:p>
    <w:p w14:paraId="4341DF71"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The system validates invoices using real-world accounting logic:</w:t>
      </w:r>
    </w:p>
    <w:p w14:paraId="5125CB71" w14:textId="77777777" w:rsidR="006F27B8" w:rsidRPr="006F27B8" w:rsidRDefault="006F27B8" w:rsidP="006F27B8">
      <w:pPr>
        <w:numPr>
          <w:ilvl w:val="0"/>
          <w:numId w:val="37"/>
        </w:numPr>
        <w:rPr>
          <w:rFonts w:ascii="Times New Roman" w:hAnsi="Times New Roman" w:cs="Times New Roman"/>
        </w:rPr>
      </w:pPr>
      <w:r w:rsidRPr="006F27B8">
        <w:rPr>
          <w:rFonts w:ascii="Times New Roman" w:hAnsi="Times New Roman" w:cs="Times New Roman"/>
        </w:rPr>
        <w:t xml:space="preserve">If </w:t>
      </w:r>
      <w:r w:rsidRPr="006F27B8">
        <w:rPr>
          <w:rFonts w:ascii="Times New Roman" w:hAnsi="Times New Roman" w:cs="Times New Roman"/>
          <w:b/>
          <w:bCs/>
        </w:rPr>
        <w:t>sum of line items equals total amount</w:t>
      </w:r>
      <w:r w:rsidRPr="006F27B8">
        <w:rPr>
          <w:rFonts w:ascii="Times New Roman" w:hAnsi="Times New Roman" w:cs="Times New Roman"/>
        </w:rPr>
        <w:t>, the invoice is marked as VALID</w:t>
      </w:r>
    </w:p>
    <w:p w14:paraId="31FA7C47" w14:textId="77777777" w:rsidR="006F27B8" w:rsidRPr="006F27B8" w:rsidRDefault="006F27B8" w:rsidP="006F27B8">
      <w:pPr>
        <w:numPr>
          <w:ilvl w:val="0"/>
          <w:numId w:val="37"/>
        </w:numPr>
        <w:rPr>
          <w:rFonts w:ascii="Times New Roman" w:hAnsi="Times New Roman" w:cs="Times New Roman"/>
        </w:rPr>
      </w:pPr>
      <w:r w:rsidRPr="006F27B8">
        <w:rPr>
          <w:rFonts w:ascii="Times New Roman" w:hAnsi="Times New Roman" w:cs="Times New Roman"/>
        </w:rPr>
        <w:t xml:space="preserve">If </w:t>
      </w:r>
      <w:r w:rsidRPr="006F27B8">
        <w:rPr>
          <w:rFonts w:ascii="Times New Roman" w:hAnsi="Times New Roman" w:cs="Times New Roman"/>
          <w:b/>
          <w:bCs/>
        </w:rPr>
        <w:t>sum of line items plus tax equals total amount</w:t>
      </w:r>
      <w:r w:rsidRPr="006F27B8">
        <w:rPr>
          <w:rFonts w:ascii="Times New Roman" w:hAnsi="Times New Roman" w:cs="Times New Roman"/>
        </w:rPr>
        <w:t>, the invoice is marked as VALID</w:t>
      </w:r>
    </w:p>
    <w:p w14:paraId="717E7B8B" w14:textId="77777777" w:rsidR="006F27B8" w:rsidRPr="006F27B8" w:rsidRDefault="006F27B8" w:rsidP="006F27B8">
      <w:pPr>
        <w:numPr>
          <w:ilvl w:val="0"/>
          <w:numId w:val="37"/>
        </w:numPr>
        <w:rPr>
          <w:rFonts w:ascii="Times New Roman" w:hAnsi="Times New Roman" w:cs="Times New Roman"/>
        </w:rPr>
      </w:pPr>
      <w:r w:rsidRPr="006F27B8">
        <w:rPr>
          <w:rFonts w:ascii="Times New Roman" w:hAnsi="Times New Roman" w:cs="Times New Roman"/>
        </w:rPr>
        <w:t>Otherwise, the invoice is marked as NOT VALID</w:t>
      </w:r>
    </w:p>
    <w:p w14:paraId="1C5675D7"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Invoices with no line items are automatically invalidated.</w:t>
      </w:r>
    </w:p>
    <w:p w14:paraId="3BF373C6" w14:textId="57B3F5CE" w:rsidR="006F27B8" w:rsidRPr="006F27B8" w:rsidRDefault="006F27B8" w:rsidP="006F27B8">
      <w:pPr>
        <w:rPr>
          <w:rFonts w:ascii="Times New Roman" w:hAnsi="Times New Roman" w:cs="Times New Roman"/>
        </w:rPr>
      </w:pPr>
    </w:p>
    <w:p w14:paraId="7CCC7943" w14:textId="77777777" w:rsidR="00CB1460" w:rsidRDefault="00CB1460" w:rsidP="006F27B8">
      <w:pPr>
        <w:rPr>
          <w:rFonts w:ascii="Times New Roman" w:hAnsi="Times New Roman" w:cs="Times New Roman"/>
          <w:b/>
          <w:bCs/>
        </w:rPr>
      </w:pPr>
    </w:p>
    <w:p w14:paraId="05AD5564" w14:textId="2DE9C8E3" w:rsidR="006F27B8" w:rsidRPr="006F27B8" w:rsidRDefault="006F27B8" w:rsidP="006F27B8">
      <w:pPr>
        <w:rPr>
          <w:rFonts w:ascii="Times New Roman" w:hAnsi="Times New Roman" w:cs="Times New Roman"/>
          <w:b/>
          <w:bCs/>
        </w:rPr>
      </w:pPr>
      <w:r w:rsidRPr="006F27B8">
        <w:rPr>
          <w:rFonts w:ascii="Times New Roman" w:hAnsi="Times New Roman" w:cs="Times New Roman"/>
          <w:b/>
          <w:bCs/>
        </w:rPr>
        <w:lastRenderedPageBreak/>
        <w:t>8.3 Validation Outcome Handling</w:t>
      </w:r>
    </w:p>
    <w:p w14:paraId="65B1845D" w14:textId="77777777" w:rsidR="006F27B8" w:rsidRPr="006F27B8" w:rsidRDefault="006F27B8" w:rsidP="006F27B8">
      <w:pPr>
        <w:numPr>
          <w:ilvl w:val="0"/>
          <w:numId w:val="38"/>
        </w:numPr>
        <w:rPr>
          <w:rFonts w:ascii="Times New Roman" w:hAnsi="Times New Roman" w:cs="Times New Roman"/>
        </w:rPr>
      </w:pPr>
      <w:r w:rsidRPr="006F27B8">
        <w:rPr>
          <w:rFonts w:ascii="Times New Roman" w:hAnsi="Times New Roman" w:cs="Times New Roman"/>
          <w:b/>
          <w:bCs/>
        </w:rPr>
        <w:t>VALID invoices</w:t>
      </w:r>
      <w:r w:rsidRPr="006F27B8">
        <w:rPr>
          <w:rFonts w:ascii="Times New Roman" w:hAnsi="Times New Roman" w:cs="Times New Roman"/>
        </w:rPr>
        <w:t xml:space="preserve"> are persisted in the database</w:t>
      </w:r>
    </w:p>
    <w:p w14:paraId="662FD5F9" w14:textId="77777777" w:rsidR="006F27B8" w:rsidRPr="006F27B8" w:rsidRDefault="006F27B8" w:rsidP="006F27B8">
      <w:pPr>
        <w:numPr>
          <w:ilvl w:val="0"/>
          <w:numId w:val="38"/>
        </w:numPr>
        <w:rPr>
          <w:rFonts w:ascii="Times New Roman" w:hAnsi="Times New Roman" w:cs="Times New Roman"/>
        </w:rPr>
      </w:pPr>
      <w:r w:rsidRPr="006F27B8">
        <w:rPr>
          <w:rFonts w:ascii="Times New Roman" w:hAnsi="Times New Roman" w:cs="Times New Roman"/>
          <w:b/>
          <w:bCs/>
        </w:rPr>
        <w:t>NOT VALID invoices</w:t>
      </w:r>
      <w:r w:rsidRPr="006F27B8">
        <w:rPr>
          <w:rFonts w:ascii="Times New Roman" w:hAnsi="Times New Roman" w:cs="Times New Roman"/>
        </w:rPr>
        <w:t xml:space="preserve"> are displayed to the user but not stored</w:t>
      </w:r>
    </w:p>
    <w:p w14:paraId="5430AAC4"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This ensures only reliable data is retained.</w:t>
      </w:r>
    </w:p>
    <w:p w14:paraId="6A13FDF6" w14:textId="4B550683" w:rsidR="006F27B8" w:rsidRPr="006F27B8" w:rsidRDefault="006F27B8" w:rsidP="006F27B8">
      <w:pPr>
        <w:rPr>
          <w:rFonts w:ascii="Times New Roman" w:hAnsi="Times New Roman" w:cs="Times New Roman"/>
        </w:rPr>
      </w:pPr>
    </w:p>
    <w:p w14:paraId="1C02C1A0" w14:textId="77777777" w:rsidR="006F27B8" w:rsidRPr="00CB1460" w:rsidRDefault="006F27B8" w:rsidP="006F27B8">
      <w:pPr>
        <w:rPr>
          <w:rFonts w:ascii="Times New Roman" w:hAnsi="Times New Roman" w:cs="Times New Roman"/>
          <w:b/>
          <w:bCs/>
          <w:sz w:val="28"/>
          <w:szCs w:val="28"/>
        </w:rPr>
      </w:pPr>
      <w:r w:rsidRPr="00CB1460">
        <w:rPr>
          <w:rFonts w:ascii="Times New Roman" w:hAnsi="Times New Roman" w:cs="Times New Roman"/>
          <w:b/>
          <w:bCs/>
          <w:sz w:val="28"/>
          <w:szCs w:val="28"/>
        </w:rPr>
        <w:t>9. Duplicate Detection</w:t>
      </w:r>
    </w:p>
    <w:p w14:paraId="69B659FE" w14:textId="77777777" w:rsidR="00DE5C19" w:rsidRPr="00DE5C19" w:rsidRDefault="00DE5C19" w:rsidP="00DE5C19">
      <w:pPr>
        <w:rPr>
          <w:rFonts w:ascii="Times New Roman" w:hAnsi="Times New Roman" w:cs="Times New Roman"/>
        </w:rPr>
      </w:pPr>
      <w:r w:rsidRPr="00DE5C19">
        <w:rPr>
          <w:rFonts w:ascii="Times New Roman" w:hAnsi="Times New Roman" w:cs="Times New Roman"/>
        </w:rPr>
        <w:t>Duplicate invoices may occur when users upload the same receipt multiple times. Storing duplicate data can lead to incorrect analytics and redundant records.</w:t>
      </w:r>
    </w:p>
    <w:p w14:paraId="13A75299" w14:textId="77777777" w:rsidR="00DE5C19" w:rsidRPr="00DE5C19" w:rsidRDefault="00DE5C19" w:rsidP="00DE5C19">
      <w:pPr>
        <w:ind w:left="720"/>
        <w:rPr>
          <w:rFonts w:ascii="Times New Roman" w:hAnsi="Times New Roman" w:cs="Times New Roman"/>
        </w:rPr>
      </w:pPr>
      <w:r w:rsidRPr="00DE5C19">
        <w:rPr>
          <w:rFonts w:ascii="Times New Roman" w:hAnsi="Times New Roman" w:cs="Times New Roman"/>
        </w:rPr>
        <w:t>To prevent this, the system implements duplicate detection by:</w:t>
      </w:r>
    </w:p>
    <w:p w14:paraId="15186B96" w14:textId="77777777" w:rsidR="00DE5C19" w:rsidRPr="00DE5C19" w:rsidRDefault="00DE5C19" w:rsidP="00DE5C19">
      <w:pPr>
        <w:numPr>
          <w:ilvl w:val="0"/>
          <w:numId w:val="51"/>
        </w:numPr>
        <w:rPr>
          <w:rFonts w:ascii="Times New Roman" w:hAnsi="Times New Roman" w:cs="Times New Roman"/>
        </w:rPr>
      </w:pPr>
      <w:r w:rsidRPr="00DE5C19">
        <w:rPr>
          <w:rFonts w:ascii="Times New Roman" w:hAnsi="Times New Roman" w:cs="Times New Roman"/>
        </w:rPr>
        <w:t>Comparing initial segments of OCR text</w:t>
      </w:r>
    </w:p>
    <w:p w14:paraId="64E40F37" w14:textId="77777777" w:rsidR="00DE5C19" w:rsidRPr="00DE5C19" w:rsidRDefault="00DE5C19" w:rsidP="00DE5C19">
      <w:pPr>
        <w:numPr>
          <w:ilvl w:val="0"/>
          <w:numId w:val="51"/>
        </w:numPr>
        <w:rPr>
          <w:rFonts w:ascii="Times New Roman" w:hAnsi="Times New Roman" w:cs="Times New Roman"/>
        </w:rPr>
      </w:pPr>
      <w:r w:rsidRPr="00DE5C19">
        <w:rPr>
          <w:rFonts w:ascii="Times New Roman" w:hAnsi="Times New Roman" w:cs="Times New Roman"/>
        </w:rPr>
        <w:t>Using partial text hashing techniques</w:t>
      </w:r>
    </w:p>
    <w:p w14:paraId="1C2893E3" w14:textId="77777777" w:rsidR="00DE5C19" w:rsidRPr="00DE5C19" w:rsidRDefault="00DE5C19" w:rsidP="00DE5C19">
      <w:pPr>
        <w:numPr>
          <w:ilvl w:val="0"/>
          <w:numId w:val="51"/>
        </w:numPr>
        <w:rPr>
          <w:rFonts w:ascii="Times New Roman" w:hAnsi="Times New Roman" w:cs="Times New Roman"/>
        </w:rPr>
      </w:pPr>
      <w:r w:rsidRPr="00DE5C19">
        <w:rPr>
          <w:rFonts w:ascii="Times New Roman" w:hAnsi="Times New Roman" w:cs="Times New Roman"/>
        </w:rPr>
        <w:t>Checking for matching entries in the database</w:t>
      </w:r>
    </w:p>
    <w:p w14:paraId="5BBE3C50" w14:textId="77777777" w:rsidR="00DE5C19" w:rsidRPr="00DE5C19" w:rsidRDefault="00DE5C19" w:rsidP="00DE5C19">
      <w:pPr>
        <w:rPr>
          <w:rFonts w:ascii="Times New Roman" w:hAnsi="Times New Roman" w:cs="Times New Roman"/>
        </w:rPr>
      </w:pPr>
      <w:r w:rsidRPr="00DE5C19">
        <w:rPr>
          <w:rFonts w:ascii="Times New Roman" w:hAnsi="Times New Roman" w:cs="Times New Roman"/>
        </w:rPr>
        <w:t>If a duplicate invoice is detected, the system retrieves the existing record instead of creating a new one. This approach maintains database cleanliness and improves data consistency.</w:t>
      </w:r>
    </w:p>
    <w:p w14:paraId="36F4DFF8" w14:textId="5481BB42" w:rsidR="006F27B8" w:rsidRPr="006F27B8" w:rsidRDefault="006F27B8" w:rsidP="006F27B8">
      <w:pPr>
        <w:rPr>
          <w:rFonts w:ascii="Times New Roman" w:hAnsi="Times New Roman" w:cs="Times New Roman"/>
        </w:rPr>
      </w:pPr>
    </w:p>
    <w:p w14:paraId="6B40F4F3" w14:textId="77777777" w:rsidR="006F27B8" w:rsidRPr="00CB1460" w:rsidRDefault="006F27B8" w:rsidP="006F27B8">
      <w:pPr>
        <w:rPr>
          <w:rFonts w:ascii="Times New Roman" w:hAnsi="Times New Roman" w:cs="Times New Roman"/>
          <w:b/>
          <w:bCs/>
          <w:sz w:val="28"/>
          <w:szCs w:val="28"/>
        </w:rPr>
      </w:pPr>
      <w:r w:rsidRPr="00CB1460">
        <w:rPr>
          <w:rFonts w:ascii="Times New Roman" w:hAnsi="Times New Roman" w:cs="Times New Roman"/>
          <w:b/>
          <w:bCs/>
          <w:sz w:val="28"/>
          <w:szCs w:val="28"/>
        </w:rPr>
        <w:t>10. Database Storage Module</w:t>
      </w:r>
    </w:p>
    <w:p w14:paraId="3601EF89"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10.1 Database Design</w:t>
      </w:r>
    </w:p>
    <w:p w14:paraId="034F2BEC"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 xml:space="preserve">The system uses </w:t>
      </w:r>
      <w:r w:rsidRPr="006F27B8">
        <w:rPr>
          <w:rFonts w:ascii="Times New Roman" w:hAnsi="Times New Roman" w:cs="Times New Roman"/>
          <w:b/>
          <w:bCs/>
        </w:rPr>
        <w:t>SQLite</w:t>
      </w:r>
      <w:r w:rsidRPr="006F27B8">
        <w:rPr>
          <w:rFonts w:ascii="Times New Roman" w:hAnsi="Times New Roman" w:cs="Times New Roman"/>
        </w:rPr>
        <w:t>, a lightweight relational database suitable for local and small-scale applications.</w:t>
      </w:r>
    </w:p>
    <w:p w14:paraId="0F54A559"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The database contains two primary tables:</w:t>
      </w:r>
    </w:p>
    <w:p w14:paraId="3D580C0B"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Invoices Table</w:t>
      </w:r>
    </w:p>
    <w:p w14:paraId="75D2E220"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Invoice ID (Primary Key)</w:t>
      </w:r>
    </w:p>
    <w:p w14:paraId="3639E78D"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Vendor name</w:t>
      </w:r>
    </w:p>
    <w:p w14:paraId="6674E4DC"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Date</w:t>
      </w:r>
    </w:p>
    <w:p w14:paraId="2D7CC78E"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Currency</w:t>
      </w:r>
    </w:p>
    <w:p w14:paraId="27006130"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Tax amount</w:t>
      </w:r>
    </w:p>
    <w:p w14:paraId="549D36AB"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Total amount</w:t>
      </w:r>
    </w:p>
    <w:p w14:paraId="2E471BDC"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Validation status</w:t>
      </w:r>
    </w:p>
    <w:p w14:paraId="79048350" w14:textId="77777777" w:rsidR="006F27B8" w:rsidRPr="006F27B8" w:rsidRDefault="006F27B8" w:rsidP="006F27B8">
      <w:pPr>
        <w:numPr>
          <w:ilvl w:val="0"/>
          <w:numId w:val="41"/>
        </w:numPr>
        <w:rPr>
          <w:rFonts w:ascii="Times New Roman" w:hAnsi="Times New Roman" w:cs="Times New Roman"/>
        </w:rPr>
      </w:pPr>
      <w:r w:rsidRPr="006F27B8">
        <w:rPr>
          <w:rFonts w:ascii="Times New Roman" w:hAnsi="Times New Roman" w:cs="Times New Roman"/>
        </w:rPr>
        <w:t>Creation timestamp</w:t>
      </w:r>
    </w:p>
    <w:p w14:paraId="3D2E7D56"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Items Table</w:t>
      </w:r>
    </w:p>
    <w:p w14:paraId="3B8B2E06" w14:textId="77777777" w:rsidR="006F27B8" w:rsidRPr="006F27B8" w:rsidRDefault="006F27B8" w:rsidP="006F27B8">
      <w:pPr>
        <w:numPr>
          <w:ilvl w:val="0"/>
          <w:numId w:val="42"/>
        </w:numPr>
        <w:rPr>
          <w:rFonts w:ascii="Times New Roman" w:hAnsi="Times New Roman" w:cs="Times New Roman"/>
        </w:rPr>
      </w:pPr>
      <w:r w:rsidRPr="006F27B8">
        <w:rPr>
          <w:rFonts w:ascii="Times New Roman" w:hAnsi="Times New Roman" w:cs="Times New Roman"/>
        </w:rPr>
        <w:lastRenderedPageBreak/>
        <w:t>Item ID</w:t>
      </w:r>
    </w:p>
    <w:p w14:paraId="65717797" w14:textId="77777777" w:rsidR="006F27B8" w:rsidRPr="006F27B8" w:rsidRDefault="006F27B8" w:rsidP="006F27B8">
      <w:pPr>
        <w:numPr>
          <w:ilvl w:val="0"/>
          <w:numId w:val="42"/>
        </w:numPr>
        <w:rPr>
          <w:rFonts w:ascii="Times New Roman" w:hAnsi="Times New Roman" w:cs="Times New Roman"/>
        </w:rPr>
      </w:pPr>
      <w:r w:rsidRPr="006F27B8">
        <w:rPr>
          <w:rFonts w:ascii="Times New Roman" w:hAnsi="Times New Roman" w:cs="Times New Roman"/>
        </w:rPr>
        <w:t>Invoice ID (Foreign Key)</w:t>
      </w:r>
    </w:p>
    <w:p w14:paraId="4D05CCC6" w14:textId="77777777" w:rsidR="006F27B8" w:rsidRPr="006F27B8" w:rsidRDefault="006F27B8" w:rsidP="006F27B8">
      <w:pPr>
        <w:numPr>
          <w:ilvl w:val="0"/>
          <w:numId w:val="42"/>
        </w:numPr>
        <w:rPr>
          <w:rFonts w:ascii="Times New Roman" w:hAnsi="Times New Roman" w:cs="Times New Roman"/>
        </w:rPr>
      </w:pPr>
      <w:r w:rsidRPr="006F27B8">
        <w:rPr>
          <w:rFonts w:ascii="Times New Roman" w:hAnsi="Times New Roman" w:cs="Times New Roman"/>
        </w:rPr>
        <w:t>Item name</w:t>
      </w:r>
    </w:p>
    <w:p w14:paraId="728D9780" w14:textId="77777777" w:rsidR="006F27B8" w:rsidRPr="006F27B8" w:rsidRDefault="006F27B8" w:rsidP="006F27B8">
      <w:pPr>
        <w:numPr>
          <w:ilvl w:val="0"/>
          <w:numId w:val="42"/>
        </w:numPr>
        <w:rPr>
          <w:rFonts w:ascii="Times New Roman" w:hAnsi="Times New Roman" w:cs="Times New Roman"/>
        </w:rPr>
      </w:pPr>
      <w:r w:rsidRPr="006F27B8">
        <w:rPr>
          <w:rFonts w:ascii="Times New Roman" w:hAnsi="Times New Roman" w:cs="Times New Roman"/>
        </w:rPr>
        <w:t>Quantity</w:t>
      </w:r>
    </w:p>
    <w:p w14:paraId="3CFA05F5" w14:textId="77777777" w:rsidR="006F27B8" w:rsidRPr="006F27B8" w:rsidRDefault="006F27B8" w:rsidP="006F27B8">
      <w:pPr>
        <w:numPr>
          <w:ilvl w:val="0"/>
          <w:numId w:val="42"/>
        </w:numPr>
        <w:rPr>
          <w:rFonts w:ascii="Times New Roman" w:hAnsi="Times New Roman" w:cs="Times New Roman"/>
        </w:rPr>
      </w:pPr>
      <w:r w:rsidRPr="006F27B8">
        <w:rPr>
          <w:rFonts w:ascii="Times New Roman" w:hAnsi="Times New Roman" w:cs="Times New Roman"/>
        </w:rPr>
        <w:t>Price</w:t>
      </w:r>
    </w:p>
    <w:p w14:paraId="5EC3569A" w14:textId="6AA6AC08" w:rsidR="006F27B8" w:rsidRPr="006F27B8" w:rsidRDefault="006F27B8" w:rsidP="006F27B8">
      <w:pPr>
        <w:rPr>
          <w:rFonts w:ascii="Times New Roman" w:hAnsi="Times New Roman" w:cs="Times New Roman"/>
        </w:rPr>
      </w:pPr>
    </w:p>
    <w:p w14:paraId="06DE408B" w14:textId="77777777" w:rsidR="006F27B8" w:rsidRPr="006F27B8" w:rsidRDefault="006F27B8" w:rsidP="006F27B8">
      <w:pPr>
        <w:rPr>
          <w:rFonts w:ascii="Times New Roman" w:hAnsi="Times New Roman" w:cs="Times New Roman"/>
          <w:b/>
          <w:bCs/>
        </w:rPr>
      </w:pPr>
      <w:r w:rsidRPr="006F27B8">
        <w:rPr>
          <w:rFonts w:ascii="Times New Roman" w:hAnsi="Times New Roman" w:cs="Times New Roman"/>
          <w:b/>
          <w:bCs/>
        </w:rPr>
        <w:t>10.2 Storage Conditions</w:t>
      </w:r>
    </w:p>
    <w:p w14:paraId="175ECBDF" w14:textId="77777777" w:rsidR="006F27B8" w:rsidRPr="006F27B8" w:rsidRDefault="006F27B8" w:rsidP="006F27B8">
      <w:pPr>
        <w:numPr>
          <w:ilvl w:val="0"/>
          <w:numId w:val="43"/>
        </w:numPr>
        <w:rPr>
          <w:rFonts w:ascii="Times New Roman" w:hAnsi="Times New Roman" w:cs="Times New Roman"/>
        </w:rPr>
      </w:pPr>
      <w:r w:rsidRPr="006F27B8">
        <w:rPr>
          <w:rFonts w:ascii="Times New Roman" w:hAnsi="Times New Roman" w:cs="Times New Roman"/>
        </w:rPr>
        <w:t>Only VALID invoices are stored</w:t>
      </w:r>
    </w:p>
    <w:p w14:paraId="2ABFE668" w14:textId="77777777" w:rsidR="006F27B8" w:rsidRPr="006F27B8" w:rsidRDefault="006F27B8" w:rsidP="006F27B8">
      <w:pPr>
        <w:numPr>
          <w:ilvl w:val="0"/>
          <w:numId w:val="43"/>
        </w:numPr>
        <w:rPr>
          <w:rFonts w:ascii="Times New Roman" w:hAnsi="Times New Roman" w:cs="Times New Roman"/>
        </w:rPr>
      </w:pPr>
      <w:r w:rsidRPr="006F27B8">
        <w:rPr>
          <w:rFonts w:ascii="Times New Roman" w:hAnsi="Times New Roman" w:cs="Times New Roman"/>
        </w:rPr>
        <w:t>Line items are normalized into a separate table</w:t>
      </w:r>
    </w:p>
    <w:p w14:paraId="1EF6E6B2" w14:textId="77777777" w:rsidR="006F27B8" w:rsidRPr="006F27B8" w:rsidRDefault="006F27B8" w:rsidP="006F27B8">
      <w:pPr>
        <w:numPr>
          <w:ilvl w:val="0"/>
          <w:numId w:val="43"/>
        </w:numPr>
        <w:rPr>
          <w:rFonts w:ascii="Times New Roman" w:hAnsi="Times New Roman" w:cs="Times New Roman"/>
        </w:rPr>
      </w:pPr>
      <w:r w:rsidRPr="006F27B8">
        <w:rPr>
          <w:rFonts w:ascii="Times New Roman" w:hAnsi="Times New Roman" w:cs="Times New Roman"/>
        </w:rPr>
        <w:t>Existing invoices are updated using replace logic</w:t>
      </w:r>
    </w:p>
    <w:p w14:paraId="00FCF603"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This design maintains relational integrity and scalability.</w:t>
      </w:r>
    </w:p>
    <w:p w14:paraId="2826FE78" w14:textId="125FAD49" w:rsidR="006F27B8" w:rsidRPr="006F27B8" w:rsidRDefault="006F27B8" w:rsidP="006F27B8">
      <w:pPr>
        <w:rPr>
          <w:rFonts w:ascii="Times New Roman" w:hAnsi="Times New Roman" w:cs="Times New Roman"/>
        </w:rPr>
      </w:pPr>
    </w:p>
    <w:p w14:paraId="32A857A9" w14:textId="174EDA43" w:rsidR="006F27B8" w:rsidRPr="00B26B0D" w:rsidRDefault="006F27B8" w:rsidP="006F27B8">
      <w:pPr>
        <w:rPr>
          <w:rFonts w:ascii="Times New Roman" w:hAnsi="Times New Roman" w:cs="Times New Roman"/>
          <w:b/>
          <w:bCs/>
          <w:sz w:val="28"/>
          <w:szCs w:val="28"/>
        </w:rPr>
      </w:pPr>
      <w:r w:rsidRPr="00B26B0D">
        <w:rPr>
          <w:rFonts w:ascii="Times New Roman" w:hAnsi="Times New Roman" w:cs="Times New Roman"/>
          <w:b/>
          <w:bCs/>
          <w:sz w:val="28"/>
          <w:szCs w:val="28"/>
        </w:rPr>
        <w:t>1</w:t>
      </w:r>
      <w:r w:rsidR="004F3CD0" w:rsidRPr="00B26B0D">
        <w:rPr>
          <w:rFonts w:ascii="Times New Roman" w:hAnsi="Times New Roman" w:cs="Times New Roman"/>
          <w:b/>
          <w:bCs/>
          <w:sz w:val="28"/>
          <w:szCs w:val="28"/>
        </w:rPr>
        <w:t>1</w:t>
      </w:r>
      <w:r w:rsidRPr="00B26B0D">
        <w:rPr>
          <w:rFonts w:ascii="Times New Roman" w:hAnsi="Times New Roman" w:cs="Times New Roman"/>
          <w:b/>
          <w:bCs/>
          <w:sz w:val="28"/>
          <w:szCs w:val="28"/>
        </w:rPr>
        <w:t>. Outcomes of Milestone-2</w:t>
      </w:r>
    </w:p>
    <w:p w14:paraId="7F37B6D9"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By the end of Milestone-2, the system achieves:</w:t>
      </w:r>
    </w:p>
    <w:p w14:paraId="176E957A" w14:textId="77777777" w:rsidR="006F27B8" w:rsidRPr="006F27B8" w:rsidRDefault="006F27B8" w:rsidP="006F27B8">
      <w:pPr>
        <w:numPr>
          <w:ilvl w:val="0"/>
          <w:numId w:val="46"/>
        </w:numPr>
        <w:rPr>
          <w:rFonts w:ascii="Times New Roman" w:hAnsi="Times New Roman" w:cs="Times New Roman"/>
        </w:rPr>
      </w:pPr>
      <w:r w:rsidRPr="006F27B8">
        <w:rPr>
          <w:rFonts w:ascii="Times New Roman" w:hAnsi="Times New Roman" w:cs="Times New Roman"/>
        </w:rPr>
        <w:t>Accurate extraction of invoice fields</w:t>
      </w:r>
    </w:p>
    <w:p w14:paraId="08691981" w14:textId="77777777" w:rsidR="006F27B8" w:rsidRPr="006F27B8" w:rsidRDefault="006F27B8" w:rsidP="006F27B8">
      <w:pPr>
        <w:numPr>
          <w:ilvl w:val="0"/>
          <w:numId w:val="46"/>
        </w:numPr>
        <w:rPr>
          <w:rFonts w:ascii="Times New Roman" w:hAnsi="Times New Roman" w:cs="Times New Roman"/>
        </w:rPr>
      </w:pPr>
      <w:r w:rsidRPr="006F27B8">
        <w:rPr>
          <w:rFonts w:ascii="Times New Roman" w:hAnsi="Times New Roman" w:cs="Times New Roman"/>
        </w:rPr>
        <w:t>AI-assisted and rule-based reliability</w:t>
      </w:r>
    </w:p>
    <w:p w14:paraId="43041579" w14:textId="77777777" w:rsidR="006F27B8" w:rsidRPr="006F27B8" w:rsidRDefault="006F27B8" w:rsidP="006F27B8">
      <w:pPr>
        <w:numPr>
          <w:ilvl w:val="0"/>
          <w:numId w:val="46"/>
        </w:numPr>
        <w:rPr>
          <w:rFonts w:ascii="Times New Roman" w:hAnsi="Times New Roman" w:cs="Times New Roman"/>
        </w:rPr>
      </w:pPr>
      <w:r w:rsidRPr="006F27B8">
        <w:rPr>
          <w:rFonts w:ascii="Times New Roman" w:hAnsi="Times New Roman" w:cs="Times New Roman"/>
        </w:rPr>
        <w:t>Strong validation for financial correctness</w:t>
      </w:r>
    </w:p>
    <w:p w14:paraId="0EB891DC" w14:textId="77777777" w:rsidR="006F27B8" w:rsidRPr="006F27B8" w:rsidRDefault="006F27B8" w:rsidP="006F27B8">
      <w:pPr>
        <w:numPr>
          <w:ilvl w:val="0"/>
          <w:numId w:val="46"/>
        </w:numPr>
        <w:rPr>
          <w:rFonts w:ascii="Times New Roman" w:hAnsi="Times New Roman" w:cs="Times New Roman"/>
        </w:rPr>
      </w:pPr>
      <w:r w:rsidRPr="006F27B8">
        <w:rPr>
          <w:rFonts w:ascii="Times New Roman" w:hAnsi="Times New Roman" w:cs="Times New Roman"/>
        </w:rPr>
        <w:t>Duplicate-free database storage</w:t>
      </w:r>
    </w:p>
    <w:p w14:paraId="59C062A9" w14:textId="77777777" w:rsidR="006F27B8" w:rsidRPr="006F27B8" w:rsidRDefault="006F27B8" w:rsidP="006F27B8">
      <w:pPr>
        <w:numPr>
          <w:ilvl w:val="0"/>
          <w:numId w:val="46"/>
        </w:numPr>
        <w:rPr>
          <w:rFonts w:ascii="Times New Roman" w:hAnsi="Times New Roman" w:cs="Times New Roman"/>
        </w:rPr>
      </w:pPr>
      <w:r w:rsidRPr="006F27B8">
        <w:rPr>
          <w:rFonts w:ascii="Times New Roman" w:hAnsi="Times New Roman" w:cs="Times New Roman"/>
        </w:rPr>
        <w:t>A clean, structured data layer for analytics</w:t>
      </w:r>
    </w:p>
    <w:p w14:paraId="4495E102" w14:textId="4717ED1E" w:rsidR="006F27B8" w:rsidRPr="006F27B8" w:rsidRDefault="006F27B8" w:rsidP="006F27B8">
      <w:pPr>
        <w:rPr>
          <w:rFonts w:ascii="Times New Roman" w:hAnsi="Times New Roman" w:cs="Times New Roman"/>
        </w:rPr>
      </w:pPr>
    </w:p>
    <w:p w14:paraId="44E5EDFB" w14:textId="3F5B5997" w:rsidR="006F27B8" w:rsidRPr="00B26B0D" w:rsidRDefault="006F27B8" w:rsidP="006F27B8">
      <w:pPr>
        <w:rPr>
          <w:rFonts w:ascii="Times New Roman" w:hAnsi="Times New Roman" w:cs="Times New Roman"/>
          <w:b/>
          <w:bCs/>
          <w:sz w:val="28"/>
          <w:szCs w:val="28"/>
        </w:rPr>
      </w:pPr>
      <w:r w:rsidRPr="00B26B0D">
        <w:rPr>
          <w:rFonts w:ascii="Times New Roman" w:hAnsi="Times New Roman" w:cs="Times New Roman"/>
          <w:b/>
          <w:bCs/>
          <w:sz w:val="28"/>
          <w:szCs w:val="28"/>
        </w:rPr>
        <w:t>1</w:t>
      </w:r>
      <w:r w:rsidR="00B26B0D" w:rsidRPr="00B26B0D">
        <w:rPr>
          <w:rFonts w:ascii="Times New Roman" w:hAnsi="Times New Roman" w:cs="Times New Roman"/>
          <w:b/>
          <w:bCs/>
          <w:sz w:val="28"/>
          <w:szCs w:val="28"/>
        </w:rPr>
        <w:t>2.</w:t>
      </w:r>
      <w:r w:rsidRPr="00B26B0D">
        <w:rPr>
          <w:rFonts w:ascii="Times New Roman" w:hAnsi="Times New Roman" w:cs="Times New Roman"/>
          <w:b/>
          <w:bCs/>
          <w:sz w:val="28"/>
          <w:szCs w:val="28"/>
        </w:rPr>
        <w:t xml:space="preserve"> Conclusion</w:t>
      </w:r>
    </w:p>
    <w:p w14:paraId="43E7915F" w14:textId="77777777" w:rsidR="006F27B8" w:rsidRPr="006F27B8" w:rsidRDefault="006F27B8" w:rsidP="006F27B8">
      <w:pPr>
        <w:rPr>
          <w:rFonts w:ascii="Times New Roman" w:hAnsi="Times New Roman" w:cs="Times New Roman"/>
        </w:rPr>
      </w:pPr>
      <w:r w:rsidRPr="006F27B8">
        <w:rPr>
          <w:rFonts w:ascii="Times New Roman" w:hAnsi="Times New Roman" w:cs="Times New Roman"/>
        </w:rPr>
        <w:t xml:space="preserve">Milestone-2 is the </w:t>
      </w:r>
      <w:r w:rsidRPr="006F27B8">
        <w:rPr>
          <w:rFonts w:ascii="Times New Roman" w:hAnsi="Times New Roman" w:cs="Times New Roman"/>
          <w:b/>
          <w:bCs/>
        </w:rPr>
        <w:t>most critical phase</w:t>
      </w:r>
      <w:r w:rsidRPr="006F27B8">
        <w:rPr>
          <w:rFonts w:ascii="Times New Roman" w:hAnsi="Times New Roman" w:cs="Times New Roman"/>
        </w:rPr>
        <w:t xml:space="preserve"> of the Receipt &amp; Invoice Digitizer system. It bridges the gap between raw OCR text and meaningful financial data. By integrating AI-driven extraction, strict validation, and robust storage mechanisms, this milestone ensures that the system produces trustworthy and actionable data. This forms a strong foundation for dashboard visualization and reporting in subsequent milestones.</w:t>
      </w:r>
    </w:p>
    <w:p w14:paraId="21E78898" w14:textId="77777777" w:rsidR="008659EA" w:rsidRDefault="008659EA" w:rsidP="008659EA">
      <w:pPr>
        <w:rPr>
          <w:rFonts w:ascii="Times New Roman" w:hAnsi="Times New Roman" w:cs="Times New Roman"/>
        </w:rPr>
      </w:pPr>
    </w:p>
    <w:p w14:paraId="764D5F02" w14:textId="4ABDFE38" w:rsidR="00B26B0D" w:rsidRPr="00B26B0D" w:rsidRDefault="00B26B0D" w:rsidP="00B26B0D">
      <w:pPr>
        <w:rPr>
          <w:rFonts w:ascii="Times New Roman" w:hAnsi="Times New Roman" w:cs="Times New Roman"/>
        </w:rPr>
      </w:pPr>
    </w:p>
    <w:p w14:paraId="1142C12C" w14:textId="77777777" w:rsidR="00B26B0D" w:rsidRPr="00B26B0D" w:rsidRDefault="00B26B0D" w:rsidP="00B26B0D">
      <w:pPr>
        <w:rPr>
          <w:rFonts w:ascii="Times New Roman" w:hAnsi="Times New Roman" w:cs="Times New Roman"/>
          <w:b/>
          <w:bCs/>
        </w:rPr>
      </w:pPr>
      <w:r w:rsidRPr="00B26B0D">
        <w:rPr>
          <w:rFonts w:ascii="Times New Roman" w:hAnsi="Times New Roman" w:cs="Times New Roman"/>
          <w:b/>
          <w:bCs/>
        </w:rPr>
        <w:t>References</w:t>
      </w:r>
    </w:p>
    <w:p w14:paraId="48F968C2" w14:textId="77777777" w:rsidR="00B26B0D" w:rsidRPr="00B26B0D" w:rsidRDefault="00B26B0D" w:rsidP="00B26B0D">
      <w:pPr>
        <w:numPr>
          <w:ilvl w:val="0"/>
          <w:numId w:val="52"/>
        </w:numPr>
        <w:rPr>
          <w:rFonts w:ascii="Times New Roman" w:hAnsi="Times New Roman" w:cs="Times New Roman"/>
        </w:rPr>
      </w:pPr>
      <w:r w:rsidRPr="00B26B0D">
        <w:rPr>
          <w:rFonts w:ascii="Times New Roman" w:hAnsi="Times New Roman" w:cs="Times New Roman"/>
        </w:rPr>
        <w:lastRenderedPageBreak/>
        <w:t xml:space="preserve">Smith, R. (2007). </w:t>
      </w:r>
      <w:r w:rsidRPr="00B26B0D">
        <w:rPr>
          <w:rFonts w:ascii="Times New Roman" w:hAnsi="Times New Roman" w:cs="Times New Roman"/>
          <w:i/>
          <w:iCs/>
        </w:rPr>
        <w:t>An Overview of the Tesseract OCR Engine</w:t>
      </w:r>
      <w:r w:rsidRPr="00B26B0D">
        <w:rPr>
          <w:rFonts w:ascii="Times New Roman" w:hAnsi="Times New Roman" w:cs="Times New Roman"/>
        </w:rPr>
        <w:t>. Proceedings of the Ninth International Conference on Document Analysis and Recognition (ICDAR), IEEE.</w:t>
      </w:r>
      <w:r w:rsidRPr="00B26B0D">
        <w:rPr>
          <w:rFonts w:ascii="Times New Roman" w:hAnsi="Times New Roman" w:cs="Times New Roman"/>
        </w:rPr>
        <w:br/>
        <w:t>This reference provides foundational knowledge about the OCR engine used for extracting text from scanned documents.</w:t>
      </w:r>
    </w:p>
    <w:p w14:paraId="2334C806" w14:textId="77777777" w:rsidR="00B26B0D" w:rsidRPr="00B26B0D" w:rsidRDefault="00B26B0D" w:rsidP="00B26B0D">
      <w:pPr>
        <w:numPr>
          <w:ilvl w:val="0"/>
          <w:numId w:val="52"/>
        </w:numPr>
        <w:rPr>
          <w:rFonts w:ascii="Times New Roman" w:hAnsi="Times New Roman" w:cs="Times New Roman"/>
        </w:rPr>
      </w:pPr>
      <w:r w:rsidRPr="00B26B0D">
        <w:rPr>
          <w:rFonts w:ascii="Times New Roman" w:hAnsi="Times New Roman" w:cs="Times New Roman"/>
        </w:rPr>
        <w:t xml:space="preserve">OpenCV Documentation. </w:t>
      </w:r>
      <w:r w:rsidRPr="00B26B0D">
        <w:rPr>
          <w:rFonts w:ascii="Times New Roman" w:hAnsi="Times New Roman" w:cs="Times New Roman"/>
          <w:i/>
          <w:iCs/>
        </w:rPr>
        <w:t>Image Processing Techniques</w:t>
      </w:r>
      <w:r w:rsidRPr="00B26B0D">
        <w:rPr>
          <w:rFonts w:ascii="Times New Roman" w:hAnsi="Times New Roman" w:cs="Times New Roman"/>
        </w:rPr>
        <w:t>.</w:t>
      </w:r>
      <w:r w:rsidRPr="00B26B0D">
        <w:rPr>
          <w:rFonts w:ascii="Times New Roman" w:hAnsi="Times New Roman" w:cs="Times New Roman"/>
        </w:rPr>
        <w:br/>
        <w:t>Available at: https://docs.opencv.org</w:t>
      </w:r>
      <w:r w:rsidRPr="00B26B0D">
        <w:rPr>
          <w:rFonts w:ascii="Times New Roman" w:hAnsi="Times New Roman" w:cs="Times New Roman"/>
        </w:rPr>
        <w:br/>
        <w:t>This resource was referred to for image preprocessing techniques such as resizing, noise removal, thresholding, and contrast enhancement to improve OCR accuracy.</w:t>
      </w:r>
    </w:p>
    <w:p w14:paraId="3AEA5716" w14:textId="77777777" w:rsidR="00B26B0D" w:rsidRPr="00B26B0D" w:rsidRDefault="00B26B0D" w:rsidP="00B26B0D">
      <w:pPr>
        <w:numPr>
          <w:ilvl w:val="0"/>
          <w:numId w:val="52"/>
        </w:numPr>
        <w:rPr>
          <w:rFonts w:ascii="Times New Roman" w:hAnsi="Times New Roman" w:cs="Times New Roman"/>
        </w:rPr>
      </w:pPr>
      <w:r w:rsidRPr="00B26B0D">
        <w:rPr>
          <w:rFonts w:ascii="Times New Roman" w:hAnsi="Times New Roman" w:cs="Times New Roman"/>
        </w:rPr>
        <w:t xml:space="preserve">Google. </w:t>
      </w:r>
      <w:r w:rsidRPr="00B26B0D">
        <w:rPr>
          <w:rFonts w:ascii="Times New Roman" w:hAnsi="Times New Roman" w:cs="Times New Roman"/>
          <w:i/>
          <w:iCs/>
        </w:rPr>
        <w:t>Gemini API Documentation</w:t>
      </w:r>
      <w:r w:rsidRPr="00B26B0D">
        <w:rPr>
          <w:rFonts w:ascii="Times New Roman" w:hAnsi="Times New Roman" w:cs="Times New Roman"/>
        </w:rPr>
        <w:t>.</w:t>
      </w:r>
      <w:r w:rsidRPr="00B26B0D">
        <w:rPr>
          <w:rFonts w:ascii="Times New Roman" w:hAnsi="Times New Roman" w:cs="Times New Roman"/>
        </w:rPr>
        <w:br/>
        <w:t xml:space="preserve">Available at: </w:t>
      </w:r>
      <w:hyperlink r:id="rId7" w:tgtFrame="_new" w:history="1">
        <w:r w:rsidRPr="00B26B0D">
          <w:rPr>
            <w:rStyle w:val="Hyperlink"/>
            <w:rFonts w:ascii="Times New Roman" w:hAnsi="Times New Roman" w:cs="Times New Roman"/>
          </w:rPr>
          <w:t>https://ai.google.dev</w:t>
        </w:r>
      </w:hyperlink>
      <w:r w:rsidRPr="00B26B0D">
        <w:rPr>
          <w:rFonts w:ascii="Times New Roman" w:hAnsi="Times New Roman" w:cs="Times New Roman"/>
        </w:rPr>
        <w:br/>
        <w:t>This documentation explains the usage of the Gemini Large Language Model for structured data extraction from unstructured text.</w:t>
      </w:r>
    </w:p>
    <w:p w14:paraId="4B1BB6B7" w14:textId="77777777" w:rsidR="00B26B0D" w:rsidRPr="00B26B0D" w:rsidRDefault="00B26B0D" w:rsidP="00B26B0D">
      <w:pPr>
        <w:numPr>
          <w:ilvl w:val="0"/>
          <w:numId w:val="52"/>
        </w:numPr>
        <w:rPr>
          <w:rFonts w:ascii="Times New Roman" w:hAnsi="Times New Roman" w:cs="Times New Roman"/>
        </w:rPr>
      </w:pPr>
      <w:r w:rsidRPr="00B26B0D">
        <w:rPr>
          <w:rFonts w:ascii="Times New Roman" w:hAnsi="Times New Roman" w:cs="Times New Roman"/>
        </w:rPr>
        <w:t xml:space="preserve">Friedl, J. E. F. (2006). </w:t>
      </w:r>
      <w:r w:rsidRPr="00B26B0D">
        <w:rPr>
          <w:rFonts w:ascii="Times New Roman" w:hAnsi="Times New Roman" w:cs="Times New Roman"/>
          <w:i/>
          <w:iCs/>
        </w:rPr>
        <w:t>Mastering Regular Expressions</w:t>
      </w:r>
      <w:r w:rsidRPr="00B26B0D">
        <w:rPr>
          <w:rFonts w:ascii="Times New Roman" w:hAnsi="Times New Roman" w:cs="Times New Roman"/>
        </w:rPr>
        <w:t xml:space="preserve"> (3rd Edition). O’Reilly Media.</w:t>
      </w:r>
      <w:r w:rsidRPr="00B26B0D">
        <w:rPr>
          <w:rFonts w:ascii="Times New Roman" w:hAnsi="Times New Roman" w:cs="Times New Roman"/>
        </w:rPr>
        <w:br/>
        <w:t>This book serves as a reference for understanding and implementing regular expressions used in rule-based fallback extraction.</w:t>
      </w:r>
    </w:p>
    <w:p w14:paraId="013D6E84" w14:textId="77777777" w:rsidR="00B26B0D" w:rsidRPr="00B26B0D" w:rsidRDefault="00B26B0D" w:rsidP="00B26B0D">
      <w:pPr>
        <w:numPr>
          <w:ilvl w:val="0"/>
          <w:numId w:val="52"/>
        </w:numPr>
        <w:rPr>
          <w:rFonts w:ascii="Times New Roman" w:hAnsi="Times New Roman" w:cs="Times New Roman"/>
        </w:rPr>
      </w:pPr>
      <w:r w:rsidRPr="00B26B0D">
        <w:rPr>
          <w:rFonts w:ascii="Times New Roman" w:hAnsi="Times New Roman" w:cs="Times New Roman"/>
        </w:rPr>
        <w:t xml:space="preserve">SQLite Consortium. </w:t>
      </w:r>
      <w:r w:rsidRPr="00B26B0D">
        <w:rPr>
          <w:rFonts w:ascii="Times New Roman" w:hAnsi="Times New Roman" w:cs="Times New Roman"/>
          <w:i/>
          <w:iCs/>
        </w:rPr>
        <w:t>SQLite Documentation</w:t>
      </w:r>
      <w:r w:rsidRPr="00B26B0D">
        <w:rPr>
          <w:rFonts w:ascii="Times New Roman" w:hAnsi="Times New Roman" w:cs="Times New Roman"/>
        </w:rPr>
        <w:t>.</w:t>
      </w:r>
      <w:r w:rsidRPr="00B26B0D">
        <w:rPr>
          <w:rFonts w:ascii="Times New Roman" w:hAnsi="Times New Roman" w:cs="Times New Roman"/>
        </w:rPr>
        <w:br/>
        <w:t xml:space="preserve">Available at: </w:t>
      </w:r>
      <w:hyperlink r:id="rId8" w:tgtFrame="_new" w:history="1">
        <w:r w:rsidRPr="00B26B0D">
          <w:rPr>
            <w:rStyle w:val="Hyperlink"/>
            <w:rFonts w:ascii="Times New Roman" w:hAnsi="Times New Roman" w:cs="Times New Roman"/>
          </w:rPr>
          <w:t>https://www.sqlite.org/docs.html</w:t>
        </w:r>
      </w:hyperlink>
      <w:r w:rsidRPr="00B26B0D">
        <w:rPr>
          <w:rFonts w:ascii="Times New Roman" w:hAnsi="Times New Roman" w:cs="Times New Roman"/>
        </w:rPr>
        <w:br/>
        <w:t>This reference describes the relational database system used for structured storage of invoice and item data.</w:t>
      </w:r>
    </w:p>
    <w:p w14:paraId="2CC55DE0" w14:textId="77777777" w:rsidR="00B26B0D" w:rsidRPr="00B26B0D" w:rsidRDefault="00B26B0D" w:rsidP="00B26B0D">
      <w:pPr>
        <w:numPr>
          <w:ilvl w:val="0"/>
          <w:numId w:val="52"/>
        </w:numPr>
        <w:rPr>
          <w:rFonts w:ascii="Times New Roman" w:hAnsi="Times New Roman" w:cs="Times New Roman"/>
        </w:rPr>
      </w:pPr>
      <w:proofErr w:type="spellStart"/>
      <w:r w:rsidRPr="00B26B0D">
        <w:rPr>
          <w:rFonts w:ascii="Times New Roman" w:hAnsi="Times New Roman" w:cs="Times New Roman"/>
        </w:rPr>
        <w:t>Streamlit</w:t>
      </w:r>
      <w:proofErr w:type="spellEnd"/>
      <w:r w:rsidRPr="00B26B0D">
        <w:rPr>
          <w:rFonts w:ascii="Times New Roman" w:hAnsi="Times New Roman" w:cs="Times New Roman"/>
        </w:rPr>
        <w:t xml:space="preserve"> Inc. </w:t>
      </w:r>
      <w:proofErr w:type="spellStart"/>
      <w:r w:rsidRPr="00B26B0D">
        <w:rPr>
          <w:rFonts w:ascii="Times New Roman" w:hAnsi="Times New Roman" w:cs="Times New Roman"/>
          <w:i/>
          <w:iCs/>
        </w:rPr>
        <w:t>Streamlit</w:t>
      </w:r>
      <w:proofErr w:type="spellEnd"/>
      <w:r w:rsidRPr="00B26B0D">
        <w:rPr>
          <w:rFonts w:ascii="Times New Roman" w:hAnsi="Times New Roman" w:cs="Times New Roman"/>
          <w:i/>
          <w:iCs/>
        </w:rPr>
        <w:t xml:space="preserve"> Documentation</w:t>
      </w:r>
      <w:r w:rsidRPr="00B26B0D">
        <w:rPr>
          <w:rFonts w:ascii="Times New Roman" w:hAnsi="Times New Roman" w:cs="Times New Roman"/>
        </w:rPr>
        <w:t>.</w:t>
      </w:r>
      <w:r w:rsidRPr="00B26B0D">
        <w:rPr>
          <w:rFonts w:ascii="Times New Roman" w:hAnsi="Times New Roman" w:cs="Times New Roman"/>
        </w:rPr>
        <w:br/>
        <w:t xml:space="preserve">Available at: </w:t>
      </w:r>
      <w:hyperlink r:id="rId9" w:tgtFrame="_new" w:history="1">
        <w:r w:rsidRPr="00B26B0D">
          <w:rPr>
            <w:rStyle w:val="Hyperlink"/>
            <w:rFonts w:ascii="Times New Roman" w:hAnsi="Times New Roman" w:cs="Times New Roman"/>
          </w:rPr>
          <w:t>https://docs.streamlit.io</w:t>
        </w:r>
      </w:hyperlink>
      <w:r w:rsidRPr="00B26B0D">
        <w:rPr>
          <w:rFonts w:ascii="Times New Roman" w:hAnsi="Times New Roman" w:cs="Times New Roman"/>
        </w:rPr>
        <w:br/>
        <w:t>This documentation was used to design the web-based user interface for uploading invoices and displaying extracted data.</w:t>
      </w:r>
    </w:p>
    <w:p w14:paraId="2AAF1C64" w14:textId="77777777" w:rsidR="00B26B0D" w:rsidRPr="00B26B0D" w:rsidRDefault="00B26B0D" w:rsidP="00B26B0D">
      <w:pPr>
        <w:numPr>
          <w:ilvl w:val="0"/>
          <w:numId w:val="52"/>
        </w:numPr>
        <w:rPr>
          <w:rFonts w:ascii="Times New Roman" w:hAnsi="Times New Roman" w:cs="Times New Roman"/>
        </w:rPr>
      </w:pPr>
      <w:r w:rsidRPr="00B26B0D">
        <w:rPr>
          <w:rFonts w:ascii="Times New Roman" w:hAnsi="Times New Roman" w:cs="Times New Roman"/>
        </w:rPr>
        <w:t xml:space="preserve">Jurafsky, D., &amp; Martin, J. H. (2023). </w:t>
      </w:r>
      <w:r w:rsidRPr="00B26B0D">
        <w:rPr>
          <w:rFonts w:ascii="Times New Roman" w:hAnsi="Times New Roman" w:cs="Times New Roman"/>
          <w:i/>
          <w:iCs/>
        </w:rPr>
        <w:t>Speech and Language Processing</w:t>
      </w:r>
      <w:r w:rsidRPr="00B26B0D">
        <w:rPr>
          <w:rFonts w:ascii="Times New Roman" w:hAnsi="Times New Roman" w:cs="Times New Roman"/>
        </w:rPr>
        <w:t xml:space="preserve"> (3rd Edition). Pearson.</w:t>
      </w:r>
      <w:r w:rsidRPr="00B26B0D">
        <w:rPr>
          <w:rFonts w:ascii="Times New Roman" w:hAnsi="Times New Roman" w:cs="Times New Roman"/>
        </w:rPr>
        <w:br/>
        <w:t>This book provides conceptual background on natural language processing techniques relevant to AI-based text understanding.</w:t>
      </w:r>
    </w:p>
    <w:p w14:paraId="42E8265C" w14:textId="77777777" w:rsidR="008659EA" w:rsidRDefault="008659EA" w:rsidP="008659EA">
      <w:pPr>
        <w:rPr>
          <w:rFonts w:ascii="Times New Roman" w:hAnsi="Times New Roman" w:cs="Times New Roman"/>
        </w:rPr>
      </w:pPr>
    </w:p>
    <w:p w14:paraId="2E9D4543" w14:textId="77777777" w:rsidR="008659EA" w:rsidRDefault="008659EA" w:rsidP="008659EA">
      <w:pPr>
        <w:rPr>
          <w:rFonts w:ascii="Times New Roman" w:hAnsi="Times New Roman" w:cs="Times New Roman"/>
        </w:rPr>
      </w:pPr>
    </w:p>
    <w:p w14:paraId="07EDDFCB" w14:textId="77777777" w:rsidR="008659EA" w:rsidRPr="008659EA" w:rsidRDefault="008659EA" w:rsidP="008659EA">
      <w:pPr>
        <w:rPr>
          <w:rFonts w:ascii="Times New Roman" w:hAnsi="Times New Roman" w:cs="Times New Roman"/>
        </w:rPr>
      </w:pPr>
    </w:p>
    <w:p w14:paraId="0BD3C3B0" w14:textId="65AA9298" w:rsidR="00943386" w:rsidRPr="008659EA" w:rsidRDefault="00943386" w:rsidP="00943386">
      <w:pPr>
        <w:rPr>
          <w:rFonts w:ascii="Times New Roman" w:hAnsi="Times New Roman" w:cs="Times New Roman"/>
        </w:rPr>
      </w:pPr>
    </w:p>
    <w:p w14:paraId="6D63F8D0" w14:textId="77777777" w:rsidR="00943386" w:rsidRPr="00FD7454" w:rsidRDefault="00943386" w:rsidP="00FD7454">
      <w:pPr>
        <w:jc w:val="right"/>
        <w:rPr>
          <w:rFonts w:ascii="Times New Roman" w:hAnsi="Times New Roman" w:cs="Times New Roman"/>
          <w:sz w:val="28"/>
          <w:szCs w:val="28"/>
        </w:rPr>
      </w:pPr>
    </w:p>
    <w:sectPr w:rsidR="00943386" w:rsidRPr="00FD7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787"/>
    <w:multiLevelType w:val="multilevel"/>
    <w:tmpl w:val="7CC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15F"/>
    <w:multiLevelType w:val="multilevel"/>
    <w:tmpl w:val="72B8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0EB"/>
    <w:multiLevelType w:val="multilevel"/>
    <w:tmpl w:val="347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4CFF"/>
    <w:multiLevelType w:val="multilevel"/>
    <w:tmpl w:val="4662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00727"/>
    <w:multiLevelType w:val="multilevel"/>
    <w:tmpl w:val="2FC0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63959"/>
    <w:multiLevelType w:val="multilevel"/>
    <w:tmpl w:val="85F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05802"/>
    <w:multiLevelType w:val="multilevel"/>
    <w:tmpl w:val="0C1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51251"/>
    <w:multiLevelType w:val="multilevel"/>
    <w:tmpl w:val="AD5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80F71"/>
    <w:multiLevelType w:val="multilevel"/>
    <w:tmpl w:val="1D10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C70FD"/>
    <w:multiLevelType w:val="multilevel"/>
    <w:tmpl w:val="B92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4326C"/>
    <w:multiLevelType w:val="multilevel"/>
    <w:tmpl w:val="0D22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F5CBF"/>
    <w:multiLevelType w:val="multilevel"/>
    <w:tmpl w:val="C95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93AFD"/>
    <w:multiLevelType w:val="multilevel"/>
    <w:tmpl w:val="767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445E0"/>
    <w:multiLevelType w:val="multilevel"/>
    <w:tmpl w:val="E360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51F5F"/>
    <w:multiLevelType w:val="multilevel"/>
    <w:tmpl w:val="86E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53208"/>
    <w:multiLevelType w:val="multilevel"/>
    <w:tmpl w:val="2DB0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921A7"/>
    <w:multiLevelType w:val="multilevel"/>
    <w:tmpl w:val="6F9A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860090"/>
    <w:multiLevelType w:val="multilevel"/>
    <w:tmpl w:val="9CD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B1284"/>
    <w:multiLevelType w:val="multilevel"/>
    <w:tmpl w:val="196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534F8"/>
    <w:multiLevelType w:val="multilevel"/>
    <w:tmpl w:val="A0C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95374"/>
    <w:multiLevelType w:val="multilevel"/>
    <w:tmpl w:val="B6F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23CE5"/>
    <w:multiLevelType w:val="multilevel"/>
    <w:tmpl w:val="CEFAD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C781A"/>
    <w:multiLevelType w:val="multilevel"/>
    <w:tmpl w:val="9448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78529C"/>
    <w:multiLevelType w:val="multilevel"/>
    <w:tmpl w:val="FE1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07ABA"/>
    <w:multiLevelType w:val="multilevel"/>
    <w:tmpl w:val="2F786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85326"/>
    <w:multiLevelType w:val="multilevel"/>
    <w:tmpl w:val="270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B7EF4"/>
    <w:multiLevelType w:val="hybridMultilevel"/>
    <w:tmpl w:val="4A586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9D2D74"/>
    <w:multiLevelType w:val="multilevel"/>
    <w:tmpl w:val="F1A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C2EE4"/>
    <w:multiLevelType w:val="multilevel"/>
    <w:tmpl w:val="52C4A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C2F1E"/>
    <w:multiLevelType w:val="multilevel"/>
    <w:tmpl w:val="AAB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B6A9D"/>
    <w:multiLevelType w:val="multilevel"/>
    <w:tmpl w:val="D17C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07F75"/>
    <w:multiLevelType w:val="multilevel"/>
    <w:tmpl w:val="0A4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37AC0"/>
    <w:multiLevelType w:val="multilevel"/>
    <w:tmpl w:val="D0C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C1ACB"/>
    <w:multiLevelType w:val="multilevel"/>
    <w:tmpl w:val="0EB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55B65"/>
    <w:multiLevelType w:val="multilevel"/>
    <w:tmpl w:val="1150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E3F81"/>
    <w:multiLevelType w:val="multilevel"/>
    <w:tmpl w:val="F8581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40EDA"/>
    <w:multiLevelType w:val="multilevel"/>
    <w:tmpl w:val="020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D3FDF"/>
    <w:multiLevelType w:val="multilevel"/>
    <w:tmpl w:val="164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56FD3"/>
    <w:multiLevelType w:val="multilevel"/>
    <w:tmpl w:val="8DD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F1C64"/>
    <w:multiLevelType w:val="multilevel"/>
    <w:tmpl w:val="B70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54CCB"/>
    <w:multiLevelType w:val="multilevel"/>
    <w:tmpl w:val="963E5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DC5CE4"/>
    <w:multiLevelType w:val="multilevel"/>
    <w:tmpl w:val="C47C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4A1D55"/>
    <w:multiLevelType w:val="multilevel"/>
    <w:tmpl w:val="EA4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672F5"/>
    <w:multiLevelType w:val="multilevel"/>
    <w:tmpl w:val="EC8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E727F"/>
    <w:multiLevelType w:val="multilevel"/>
    <w:tmpl w:val="764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33E22"/>
    <w:multiLevelType w:val="multilevel"/>
    <w:tmpl w:val="DB8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CB13F8"/>
    <w:multiLevelType w:val="multilevel"/>
    <w:tmpl w:val="7EB8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05E6D"/>
    <w:multiLevelType w:val="multilevel"/>
    <w:tmpl w:val="AD1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8603D"/>
    <w:multiLevelType w:val="multilevel"/>
    <w:tmpl w:val="7E90D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AA6F7B"/>
    <w:multiLevelType w:val="multilevel"/>
    <w:tmpl w:val="1C6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74098"/>
    <w:multiLevelType w:val="multilevel"/>
    <w:tmpl w:val="703AC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12C4B"/>
    <w:multiLevelType w:val="multilevel"/>
    <w:tmpl w:val="FBF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7577">
    <w:abstractNumId w:val="26"/>
  </w:num>
  <w:num w:numId="2" w16cid:durableId="1457992183">
    <w:abstractNumId w:val="12"/>
  </w:num>
  <w:num w:numId="3" w16cid:durableId="1199589911">
    <w:abstractNumId w:val="10"/>
  </w:num>
  <w:num w:numId="4" w16cid:durableId="1280380894">
    <w:abstractNumId w:val="5"/>
  </w:num>
  <w:num w:numId="5" w16cid:durableId="1569532777">
    <w:abstractNumId w:val="48"/>
  </w:num>
  <w:num w:numId="6" w16cid:durableId="1640063724">
    <w:abstractNumId w:val="9"/>
  </w:num>
  <w:num w:numId="7" w16cid:durableId="634529665">
    <w:abstractNumId w:val="16"/>
  </w:num>
  <w:num w:numId="8" w16cid:durableId="346714487">
    <w:abstractNumId w:val="19"/>
  </w:num>
  <w:num w:numId="9" w16cid:durableId="1411270294">
    <w:abstractNumId w:val="15"/>
  </w:num>
  <w:num w:numId="10" w16cid:durableId="1077745978">
    <w:abstractNumId w:val="21"/>
  </w:num>
  <w:num w:numId="11" w16cid:durableId="1045060638">
    <w:abstractNumId w:val="50"/>
  </w:num>
  <w:num w:numId="12" w16cid:durableId="344668747">
    <w:abstractNumId w:val="40"/>
  </w:num>
  <w:num w:numId="13" w16cid:durableId="819351715">
    <w:abstractNumId w:val="46"/>
  </w:num>
  <w:num w:numId="14" w16cid:durableId="1597519795">
    <w:abstractNumId w:val="35"/>
  </w:num>
  <w:num w:numId="15" w16cid:durableId="1821461388">
    <w:abstractNumId w:val="8"/>
  </w:num>
  <w:num w:numId="16" w16cid:durableId="1427309245">
    <w:abstractNumId w:val="1"/>
  </w:num>
  <w:num w:numId="17" w16cid:durableId="1094127655">
    <w:abstractNumId w:val="24"/>
  </w:num>
  <w:num w:numId="18" w16cid:durableId="13844060">
    <w:abstractNumId w:val="2"/>
  </w:num>
  <w:num w:numId="19" w16cid:durableId="650138027">
    <w:abstractNumId w:val="43"/>
  </w:num>
  <w:num w:numId="20" w16cid:durableId="584537181">
    <w:abstractNumId w:val="39"/>
  </w:num>
  <w:num w:numId="21" w16cid:durableId="1232739010">
    <w:abstractNumId w:val="14"/>
  </w:num>
  <w:num w:numId="22" w16cid:durableId="474294272">
    <w:abstractNumId w:val="17"/>
  </w:num>
  <w:num w:numId="23" w16cid:durableId="1032610320">
    <w:abstractNumId w:val="27"/>
  </w:num>
  <w:num w:numId="24" w16cid:durableId="1232274050">
    <w:abstractNumId w:val="31"/>
  </w:num>
  <w:num w:numId="25" w16cid:durableId="1439719383">
    <w:abstractNumId w:val="41"/>
  </w:num>
  <w:num w:numId="26" w16cid:durableId="903836273">
    <w:abstractNumId w:val="29"/>
  </w:num>
  <w:num w:numId="27" w16cid:durableId="1466662765">
    <w:abstractNumId w:val="22"/>
  </w:num>
  <w:num w:numId="28" w16cid:durableId="1208295568">
    <w:abstractNumId w:val="28"/>
  </w:num>
  <w:num w:numId="29" w16cid:durableId="1791584386">
    <w:abstractNumId w:val="49"/>
  </w:num>
  <w:num w:numId="30" w16cid:durableId="527259294">
    <w:abstractNumId w:val="3"/>
  </w:num>
  <w:num w:numId="31" w16cid:durableId="1153907540">
    <w:abstractNumId w:val="18"/>
  </w:num>
  <w:num w:numId="32" w16cid:durableId="289284940">
    <w:abstractNumId w:val="20"/>
  </w:num>
  <w:num w:numId="33" w16cid:durableId="2070227974">
    <w:abstractNumId w:val="32"/>
  </w:num>
  <w:num w:numId="34" w16cid:durableId="1200882">
    <w:abstractNumId w:val="7"/>
  </w:num>
  <w:num w:numId="35" w16cid:durableId="455223469">
    <w:abstractNumId w:val="38"/>
  </w:num>
  <w:num w:numId="36" w16cid:durableId="1490630111">
    <w:abstractNumId w:val="30"/>
  </w:num>
  <w:num w:numId="37" w16cid:durableId="566182677">
    <w:abstractNumId w:val="42"/>
  </w:num>
  <w:num w:numId="38" w16cid:durableId="1396586766">
    <w:abstractNumId w:val="33"/>
  </w:num>
  <w:num w:numId="39" w16cid:durableId="1803958226">
    <w:abstractNumId w:val="0"/>
  </w:num>
  <w:num w:numId="40" w16cid:durableId="1508521689">
    <w:abstractNumId w:val="25"/>
  </w:num>
  <w:num w:numId="41" w16cid:durableId="1808938239">
    <w:abstractNumId w:val="36"/>
  </w:num>
  <w:num w:numId="42" w16cid:durableId="1881625192">
    <w:abstractNumId w:val="47"/>
  </w:num>
  <w:num w:numId="43" w16cid:durableId="75175490">
    <w:abstractNumId w:val="23"/>
  </w:num>
  <w:num w:numId="44" w16cid:durableId="284698141">
    <w:abstractNumId w:val="11"/>
  </w:num>
  <w:num w:numId="45" w16cid:durableId="533423694">
    <w:abstractNumId w:val="44"/>
  </w:num>
  <w:num w:numId="46" w16cid:durableId="1387679508">
    <w:abstractNumId w:val="4"/>
  </w:num>
  <w:num w:numId="47" w16cid:durableId="774054691">
    <w:abstractNumId w:val="37"/>
  </w:num>
  <w:num w:numId="48" w16cid:durableId="1595942266">
    <w:abstractNumId w:val="45"/>
  </w:num>
  <w:num w:numId="49" w16cid:durableId="1789280232">
    <w:abstractNumId w:val="51"/>
  </w:num>
  <w:num w:numId="50" w16cid:durableId="1227305835">
    <w:abstractNumId w:val="34"/>
  </w:num>
  <w:num w:numId="51" w16cid:durableId="23604753">
    <w:abstractNumId w:val="6"/>
  </w:num>
  <w:num w:numId="52" w16cid:durableId="2601822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54"/>
    <w:rsid w:val="00023626"/>
    <w:rsid w:val="000C41D1"/>
    <w:rsid w:val="000D1715"/>
    <w:rsid w:val="00170D72"/>
    <w:rsid w:val="00256F53"/>
    <w:rsid w:val="002F55DB"/>
    <w:rsid w:val="003B4399"/>
    <w:rsid w:val="003C5401"/>
    <w:rsid w:val="00401F35"/>
    <w:rsid w:val="004125B6"/>
    <w:rsid w:val="004F3CD0"/>
    <w:rsid w:val="00521DE5"/>
    <w:rsid w:val="00524283"/>
    <w:rsid w:val="00606EAF"/>
    <w:rsid w:val="00641A6F"/>
    <w:rsid w:val="006F27B8"/>
    <w:rsid w:val="007B3BC7"/>
    <w:rsid w:val="00835EFC"/>
    <w:rsid w:val="008659EA"/>
    <w:rsid w:val="00893581"/>
    <w:rsid w:val="008A3A6A"/>
    <w:rsid w:val="008B58F3"/>
    <w:rsid w:val="00943386"/>
    <w:rsid w:val="009D2C0A"/>
    <w:rsid w:val="009E6B6F"/>
    <w:rsid w:val="00A53492"/>
    <w:rsid w:val="00AA2CF2"/>
    <w:rsid w:val="00B14E05"/>
    <w:rsid w:val="00B23D00"/>
    <w:rsid w:val="00B26B0D"/>
    <w:rsid w:val="00BB7D54"/>
    <w:rsid w:val="00BD732D"/>
    <w:rsid w:val="00C10FF2"/>
    <w:rsid w:val="00CB1460"/>
    <w:rsid w:val="00D03167"/>
    <w:rsid w:val="00DE5C19"/>
    <w:rsid w:val="00E607E8"/>
    <w:rsid w:val="00F2161B"/>
    <w:rsid w:val="00FA5772"/>
    <w:rsid w:val="00FA6A54"/>
    <w:rsid w:val="00FD7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8A62"/>
  <w15:chartTrackingRefBased/>
  <w15:docId w15:val="{8B4DC123-0C04-4F86-86FB-DF55913C2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54"/>
    <w:rPr>
      <w:rFonts w:eastAsiaTheme="majorEastAsia" w:cstheme="majorBidi"/>
      <w:color w:val="272727" w:themeColor="text1" w:themeTint="D8"/>
    </w:rPr>
  </w:style>
  <w:style w:type="paragraph" w:styleId="Title">
    <w:name w:val="Title"/>
    <w:basedOn w:val="Normal"/>
    <w:next w:val="Normal"/>
    <w:link w:val="TitleChar"/>
    <w:uiPriority w:val="10"/>
    <w:qFormat/>
    <w:rsid w:val="00FD7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54"/>
    <w:pPr>
      <w:spacing w:before="160"/>
      <w:jc w:val="center"/>
    </w:pPr>
    <w:rPr>
      <w:i/>
      <w:iCs/>
      <w:color w:val="404040" w:themeColor="text1" w:themeTint="BF"/>
    </w:rPr>
  </w:style>
  <w:style w:type="character" w:customStyle="1" w:styleId="QuoteChar">
    <w:name w:val="Quote Char"/>
    <w:basedOn w:val="DefaultParagraphFont"/>
    <w:link w:val="Quote"/>
    <w:uiPriority w:val="29"/>
    <w:rsid w:val="00FD7454"/>
    <w:rPr>
      <w:i/>
      <w:iCs/>
      <w:color w:val="404040" w:themeColor="text1" w:themeTint="BF"/>
    </w:rPr>
  </w:style>
  <w:style w:type="paragraph" w:styleId="ListParagraph">
    <w:name w:val="List Paragraph"/>
    <w:basedOn w:val="Normal"/>
    <w:uiPriority w:val="34"/>
    <w:qFormat/>
    <w:rsid w:val="00FD7454"/>
    <w:pPr>
      <w:ind w:left="720"/>
      <w:contextualSpacing/>
    </w:pPr>
  </w:style>
  <w:style w:type="character" w:styleId="IntenseEmphasis">
    <w:name w:val="Intense Emphasis"/>
    <w:basedOn w:val="DefaultParagraphFont"/>
    <w:uiPriority w:val="21"/>
    <w:qFormat/>
    <w:rsid w:val="00FD7454"/>
    <w:rPr>
      <w:i/>
      <w:iCs/>
      <w:color w:val="0F4761" w:themeColor="accent1" w:themeShade="BF"/>
    </w:rPr>
  </w:style>
  <w:style w:type="paragraph" w:styleId="IntenseQuote">
    <w:name w:val="Intense Quote"/>
    <w:basedOn w:val="Normal"/>
    <w:next w:val="Normal"/>
    <w:link w:val="IntenseQuoteChar"/>
    <w:uiPriority w:val="30"/>
    <w:qFormat/>
    <w:rsid w:val="00FD7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454"/>
    <w:rPr>
      <w:i/>
      <w:iCs/>
      <w:color w:val="0F4761" w:themeColor="accent1" w:themeShade="BF"/>
    </w:rPr>
  </w:style>
  <w:style w:type="character" w:styleId="IntenseReference">
    <w:name w:val="Intense Reference"/>
    <w:basedOn w:val="DefaultParagraphFont"/>
    <w:uiPriority w:val="32"/>
    <w:qFormat/>
    <w:rsid w:val="00FD7454"/>
    <w:rPr>
      <w:b/>
      <w:bCs/>
      <w:smallCaps/>
      <w:color w:val="0F4761" w:themeColor="accent1" w:themeShade="BF"/>
      <w:spacing w:val="5"/>
    </w:rPr>
  </w:style>
  <w:style w:type="character" w:styleId="Hyperlink">
    <w:name w:val="Hyperlink"/>
    <w:basedOn w:val="DefaultParagraphFont"/>
    <w:uiPriority w:val="99"/>
    <w:unhideWhenUsed/>
    <w:rsid w:val="00B26B0D"/>
    <w:rPr>
      <w:color w:val="467886" w:themeColor="hyperlink"/>
      <w:u w:val="single"/>
    </w:rPr>
  </w:style>
  <w:style w:type="character" w:styleId="UnresolvedMention">
    <w:name w:val="Unresolved Mention"/>
    <w:basedOn w:val="DefaultParagraphFont"/>
    <w:uiPriority w:val="99"/>
    <w:semiHidden/>
    <w:unhideWhenUsed/>
    <w:rsid w:val="00B26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ite.org/docs.html" TargetMode="External"/><Relationship Id="rId3" Type="http://schemas.openxmlformats.org/officeDocument/2006/relationships/styles" Target="styles.xml"/><Relationship Id="rId7" Type="http://schemas.openxmlformats.org/officeDocument/2006/relationships/hyperlink" Target="https://ai.google.de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9527C-18E4-4756-91F3-223363F21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DivyaSri Yaganti</dc:creator>
  <cp:keywords/>
  <dc:description/>
  <cp:lastModifiedBy>DivyaSri Yaganti</cp:lastModifiedBy>
  <cp:revision>3</cp:revision>
  <dcterms:created xsi:type="dcterms:W3CDTF">2026-02-23T13:42:00Z</dcterms:created>
  <dcterms:modified xsi:type="dcterms:W3CDTF">2026-02-23T13:43:00Z</dcterms:modified>
</cp:coreProperties>
</file>