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960238" w14:textId="77777777" w:rsidR="00C72A92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5ADFE3F3" w14:textId="77777777" w:rsidR="00C72A92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Performance Test</w:t>
      </w:r>
    </w:p>
    <w:p w14:paraId="5A38D7AA" w14:textId="77777777" w:rsidR="00C72A92" w:rsidRDefault="00C72A92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5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C72A92" w14:paraId="75C5B070" w14:textId="77777777">
        <w:tc>
          <w:tcPr>
            <w:tcW w:w="4508" w:type="dxa"/>
          </w:tcPr>
          <w:p w14:paraId="51B66E4C" w14:textId="77777777" w:rsidR="00C72A92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5EB235C5" w14:textId="494D1A2F" w:rsidR="00C72A92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10 February 202</w:t>
            </w:r>
            <w:r w:rsidR="00CE6EFA">
              <w:rPr>
                <w:rFonts w:ascii="Calibri" w:eastAsia="Calibri" w:hAnsi="Calibri" w:cs="Calibri"/>
              </w:rPr>
              <w:t>6</w:t>
            </w:r>
          </w:p>
        </w:tc>
      </w:tr>
      <w:tr w:rsidR="00C72A92" w14:paraId="5FDDA906" w14:textId="77777777">
        <w:tc>
          <w:tcPr>
            <w:tcW w:w="4508" w:type="dxa"/>
          </w:tcPr>
          <w:p w14:paraId="3C0EABC7" w14:textId="77777777" w:rsidR="00C72A92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19E0CB22" w14:textId="574AAD72" w:rsidR="00C72A92" w:rsidRDefault="00CE6EFA">
            <w:pPr>
              <w:rPr>
                <w:rFonts w:ascii="Calibri" w:eastAsia="Calibri" w:hAnsi="Calibri" w:cs="Calibri"/>
              </w:rPr>
            </w:pPr>
            <w:r w:rsidRPr="00CE6EFA">
              <w:rPr>
                <w:rFonts w:ascii="Calibri" w:eastAsia="Calibri" w:hAnsi="Calibri" w:cs="Calibri"/>
              </w:rPr>
              <w:t>LTVIP2026TMIDS66672</w:t>
            </w:r>
          </w:p>
        </w:tc>
      </w:tr>
      <w:tr w:rsidR="00C72A92" w14:paraId="57D4D374" w14:textId="77777777">
        <w:tc>
          <w:tcPr>
            <w:tcW w:w="4508" w:type="dxa"/>
          </w:tcPr>
          <w:p w14:paraId="55AA2491" w14:textId="77777777" w:rsidR="00C72A92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7B49C343" w14:textId="2DC2D977" w:rsidR="00C72A92" w:rsidRDefault="00CE6EFA">
            <w:pPr>
              <w:rPr>
                <w:rFonts w:ascii="Calibri" w:eastAsia="Calibri" w:hAnsi="Calibri" w:cs="Calibri"/>
              </w:rPr>
            </w:pPr>
            <w:r w:rsidRPr="00CE6EFA">
              <w:rPr>
                <w:rFonts w:ascii="Calibri" w:eastAsia="Calibri" w:hAnsi="Calibri" w:cs="Calibri"/>
              </w:rPr>
              <w:t>Heart Disease Analysis Using Tableau</w:t>
            </w:r>
          </w:p>
        </w:tc>
      </w:tr>
      <w:tr w:rsidR="00C72A92" w14:paraId="4956BF16" w14:textId="77777777">
        <w:tc>
          <w:tcPr>
            <w:tcW w:w="4508" w:type="dxa"/>
          </w:tcPr>
          <w:p w14:paraId="1AC0FB8F" w14:textId="77777777" w:rsidR="00C72A92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787F5E6F" w14:textId="77777777" w:rsidR="00C72A92" w:rsidRDefault="00C72A92">
            <w:pPr>
              <w:rPr>
                <w:rFonts w:ascii="Calibri" w:eastAsia="Calibri" w:hAnsi="Calibri" w:cs="Calibri"/>
              </w:rPr>
            </w:pPr>
          </w:p>
        </w:tc>
      </w:tr>
    </w:tbl>
    <w:p w14:paraId="1FED8516" w14:textId="77777777" w:rsidR="00C72A92" w:rsidRDefault="00C72A92">
      <w:pPr>
        <w:spacing w:after="160" w:line="259" w:lineRule="auto"/>
        <w:rPr>
          <w:rFonts w:ascii="Calibri" w:eastAsia="Calibri" w:hAnsi="Calibri" w:cs="Calibri"/>
          <w:b/>
        </w:rPr>
      </w:pPr>
    </w:p>
    <w:p w14:paraId="76176B84" w14:textId="77777777" w:rsidR="00C72A92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7B848E93" w14:textId="77777777" w:rsidR="00C72A92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6"/>
        <w:tblW w:w="88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565"/>
        <w:gridCol w:w="5580"/>
      </w:tblGrid>
      <w:tr w:rsidR="00C72A92" w14:paraId="0360A792" w14:textId="77777777">
        <w:trPr>
          <w:trHeight w:val="557"/>
        </w:trPr>
        <w:tc>
          <w:tcPr>
            <w:tcW w:w="735" w:type="dxa"/>
          </w:tcPr>
          <w:p w14:paraId="275EA5B3" w14:textId="77777777" w:rsidR="00C72A92" w:rsidRDefault="00000000">
            <w:pPr>
              <w:rPr>
                <w:rFonts w:ascii="Calibri" w:eastAsia="Calibri" w:hAnsi="Calibri" w:cs="Calibri"/>
                <w:b/>
              </w:rPr>
            </w:pPr>
            <w:proofErr w:type="spellStart"/>
            <w:r>
              <w:rPr>
                <w:rFonts w:ascii="Calibri" w:eastAsia="Calibri" w:hAnsi="Calibri" w:cs="Calibri"/>
                <w:b/>
              </w:rPr>
              <w:t>S.No</w:t>
            </w:r>
            <w:proofErr w:type="spellEnd"/>
            <w:r>
              <w:rPr>
                <w:rFonts w:ascii="Calibri" w:eastAsia="Calibri" w:hAnsi="Calibri" w:cs="Calibri"/>
                <w:b/>
              </w:rPr>
              <w:t>.</w:t>
            </w:r>
          </w:p>
        </w:tc>
        <w:tc>
          <w:tcPr>
            <w:tcW w:w="2565" w:type="dxa"/>
          </w:tcPr>
          <w:p w14:paraId="75078716" w14:textId="77777777" w:rsidR="00C72A92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5580" w:type="dxa"/>
          </w:tcPr>
          <w:p w14:paraId="3CD646A3" w14:textId="77777777" w:rsidR="00C72A92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 / Values</w:t>
            </w:r>
          </w:p>
        </w:tc>
      </w:tr>
      <w:tr w:rsidR="00C72A92" w14:paraId="1AC952B6" w14:textId="77777777">
        <w:trPr>
          <w:trHeight w:val="817"/>
        </w:trPr>
        <w:tc>
          <w:tcPr>
            <w:tcW w:w="735" w:type="dxa"/>
          </w:tcPr>
          <w:p w14:paraId="2E09430A" w14:textId="77777777" w:rsidR="00C72A92" w:rsidRDefault="00C72A92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565" w:type="dxa"/>
          </w:tcPr>
          <w:p w14:paraId="345D968C" w14:textId="77777777" w:rsidR="00C72A92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Data Rendered </w:t>
            </w:r>
          </w:p>
        </w:tc>
        <w:tc>
          <w:tcPr>
            <w:tcW w:w="5580" w:type="dxa"/>
          </w:tcPr>
          <w:p w14:paraId="05655061" w14:textId="6DBC7901" w:rsidR="00CE6EFA" w:rsidRPr="00CE6EFA" w:rsidRDefault="00CE6EFA" w:rsidP="00CE6EFA">
            <w:pPr>
              <w:tabs>
                <w:tab w:val="left" w:pos="1956"/>
              </w:tabs>
              <w:rPr>
                <w:rFonts w:ascii="Calibri" w:eastAsia="Calibri" w:hAnsi="Calibri" w:cs="Calibri"/>
              </w:rPr>
            </w:pPr>
            <w:r w:rsidRPr="00CE6EFA">
              <w:rPr>
                <w:rFonts w:ascii="Calibri" w:eastAsia="Calibri" w:hAnsi="Calibri" w:cs="Calibri"/>
              </w:rPr>
              <w:t>Heart disease dataset was successfully rendered from the MySQL database into Tableau. Data includes demographic details, lifestyle factors, and clinical indicators. Data loading was smooth without errors.</w:t>
            </w:r>
          </w:p>
        </w:tc>
      </w:tr>
      <w:tr w:rsidR="00C72A92" w14:paraId="292CDE9F" w14:textId="77777777">
        <w:trPr>
          <w:trHeight w:val="817"/>
        </w:trPr>
        <w:tc>
          <w:tcPr>
            <w:tcW w:w="735" w:type="dxa"/>
          </w:tcPr>
          <w:p w14:paraId="3876CFCF" w14:textId="77777777" w:rsidR="00C72A92" w:rsidRDefault="00C72A92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565" w:type="dxa"/>
          </w:tcPr>
          <w:p w14:paraId="410EFAD0" w14:textId="77777777" w:rsidR="00C72A92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Data Preprocessing</w:t>
            </w:r>
          </w:p>
        </w:tc>
        <w:tc>
          <w:tcPr>
            <w:tcW w:w="5580" w:type="dxa"/>
          </w:tcPr>
          <w:p w14:paraId="76B8C365" w14:textId="34BB7FA3" w:rsidR="00C72A92" w:rsidRDefault="00CE6EF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</w:t>
            </w:r>
            <w:r w:rsidRPr="00CE6EFA">
              <w:rPr>
                <w:rFonts w:ascii="Calibri" w:eastAsia="Calibri" w:hAnsi="Calibri" w:cs="Calibri"/>
              </w:rPr>
              <w:t>he dataset was pre-cleaned before loading. SQL was used for validation and filtering, and Tableau ensured correct data types and field formatting.</w:t>
            </w:r>
          </w:p>
        </w:tc>
      </w:tr>
      <w:tr w:rsidR="00C72A92" w14:paraId="14518B9F" w14:textId="77777777">
        <w:trPr>
          <w:trHeight w:val="817"/>
        </w:trPr>
        <w:tc>
          <w:tcPr>
            <w:tcW w:w="735" w:type="dxa"/>
          </w:tcPr>
          <w:p w14:paraId="39654703" w14:textId="77777777" w:rsidR="00C72A92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3.</w:t>
            </w:r>
          </w:p>
        </w:tc>
        <w:tc>
          <w:tcPr>
            <w:tcW w:w="2565" w:type="dxa"/>
          </w:tcPr>
          <w:p w14:paraId="7D622257" w14:textId="77777777" w:rsidR="00C72A92" w:rsidRDefault="00000000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Utilization of Filters</w:t>
            </w:r>
          </w:p>
        </w:tc>
        <w:tc>
          <w:tcPr>
            <w:tcW w:w="5580" w:type="dxa"/>
          </w:tcPr>
          <w:p w14:paraId="38CC6528" w14:textId="0EF0CC3A" w:rsidR="00C72A92" w:rsidRDefault="00CE6EFA">
            <w:pPr>
              <w:rPr>
                <w:rFonts w:ascii="Calibri" w:eastAsia="Calibri" w:hAnsi="Calibri" w:cs="Calibri"/>
              </w:rPr>
            </w:pPr>
            <w:r w:rsidRPr="00CE6EFA">
              <w:rPr>
                <w:rFonts w:ascii="Calibri" w:eastAsia="Calibri" w:hAnsi="Calibri" w:cs="Calibri"/>
              </w:rPr>
              <w:t>Filters such as age group, gender, smoking status, physical activity, diabetes, and stroke history were implemented. Dashboards updated dynamically when filters were applied.</w:t>
            </w:r>
          </w:p>
        </w:tc>
      </w:tr>
      <w:tr w:rsidR="00C72A92" w14:paraId="0F63EB54" w14:textId="77777777">
        <w:trPr>
          <w:trHeight w:val="817"/>
        </w:trPr>
        <w:tc>
          <w:tcPr>
            <w:tcW w:w="735" w:type="dxa"/>
          </w:tcPr>
          <w:p w14:paraId="17660F4E" w14:textId="77777777" w:rsidR="00C72A92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4.</w:t>
            </w:r>
          </w:p>
        </w:tc>
        <w:tc>
          <w:tcPr>
            <w:tcW w:w="2565" w:type="dxa"/>
          </w:tcPr>
          <w:p w14:paraId="4165F42F" w14:textId="77777777" w:rsidR="00C72A92" w:rsidRDefault="00000000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Calculation fields Used</w:t>
            </w:r>
          </w:p>
        </w:tc>
        <w:tc>
          <w:tcPr>
            <w:tcW w:w="5580" w:type="dxa"/>
          </w:tcPr>
          <w:p w14:paraId="7F558889" w14:textId="2AA8C8E7" w:rsidR="00C72A92" w:rsidRDefault="00CE6EFA" w:rsidP="00CE6EFA">
            <w:pPr>
              <w:rPr>
                <w:rFonts w:ascii="Calibri" w:eastAsia="Calibri" w:hAnsi="Calibri" w:cs="Calibri"/>
              </w:rPr>
            </w:pPr>
            <w:r w:rsidRPr="00CE6EFA">
              <w:rPr>
                <w:rFonts w:ascii="Calibri" w:eastAsia="Calibri" w:hAnsi="Calibri" w:cs="Calibri"/>
              </w:rPr>
              <w:t>No calculated fields were created. Analysis was performed using existing dataset attributes.</w:t>
            </w:r>
          </w:p>
        </w:tc>
      </w:tr>
      <w:tr w:rsidR="00C72A92" w14:paraId="22708F4F" w14:textId="77777777">
        <w:trPr>
          <w:trHeight w:val="817"/>
        </w:trPr>
        <w:tc>
          <w:tcPr>
            <w:tcW w:w="735" w:type="dxa"/>
          </w:tcPr>
          <w:p w14:paraId="0747BD3A" w14:textId="77777777" w:rsidR="00C72A92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5.</w:t>
            </w:r>
          </w:p>
        </w:tc>
        <w:tc>
          <w:tcPr>
            <w:tcW w:w="2565" w:type="dxa"/>
          </w:tcPr>
          <w:p w14:paraId="66330706" w14:textId="77777777" w:rsidR="00C72A92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Dashboard design</w:t>
            </w:r>
          </w:p>
        </w:tc>
        <w:tc>
          <w:tcPr>
            <w:tcW w:w="5580" w:type="dxa"/>
          </w:tcPr>
          <w:p w14:paraId="4EA170C8" w14:textId="52A5A0DA" w:rsidR="00C72A92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No of Visualizations / Graphs - </w:t>
            </w:r>
            <w:r w:rsidR="00CE6EFA">
              <w:rPr>
                <w:rFonts w:ascii="Calibri" w:eastAsia="Calibri" w:hAnsi="Calibri" w:cs="Calibri"/>
              </w:rPr>
              <w:t>8</w:t>
            </w:r>
          </w:p>
        </w:tc>
      </w:tr>
      <w:tr w:rsidR="00C72A92" w14:paraId="677FCD8D" w14:textId="77777777">
        <w:trPr>
          <w:trHeight w:val="817"/>
        </w:trPr>
        <w:tc>
          <w:tcPr>
            <w:tcW w:w="735" w:type="dxa"/>
          </w:tcPr>
          <w:p w14:paraId="53369DB1" w14:textId="77777777" w:rsidR="00C72A92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6</w:t>
            </w:r>
          </w:p>
        </w:tc>
        <w:tc>
          <w:tcPr>
            <w:tcW w:w="2565" w:type="dxa"/>
          </w:tcPr>
          <w:p w14:paraId="714C80E4" w14:textId="77777777" w:rsidR="00C72A92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Story Design</w:t>
            </w:r>
          </w:p>
        </w:tc>
        <w:tc>
          <w:tcPr>
            <w:tcW w:w="5580" w:type="dxa"/>
          </w:tcPr>
          <w:p w14:paraId="1EF992C2" w14:textId="5BD55640" w:rsidR="00C72A92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No of Visualizations / Graphs -</w:t>
            </w:r>
            <w:r w:rsidR="00CE6EFA">
              <w:rPr>
                <w:rFonts w:ascii="Calibri" w:eastAsia="Calibri" w:hAnsi="Calibri" w:cs="Calibri"/>
              </w:rPr>
              <w:t>1</w:t>
            </w:r>
          </w:p>
        </w:tc>
      </w:tr>
    </w:tbl>
    <w:p w14:paraId="2CFD9974" w14:textId="77777777" w:rsidR="00C72A92" w:rsidRDefault="00C72A92">
      <w:pPr>
        <w:spacing w:after="160" w:line="259" w:lineRule="auto"/>
        <w:rPr>
          <w:rFonts w:ascii="Calibri" w:eastAsia="Calibri" w:hAnsi="Calibri" w:cs="Calibri"/>
        </w:rPr>
      </w:pPr>
    </w:p>
    <w:p w14:paraId="17F4BAF4" w14:textId="77777777" w:rsidR="00C72A92" w:rsidRDefault="00C72A92"/>
    <w:p w14:paraId="22B4E4E1" w14:textId="77777777" w:rsidR="00C72A92" w:rsidRDefault="00C72A92"/>
    <w:p w14:paraId="10BD5519" w14:textId="77777777" w:rsidR="00C72A92" w:rsidRDefault="00C72A92"/>
    <w:sectPr w:rsidR="00C72A9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C073E3"/>
    <w:multiLevelType w:val="multilevel"/>
    <w:tmpl w:val="5E46F960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2135417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2A92"/>
    <w:rsid w:val="004317CD"/>
    <w:rsid w:val="00C72A92"/>
    <w:rsid w:val="00CE6EFA"/>
    <w:rsid w:val="00DF2C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19B359"/>
  <w15:docId w15:val="{A03F874D-2AAD-4CA6-ABD0-F2208E85C9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5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6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YEQ7uNRiMyQbIStFpEAx6Y4IVg==">CgMxLjA4AHIhMXhXWDFxRkQwQ2NWWkJxWTI5RG0yMGFnN0cyQS1PNl9p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170</Words>
  <Characters>969</Characters>
  <Application>Microsoft Office Word</Application>
  <DocSecurity>0</DocSecurity>
  <Lines>8</Lines>
  <Paragraphs>2</Paragraphs>
  <ScaleCrop>false</ScaleCrop>
  <Company/>
  <LinksUpToDate>false</LinksUpToDate>
  <CharactersWithSpaces>1137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Tejaswi Yerragalla</dc:creator>
  <cp:lastModifiedBy>Tejaswi Yerragalla</cp:lastModifiedBy>
  <cp:revision>2</cp:revision>
  <dcterms:created xsi:type="dcterms:W3CDTF">2026-03-01T10:05:00Z</dcterms:created>
  <dcterms:modified xsi:type="dcterms:W3CDTF">2026-03-01T10:05:00Z</dcterms:modified>
</cp:coreProperties>
</file>