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BD" w:rsidRPr="00F6690D" w:rsidRDefault="00F6690D" w:rsidP="00F66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6690D">
        <w:rPr>
          <w:rFonts w:ascii="Times New Roman" w:hAnsi="Times New Roman" w:cs="Times New Roman"/>
          <w:sz w:val="32"/>
          <w:szCs w:val="32"/>
        </w:rPr>
        <w:t>Running application program</w:t>
      </w:r>
    </w:p>
    <w:p w:rsidR="00F6690D" w:rsidRDefault="00F6690D" w:rsidP="00F6690D">
      <w:pPr>
        <w:pStyle w:val="ListParagraph"/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java.sql.DriverManager;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java.sql.PreparedStatement;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java.text.DateFormat;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java.util.Calendar;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java.util.StringTokenizer;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running_processes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//database connection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"jdbc:mysql://localhost:3306/sd"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Setup the connection with the DB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//accepts input parameters at runtime.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PreparedStatement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  Formatting a date into String based on specific locale provided as input.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DateFormat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"dd-MM-yyyy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//get current date where the Date is a class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//To create a new object of Date class by using the new keyword at the time of declaring the variable.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Date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date1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Calendar is an abstract class.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//Calendar.getInstance() returns an implementation class java.util.GregorianCalendar.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Calendar </w:t>
      </w:r>
      <w:r>
        <w:rPr>
          <w:rFonts w:ascii="Courier New" w:hAnsi="Courier New" w:cs="Courier New"/>
          <w:color w:val="6A3E3E"/>
          <w:sz w:val="20"/>
          <w:szCs w:val="20"/>
        </w:rPr>
        <w:t>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SimpleDateFormat class comes with a variety of choices for formatting dates and times.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SimpleDateFormat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"HH:mm:ss"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time1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cal</w:t>
      </w:r>
      <w:r>
        <w:rPr>
          <w:rFonts w:ascii="Courier New" w:hAnsi="Courier New" w:cs="Courier New"/>
          <w:color w:val="000000"/>
          <w:sz w:val="20"/>
          <w:szCs w:val="20"/>
        </w:rPr>
        <w:t>.getTime()) 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command to get the list of all running application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"tasklist"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"/FO"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"csv"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ProcessBuilder instance manages a collection of process attributes.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ProcessBuilder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ProcessBuilder(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redirectErrorStream() method tells whether process builder merges standard error and standard output.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.redirectErrorStream(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Process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BufferedReader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.getInputStream()));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.readLine();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//Break String into Tokens.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StringTokenizer 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StringTokenizer(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 whether there are more tokens within the tokenizer's string.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.hasMoreTokens()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&lt;4)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  <w:t>return the next token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rp (NAME,PID,SESSION,SESSIONH,TIME,DATE)Values "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"('"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[1]+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[2]+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[3]+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time1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date1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PreparedStatements can use variables and are more efficient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//Execute query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Default="00F6690D" w:rsidP="00F6690D">
      <w:pPr>
        <w:pStyle w:val="ListParagraph"/>
      </w:pPr>
    </w:p>
    <w:p w:rsidR="00F6690D" w:rsidRPr="00F6690D" w:rsidRDefault="00F6690D" w:rsidP="00F66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Installed</w:t>
      </w:r>
      <w:r w:rsidRPr="00F6690D">
        <w:rPr>
          <w:rFonts w:ascii="Times New Roman" w:hAnsi="Times New Roman" w:cs="Times New Roman"/>
          <w:sz w:val="32"/>
          <w:szCs w:val="32"/>
        </w:rPr>
        <w:t xml:space="preserve"> application program</w:t>
      </w:r>
    </w:p>
    <w:p w:rsidR="00F6690D" w:rsidRDefault="00F6690D" w:rsidP="00F6690D">
      <w:pPr>
        <w:pStyle w:val="ListParagraph"/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SQLException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command to fetch the installed application name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String[]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"wmic"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command to fetch the version name of a particular application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String[]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"wmic"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"version"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ProcessBuilder instance manages a collection of process attributes.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ProcessBuilder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ProcessBuilder(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ProcessBuilder </w:t>
      </w:r>
      <w:r>
        <w:rPr>
          <w:rFonts w:ascii="Courier New" w:hAnsi="Courier New" w:cs="Courier New"/>
          <w:color w:val="6A3E3E"/>
          <w:sz w:val="20"/>
          <w:szCs w:val="20"/>
        </w:rPr>
        <w:t>builder1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ProcessBuilder(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redirectErrorStream() method tells whether process builder merges standard error and standard output.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.redirectErrorStream(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builder1</w:t>
      </w:r>
      <w:r>
        <w:rPr>
          <w:rFonts w:ascii="Courier New" w:hAnsi="Courier New" w:cs="Courier New"/>
          <w:color w:val="000000"/>
          <w:sz w:val="20"/>
          <w:szCs w:val="20"/>
        </w:rPr>
        <w:t>.redirectErrorStream(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Process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Process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builder1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BufferedReader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.getInputStream()));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BufferedReader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.getInputStream()));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strings to take the application name and version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line1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//Database connection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"jdbc:mysql://localhost:3306/sd"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Setup the connection with the DB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read the data coming with the help of the process builder class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.readLine();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line1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.readLine();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//checking if the data has finished or not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r>
        <w:rPr>
          <w:rFonts w:ascii="Courier New" w:hAnsi="Courier New" w:cs="Courier New"/>
          <w:color w:val="6A3E3E"/>
          <w:sz w:val="20"/>
          <w:szCs w:val="20"/>
        </w:rPr>
        <w:t>line1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//else continue writing it into the database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ds (Name, Version)Values ('"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line1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PreparedStatements can use variables and are more efficient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PreparedStatement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//Execute query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"uploaded"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6690D" w:rsidRDefault="00F6690D" w:rsidP="00F6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6690D" w:rsidRDefault="00F6690D" w:rsidP="00F6690D">
      <w:pPr>
        <w:pStyle w:val="ListParagraph"/>
      </w:pPr>
      <w:bookmarkStart w:id="0" w:name="_GoBack"/>
      <w:bookmarkEnd w:id="0"/>
    </w:p>
    <w:sectPr w:rsidR="00F6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33F24"/>
    <w:multiLevelType w:val="hybridMultilevel"/>
    <w:tmpl w:val="F28EE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B1081"/>
    <w:multiLevelType w:val="hybridMultilevel"/>
    <w:tmpl w:val="F28EE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0D"/>
    <w:rsid w:val="004550BD"/>
    <w:rsid w:val="00F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2018-05-01T04:32:00Z</dcterms:created>
  <dcterms:modified xsi:type="dcterms:W3CDTF">2018-05-01T04:34:00Z</dcterms:modified>
</cp:coreProperties>
</file>