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32F" w:rsidRPr="008B6DC8" w:rsidRDefault="00886CCC" w:rsidP="00E73EF8">
      <w:pPr>
        <w:jc w:val="center"/>
        <w:rPr>
          <w:rFonts w:ascii="Arial Black" w:hAnsi="Arial Black"/>
          <w:b/>
          <w:i/>
          <w:caps/>
          <w:color w:val="FF0000"/>
          <w:sz w:val="3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B6DC8">
        <w:rPr>
          <w:b/>
          <w:i/>
          <w:caps/>
          <w:noProof/>
          <w:color w:val="FF000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drawing>
          <wp:anchor distT="0" distB="0" distL="114300" distR="114300" simplePos="0" relativeHeight="251658240" behindDoc="1" locked="0" layoutInCell="1" allowOverlap="1" wp14:anchorId="13EF6EC2" wp14:editId="6378B20F">
            <wp:simplePos x="0" y="0"/>
            <wp:positionH relativeFrom="column">
              <wp:posOffset>-40005</wp:posOffset>
            </wp:positionH>
            <wp:positionV relativeFrom="paragraph">
              <wp:posOffset>518795</wp:posOffset>
            </wp:positionV>
            <wp:extent cx="2879090" cy="1986280"/>
            <wp:effectExtent l="0" t="0" r="0" b="0"/>
            <wp:wrapThrough wrapText="bothSides">
              <wp:wrapPolygon edited="0">
                <wp:start x="0" y="0"/>
                <wp:lineTo x="0" y="21338"/>
                <wp:lineTo x="21438" y="21338"/>
                <wp:lineTo x="21438" y="0"/>
                <wp:lineTo x="0" y="0"/>
              </wp:wrapPolygon>
            </wp:wrapThrough>
            <wp:docPr id="1" name="Picture 1" descr="The AI boom makes millions for an unlikely industry player: Anguilla |  World News - Business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I boom makes millions for an unlikely industry player: Anguilla |  World News - Business Standar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9090"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E73EF8" w:rsidRPr="008B6DC8">
        <w:rPr>
          <w:rFonts w:ascii="Arial Black" w:hAnsi="Arial Black"/>
          <w:b/>
          <w:i/>
          <w:caps/>
          <w:color w:val="FF0000"/>
          <w:sz w:val="3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NATIONAL ARTIFICIAL INTELLGENCE (AI) DAY</w:t>
      </w:r>
    </w:p>
    <w:p w:rsidR="007C532F" w:rsidRDefault="007C532F" w:rsidP="007C532F">
      <w:pPr>
        <w:jc w:val="center"/>
        <w:rPr>
          <w:rFonts w:ascii="Arial Black" w:hAnsi="Arial Black"/>
          <w:b/>
          <w:caps/>
          <w:color w:val="FF0000"/>
          <w:sz w:val="2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bookmarkStart w:id="0" w:name="_GoBack"/>
      <w:bookmarkEnd w:id="0"/>
    </w:p>
    <w:p w:rsidR="007C532F" w:rsidRPr="00886CCC" w:rsidRDefault="007C532F" w:rsidP="007C532F">
      <w:pPr>
        <w:jc w:val="center"/>
        <w:rPr>
          <w:rFonts w:ascii="Arial" w:hAnsi="Arial" w:cs="Arial"/>
          <w:color w:val="002060"/>
          <w:shd w:val="clear" w:color="auto" w:fill="FFFFFF"/>
        </w:rPr>
      </w:pPr>
      <w:r w:rsidRPr="00886CCC">
        <w:rPr>
          <w:rFonts w:ascii="Arial" w:hAnsi="Arial" w:cs="Arial"/>
          <w:color w:val="002060"/>
          <w:sz w:val="30"/>
          <w:szCs w:val="30"/>
          <w:shd w:val="clear" w:color="auto" w:fill="FFFFFF"/>
        </w:rPr>
        <w:t>This National 'Ai' Day, celebrated on April 26, you'll get to learn about the meaning behind this Chinese and Japanese word. 'Ai' means 'adoration,' 'affection,' or 'love.'</w:t>
      </w:r>
    </w:p>
    <w:p w:rsidR="00886CCC" w:rsidRPr="00886CCC" w:rsidRDefault="00275812" w:rsidP="007C532F">
      <w:pPr>
        <w:jc w:val="center"/>
        <w:rPr>
          <w:rFonts w:asciiTheme="majorHAnsi" w:hAnsiTheme="majorHAnsi" w:cstheme="minorHAnsi"/>
          <w:b/>
          <w:color w:val="33244A"/>
          <w:shd w:val="clear" w:color="auto" w:fill="FFFFFF"/>
        </w:rPr>
      </w:pPr>
      <w:r>
        <w:rPr>
          <w:noProof/>
        </w:rPr>
        <w:drawing>
          <wp:anchor distT="0" distB="0" distL="114300" distR="114300" simplePos="0" relativeHeight="251660288" behindDoc="0" locked="0" layoutInCell="1" allowOverlap="1" wp14:anchorId="3E4D47EC" wp14:editId="35CCF0D1">
            <wp:simplePos x="0" y="0"/>
            <wp:positionH relativeFrom="margin">
              <wp:posOffset>-108585</wp:posOffset>
            </wp:positionH>
            <wp:positionV relativeFrom="margin">
              <wp:posOffset>2505710</wp:posOffset>
            </wp:positionV>
            <wp:extent cx="5943600" cy="3344545"/>
            <wp:effectExtent l="0" t="0" r="0" b="8255"/>
            <wp:wrapSquare wrapText="bothSides"/>
            <wp:docPr id="3" name="Picture 3" descr="ChatGPT Glossary: 42 AI Terms That Everyone Should Know - 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Glossary: 42 AI Terms That Everyone Should Know - CN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ln>
                      <a:noFill/>
                    </a:ln>
                    <a:effectLst>
                      <a:softEdge rad="112500"/>
                    </a:effectLst>
                  </pic:spPr>
                </pic:pic>
              </a:graphicData>
            </a:graphic>
          </wp:anchor>
        </w:drawing>
      </w:r>
      <w:r w:rsidR="007C532F" w:rsidRPr="00886CCC">
        <w:rPr>
          <w:rFonts w:asciiTheme="majorHAnsi" w:hAnsiTheme="majorHAnsi" w:cstheme="minorHAnsi"/>
          <w:b/>
          <w:color w:val="33244A"/>
          <w:shd w:val="clear" w:color="auto" w:fill="FFFFFF"/>
        </w:rPr>
        <w:t xml:space="preserve">This National ‘Ai’ Day, celebrated on April 26, you’ll get to learn about the meaning behind this Chinese and Japanese word. ‘Ai’ means ‘adoration,’ ‘affection,’ or ‘love.’ The word is used almost exclusively as a female name in Japan, but boys are sometimes given it in Chinese too. Notable figures such as Ai Wei </w:t>
      </w:r>
      <w:proofErr w:type="spellStart"/>
      <w:r w:rsidR="007C532F" w:rsidRPr="00886CCC">
        <w:rPr>
          <w:rFonts w:asciiTheme="majorHAnsi" w:hAnsiTheme="majorHAnsi" w:cstheme="minorHAnsi"/>
          <w:b/>
          <w:color w:val="33244A"/>
          <w:shd w:val="clear" w:color="auto" w:fill="FFFFFF"/>
        </w:rPr>
        <w:t>Wei</w:t>
      </w:r>
      <w:proofErr w:type="spellEnd"/>
      <w:r w:rsidR="007C532F" w:rsidRPr="00886CCC">
        <w:rPr>
          <w:rFonts w:asciiTheme="majorHAnsi" w:hAnsiTheme="majorHAnsi" w:cstheme="minorHAnsi"/>
          <w:b/>
          <w:color w:val="33244A"/>
          <w:shd w:val="clear" w:color="auto" w:fill="FFFFFF"/>
        </w:rPr>
        <w:t xml:space="preserve">, Ai Sugiyama, and Ai </w:t>
      </w:r>
      <w:proofErr w:type="spellStart"/>
      <w:r w:rsidR="007C532F" w:rsidRPr="00886CCC">
        <w:rPr>
          <w:rFonts w:asciiTheme="majorHAnsi" w:hAnsiTheme="majorHAnsi" w:cstheme="minorHAnsi"/>
          <w:b/>
          <w:color w:val="33244A"/>
          <w:shd w:val="clear" w:color="auto" w:fill="FFFFFF"/>
        </w:rPr>
        <w:t>Otsuka</w:t>
      </w:r>
      <w:proofErr w:type="spellEnd"/>
      <w:r w:rsidR="007C532F" w:rsidRPr="00886CCC">
        <w:rPr>
          <w:rFonts w:asciiTheme="majorHAnsi" w:hAnsiTheme="majorHAnsi" w:cstheme="minorHAnsi"/>
          <w:b/>
          <w:color w:val="33244A"/>
          <w:shd w:val="clear" w:color="auto" w:fill="FFFFFF"/>
        </w:rPr>
        <w:t xml:space="preserve"> share this name, and dozens of videogames, cartoons and fantasy characters with the name appear across Japanese and Chinese media. It’s pronounced similar to the word ‘eye’ in both cultures, but the kanji (Japanese) inscriptions differ from the </w:t>
      </w:r>
      <w:proofErr w:type="spellStart"/>
      <w:r w:rsidR="007C532F" w:rsidRPr="00886CCC">
        <w:rPr>
          <w:rFonts w:asciiTheme="majorHAnsi" w:hAnsiTheme="majorHAnsi" w:cstheme="minorHAnsi"/>
          <w:b/>
          <w:color w:val="33244A"/>
          <w:shd w:val="clear" w:color="auto" w:fill="FFFFFF"/>
        </w:rPr>
        <w:t>hanzi</w:t>
      </w:r>
      <w:proofErr w:type="spellEnd"/>
      <w:r w:rsidR="007C532F" w:rsidRPr="00886CCC">
        <w:rPr>
          <w:rFonts w:asciiTheme="majorHAnsi" w:hAnsiTheme="majorHAnsi" w:cstheme="minorHAnsi"/>
          <w:b/>
          <w:color w:val="33244A"/>
          <w:shd w:val="clear" w:color="auto" w:fill="FFFFFF"/>
        </w:rPr>
        <w:t xml:space="preserve"> (Chinese) characters.</w:t>
      </w:r>
    </w:p>
    <w:p w:rsidR="007C532F" w:rsidRPr="007C532F" w:rsidRDefault="007C532F" w:rsidP="00275812">
      <w:pPr>
        <w:rPr>
          <w:rFonts w:cstheme="minorHAnsi"/>
          <w:b/>
          <w:color w:val="33244A"/>
          <w:shd w:val="clear" w:color="auto" w:fill="FFFFFF"/>
        </w:rPr>
      </w:pPr>
      <w:r w:rsidRPr="007C532F">
        <w:rPr>
          <w:rFonts w:cstheme="minorHAnsi"/>
          <w:b/>
          <w:caps/>
          <w:color w:val="FF0000"/>
          <w:sz w:val="2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p>
    <w:p w:rsidR="00794EB2" w:rsidRPr="00275812" w:rsidRDefault="00886CCC" w:rsidP="00794EB2">
      <w:pPr>
        <w:jc w:val="center"/>
        <w:rPr>
          <w:rFonts w:ascii="Arial Black" w:hAnsi="Arial Black" w:cs="Arial"/>
          <w:color w:val="33244A"/>
          <w:shd w:val="clear" w:color="auto" w:fill="F7F8F9"/>
        </w:rPr>
      </w:pPr>
      <w:r w:rsidRPr="00275812">
        <w:rPr>
          <w:rFonts w:ascii="Arial Black" w:hAnsi="Arial Black" w:cs="Arial"/>
          <w:color w:val="33244A"/>
          <w:shd w:val="clear" w:color="auto" w:fill="F7F8F9"/>
        </w:rPr>
        <w:t xml:space="preserve">Ai </w:t>
      </w:r>
      <w:proofErr w:type="spellStart"/>
      <w:r w:rsidRPr="00275812">
        <w:rPr>
          <w:rFonts w:ascii="Arial Black" w:hAnsi="Arial Black" w:cs="Arial"/>
          <w:color w:val="33244A"/>
          <w:shd w:val="clear" w:color="auto" w:fill="F7F8F9"/>
        </w:rPr>
        <w:t>Otsuka</w:t>
      </w:r>
      <w:proofErr w:type="spellEnd"/>
      <w:r w:rsidRPr="00275812">
        <w:rPr>
          <w:rFonts w:ascii="Arial Black" w:hAnsi="Arial Black" w:cs="Arial"/>
          <w:color w:val="33244A"/>
          <w:shd w:val="clear" w:color="auto" w:fill="F7F8F9"/>
        </w:rPr>
        <w:t xml:space="preserve"> is a Japanese singer-songwriter famous for her song “</w:t>
      </w:r>
      <w:proofErr w:type="spellStart"/>
      <w:r w:rsidRPr="00275812">
        <w:rPr>
          <w:rFonts w:ascii="Arial Black" w:hAnsi="Arial Black" w:cs="Arial"/>
          <w:color w:val="33244A"/>
          <w:shd w:val="clear" w:color="auto" w:fill="F7F8F9"/>
        </w:rPr>
        <w:t>Sakuranbo</w:t>
      </w:r>
      <w:proofErr w:type="spellEnd"/>
      <w:r w:rsidRPr="00275812">
        <w:rPr>
          <w:rFonts w:ascii="Arial Black" w:hAnsi="Arial Black" w:cs="Arial"/>
          <w:color w:val="33244A"/>
          <w:shd w:val="clear" w:color="auto" w:fill="F7F8F9"/>
        </w:rPr>
        <w:t xml:space="preserve">,” released in 2003. The 39-year-old musician was a child prodigy who began </w:t>
      </w:r>
      <w:r w:rsidRPr="00275812">
        <w:rPr>
          <w:rFonts w:ascii="Arial Black" w:hAnsi="Arial Black" w:cs="Arial"/>
          <w:color w:val="33244A"/>
          <w:shd w:val="clear" w:color="auto" w:fill="F7F8F9"/>
        </w:rPr>
        <w:lastRenderedPageBreak/>
        <w:t xml:space="preserve">playing the piano at age four and writing songs in her teens. Trained as nursery teachers, </w:t>
      </w:r>
      <w:proofErr w:type="spellStart"/>
      <w:r w:rsidRPr="00275812">
        <w:rPr>
          <w:rFonts w:ascii="Arial Black" w:hAnsi="Arial Black" w:cs="Arial"/>
          <w:color w:val="33244A"/>
          <w:shd w:val="clear" w:color="auto" w:fill="F7F8F9"/>
        </w:rPr>
        <w:t>Otsuka</w:t>
      </w:r>
      <w:proofErr w:type="spellEnd"/>
      <w:r w:rsidRPr="00275812">
        <w:rPr>
          <w:rFonts w:ascii="Arial Black" w:hAnsi="Arial Black" w:cs="Arial"/>
          <w:color w:val="33244A"/>
          <w:shd w:val="clear" w:color="auto" w:fill="F7F8F9"/>
        </w:rPr>
        <w:t xml:space="preserve"> and her former classmate </w:t>
      </w:r>
      <w:proofErr w:type="spellStart"/>
      <w:r w:rsidRPr="00275812">
        <w:rPr>
          <w:rFonts w:ascii="Arial Black" w:hAnsi="Arial Black" w:cs="Arial"/>
          <w:color w:val="33244A"/>
          <w:shd w:val="clear" w:color="auto" w:fill="F7F8F9"/>
        </w:rPr>
        <w:t>Mami</w:t>
      </w:r>
      <w:proofErr w:type="spellEnd"/>
      <w:r w:rsidRPr="00275812">
        <w:rPr>
          <w:rFonts w:ascii="Arial Black" w:hAnsi="Arial Black" w:cs="Arial"/>
          <w:color w:val="33244A"/>
          <w:shd w:val="clear" w:color="auto" w:fill="F7F8F9"/>
        </w:rPr>
        <w:t xml:space="preserve"> Nishida</w:t>
      </w:r>
    </w:p>
    <w:p w:rsidR="007C532F" w:rsidRDefault="00275812" w:rsidP="007C532F">
      <w:pPr>
        <w:jc w:val="center"/>
        <w:rPr>
          <w:rFonts w:ascii="Arial" w:hAnsi="Arial" w:cs="Arial"/>
          <w:color w:val="33244A"/>
          <w:shd w:val="clear" w:color="auto" w:fill="FFFFFF"/>
        </w:rPr>
      </w:pPr>
      <w:r>
        <w:rPr>
          <w:noProof/>
        </w:rPr>
        <w:drawing>
          <wp:anchor distT="0" distB="0" distL="114300" distR="114300" simplePos="0" relativeHeight="251659264" behindDoc="0" locked="0" layoutInCell="1" allowOverlap="1" wp14:anchorId="00092113" wp14:editId="794675BE">
            <wp:simplePos x="0" y="0"/>
            <wp:positionH relativeFrom="margin">
              <wp:posOffset>-2195830</wp:posOffset>
            </wp:positionH>
            <wp:positionV relativeFrom="margin">
              <wp:posOffset>-130175</wp:posOffset>
            </wp:positionV>
            <wp:extent cx="4496435" cy="2527935"/>
            <wp:effectExtent l="514350" t="438150" r="799465" b="805815"/>
            <wp:wrapSquare wrapText="bothSides"/>
            <wp:docPr id="4" name="Picture 4" descr="Types of Artificial Intelligence That You Should Know i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Artificial Intelligence That You Should Know in 20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6435" cy="252793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886CCC" w:rsidRPr="00275812">
        <w:rPr>
          <w:rFonts w:ascii="Arial Black" w:hAnsi="Arial Black" w:cs="Arial"/>
          <w:color w:val="33244A"/>
          <w:shd w:val="clear" w:color="auto" w:fill="F7F8F9"/>
        </w:rPr>
        <w:t xml:space="preserve"> </w:t>
      </w:r>
      <w:proofErr w:type="gramStart"/>
      <w:r w:rsidR="00886CCC" w:rsidRPr="00275812">
        <w:rPr>
          <w:rFonts w:ascii="Arial Black" w:hAnsi="Arial Black" w:cs="Arial"/>
          <w:color w:val="33244A"/>
          <w:shd w:val="clear" w:color="auto" w:fill="F7F8F9"/>
        </w:rPr>
        <w:t>started</w:t>
      </w:r>
      <w:proofErr w:type="gramEnd"/>
      <w:r w:rsidR="00886CCC" w:rsidRPr="00275812">
        <w:rPr>
          <w:rFonts w:ascii="Arial Black" w:hAnsi="Arial Black" w:cs="Arial"/>
          <w:color w:val="33244A"/>
          <w:shd w:val="clear" w:color="auto" w:fill="F7F8F9"/>
        </w:rPr>
        <w:t xml:space="preserve"> to record and upload music online in the early 2000s, sending demo tapes to studios with little success. In 2003 the popularity of “</w:t>
      </w:r>
      <w:proofErr w:type="spellStart"/>
      <w:r w:rsidR="00886CCC" w:rsidRPr="00275812">
        <w:rPr>
          <w:rFonts w:ascii="Arial Black" w:hAnsi="Arial Black" w:cs="Arial"/>
          <w:color w:val="33244A"/>
          <w:shd w:val="clear" w:color="auto" w:fill="F7F8F9"/>
        </w:rPr>
        <w:t>Sakuranbo</w:t>
      </w:r>
      <w:proofErr w:type="spellEnd"/>
      <w:r w:rsidR="00886CCC" w:rsidRPr="00275812">
        <w:rPr>
          <w:rFonts w:ascii="Arial Black" w:hAnsi="Arial Black" w:cs="Arial"/>
          <w:color w:val="33244A"/>
          <w:shd w:val="clear" w:color="auto" w:fill="F7F8F9"/>
        </w:rPr>
        <w:t xml:space="preserve">” got </w:t>
      </w:r>
      <w:proofErr w:type="spellStart"/>
      <w:r w:rsidR="00886CCC" w:rsidRPr="00275812">
        <w:rPr>
          <w:rFonts w:ascii="Arial Black" w:hAnsi="Arial Black" w:cs="Arial"/>
          <w:color w:val="33244A"/>
          <w:shd w:val="clear" w:color="auto" w:fill="F7F8F9"/>
        </w:rPr>
        <w:t>Otsuka</w:t>
      </w:r>
      <w:proofErr w:type="spellEnd"/>
      <w:r w:rsidR="00886CCC" w:rsidRPr="00275812">
        <w:rPr>
          <w:rFonts w:ascii="Arial Black" w:hAnsi="Arial Black" w:cs="Arial"/>
          <w:color w:val="33244A"/>
          <w:shd w:val="clear" w:color="auto" w:fill="F7F8F9"/>
        </w:rPr>
        <w:t xml:space="preserve"> signed to </w:t>
      </w:r>
      <w:proofErr w:type="spellStart"/>
      <w:r w:rsidR="00886CCC" w:rsidRPr="00275812">
        <w:rPr>
          <w:rFonts w:ascii="Arial Black" w:hAnsi="Arial Black" w:cs="Arial"/>
          <w:color w:val="33244A"/>
          <w:shd w:val="clear" w:color="auto" w:fill="F7F8F9"/>
        </w:rPr>
        <w:t>Avex</w:t>
      </w:r>
      <w:proofErr w:type="spellEnd"/>
      <w:r w:rsidR="00886CCC" w:rsidRPr="00275812">
        <w:rPr>
          <w:rFonts w:ascii="Arial Black" w:hAnsi="Arial Black" w:cs="Arial"/>
          <w:color w:val="33244A"/>
          <w:shd w:val="clear" w:color="auto" w:fill="F7F8F9"/>
        </w:rPr>
        <w:t xml:space="preserve"> </w:t>
      </w:r>
      <w:proofErr w:type="spellStart"/>
      <w:r w:rsidR="00886CCC" w:rsidRPr="00275812">
        <w:rPr>
          <w:rFonts w:ascii="Arial Black" w:hAnsi="Arial Black" w:cs="Arial"/>
          <w:color w:val="33244A"/>
          <w:shd w:val="clear" w:color="auto" w:fill="F7F8F9"/>
        </w:rPr>
        <w:t>Trax</w:t>
      </w:r>
      <w:proofErr w:type="spellEnd"/>
      <w:r w:rsidR="00886CCC" w:rsidRPr="00275812">
        <w:rPr>
          <w:rFonts w:ascii="Arial Black" w:hAnsi="Arial Black" w:cs="Arial"/>
          <w:color w:val="33244A"/>
          <w:shd w:val="clear" w:color="auto" w:fill="F7F8F9"/>
        </w:rPr>
        <w:t>, one of Japan’s biggest record labels. In 2004 she released her debut album “Love Punch,” which peaked at number three on Japanese music charts and sold nearly 200,000 copies in its first week.</w:t>
      </w:r>
      <w:r w:rsidR="00886CCC" w:rsidRPr="00275812">
        <w:rPr>
          <w:rFonts w:ascii="Arial Black" w:hAnsi="Arial Black"/>
        </w:rPr>
        <w:t xml:space="preserve"> </w:t>
      </w:r>
    </w:p>
    <w:p w:rsidR="007C532F" w:rsidRDefault="00F643DA" w:rsidP="007C532F">
      <w:pPr>
        <w:jc w:val="center"/>
        <w:rPr>
          <w:rFonts w:ascii="Arial" w:hAnsi="Arial" w:cs="Arial"/>
          <w:color w:val="33244A"/>
          <w:shd w:val="clear" w:color="auto" w:fill="FFFFFF"/>
        </w:rPr>
      </w:pPr>
      <w:r>
        <w:rPr>
          <w:noProof/>
        </w:rPr>
        <w:drawing>
          <wp:anchor distT="0" distB="0" distL="114300" distR="114300" simplePos="0" relativeHeight="251661312" behindDoc="0" locked="0" layoutInCell="1" allowOverlap="1">
            <wp:simplePos x="914400" y="4562475"/>
            <wp:positionH relativeFrom="margin">
              <wp:align>left</wp:align>
            </wp:positionH>
            <wp:positionV relativeFrom="margin">
              <wp:align>bottom</wp:align>
            </wp:positionV>
            <wp:extent cx="6734175" cy="4200525"/>
            <wp:effectExtent l="0" t="0" r="0" b="9525"/>
            <wp:wrapSquare wrapText="bothSides"/>
            <wp:docPr id="2" name="Picture 2" descr="Artificial Intelligence Day 2021 slated for August 27 and 28 | Sci-Tech |  Vietnam+ (Vietnam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Day 2021 slated for August 27 and 28 | Sci-Tech |  Vietnam+ (VietnamPlus)"/>
                    <pic:cNvPicPr>
                      <a:picLocks noChangeAspect="1" noChangeArrowheads="1"/>
                    </pic:cNvPicPr>
                  </pic:nvPicPr>
                  <pic:blipFill rotWithShape="1">
                    <a:blip r:embed="rId8">
                      <a:extLst>
                        <a:ext uri="{BEBA8EAE-BF5A-486C-A8C5-ECC9F3942E4B}">
                          <a14:imgProps xmlns:a14="http://schemas.microsoft.com/office/drawing/2010/main">
                            <a14:imgLayer r:embed="rId9">
                              <a14:imgEffect>
                                <a14:artisticCrisscrossEtching/>
                              </a14:imgEffect>
                            </a14:imgLayer>
                          </a14:imgProps>
                        </a:ext>
                        <a:ext uri="{28A0092B-C50C-407E-A947-70E740481C1C}">
                          <a14:useLocalDpi xmlns:a14="http://schemas.microsoft.com/office/drawing/2010/main" val="0"/>
                        </a:ext>
                      </a:extLst>
                    </a:blip>
                    <a:srcRect l="9905" r="-9901" b="-1145"/>
                    <a:stretch/>
                  </pic:blipFill>
                  <pic:spPr bwMode="auto">
                    <a:xfrm>
                      <a:off x="0" y="0"/>
                      <a:ext cx="6734175" cy="4200525"/>
                    </a:xfrm>
                    <a:prstGeom prst="rect">
                      <a:avLst/>
                    </a:prstGeom>
                    <a:noFill/>
                    <a:ln>
                      <a:noFill/>
                    </a:ln>
                    <a:extLst>
                      <a:ext uri="{53640926-AAD7-44D8-BBD7-CCE9431645EC}">
                        <a14:shadowObscured xmlns:a14="http://schemas.microsoft.com/office/drawing/2010/main"/>
                      </a:ext>
                    </a:extLst>
                  </pic:spPr>
                </pic:pic>
              </a:graphicData>
            </a:graphic>
          </wp:anchor>
        </w:drawing>
      </w:r>
    </w:p>
    <w:p w:rsidR="007C532F" w:rsidRDefault="00F643DA" w:rsidP="007C532F">
      <w:pPr>
        <w:jc w:val="center"/>
        <w:rPr>
          <w:rFonts w:ascii="Arial" w:hAnsi="Arial" w:cs="Arial"/>
          <w:color w:val="33244A"/>
          <w:shd w:val="clear" w:color="auto" w:fill="FFFFFF"/>
        </w:rPr>
      </w:pPr>
      <w:r>
        <w:rPr>
          <w:noProof/>
        </w:rPr>
        <w:drawing>
          <wp:inline distT="0" distB="0" distL="0" distR="0">
            <wp:extent cx="5943600" cy="5943600"/>
            <wp:effectExtent l="0" t="0" r="0" b="0"/>
            <wp:docPr id="8" name="Picture 8" descr="ARTIFICIAL INTELLIGENCE APPRECIATION DAY - July 16, 2024 - National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TIFICIAL INTELLIGENCE APPRECIATION DAY - July 16, 2024 - National Tod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F643DA" w:rsidRDefault="00F643DA" w:rsidP="00F643DA">
      <w:pPr>
        <w:spacing w:line="240" w:lineRule="auto"/>
        <w:jc w:val="center"/>
        <w:rPr>
          <w:rFonts w:ascii="Arial Black" w:hAnsi="Arial Black" w:cs="Arial"/>
          <w:color w:val="33244A"/>
          <w:sz w:val="32"/>
          <w:shd w:val="clear" w:color="auto" w:fill="F7F8F9"/>
        </w:rPr>
      </w:pPr>
      <w:r w:rsidRPr="00F643DA">
        <w:rPr>
          <w:rFonts w:ascii="Arial Black" w:hAnsi="Arial Black" w:cs="Arial"/>
          <w:color w:val="33244A"/>
          <w:sz w:val="32"/>
          <w:shd w:val="clear" w:color="auto" w:fill="F7F8F9"/>
        </w:rPr>
        <w:t xml:space="preserve">Artificial intelligence first appeared as a storytelling device and has since been prominent in fiction, like in Mary Shelley’s Frankenstein. Many of the same questions that are now being explored in the ethics </w:t>
      </w:r>
    </w:p>
    <w:p w:rsidR="00F643DA" w:rsidRDefault="00F643DA" w:rsidP="00F643DA">
      <w:pPr>
        <w:spacing w:line="240" w:lineRule="auto"/>
        <w:rPr>
          <w:rFonts w:ascii="Arial Black" w:hAnsi="Arial Black" w:cs="Arial"/>
          <w:color w:val="33244A"/>
          <w:sz w:val="32"/>
          <w:shd w:val="clear" w:color="auto" w:fill="F7F8F9"/>
        </w:rPr>
      </w:pPr>
      <w:proofErr w:type="gramStart"/>
      <w:r w:rsidRPr="00F643DA">
        <w:rPr>
          <w:rFonts w:ascii="Arial Black" w:hAnsi="Arial Black" w:cs="Arial"/>
          <w:color w:val="33244A"/>
          <w:sz w:val="32"/>
          <w:shd w:val="clear" w:color="auto" w:fill="F7F8F9"/>
        </w:rPr>
        <w:t>of</w:t>
      </w:r>
      <w:proofErr w:type="gramEnd"/>
      <w:r w:rsidRPr="00F643DA">
        <w:rPr>
          <w:rFonts w:ascii="Arial Black" w:hAnsi="Arial Black" w:cs="Arial"/>
          <w:color w:val="33244A"/>
          <w:sz w:val="32"/>
          <w:shd w:val="clear" w:color="auto" w:fill="F7F8F9"/>
        </w:rPr>
        <w:t xml:space="preserve"> artificial intelligence were highlighted by th</w:t>
      </w:r>
      <w:r>
        <w:rPr>
          <w:rFonts w:ascii="Arial Black" w:hAnsi="Arial Black" w:cs="Arial"/>
          <w:color w:val="33244A"/>
          <w:sz w:val="32"/>
          <w:shd w:val="clear" w:color="auto" w:fill="F7F8F9"/>
        </w:rPr>
        <w:t>ese individuals and their fates.</w:t>
      </w:r>
    </w:p>
    <w:p w:rsidR="007C532F" w:rsidRPr="00F643DA" w:rsidRDefault="00F643DA" w:rsidP="00F643DA">
      <w:pPr>
        <w:spacing w:line="240" w:lineRule="auto"/>
        <w:jc w:val="center"/>
        <w:rPr>
          <w:rFonts w:ascii="Arial Black" w:hAnsi="Arial Black" w:cs="Arial"/>
          <w:color w:val="33244A"/>
          <w:sz w:val="32"/>
          <w:shd w:val="clear" w:color="auto" w:fill="FFFFFF"/>
        </w:rPr>
      </w:pPr>
      <w:r w:rsidRPr="00F643DA">
        <w:rPr>
          <w:rFonts w:ascii="Arial Black" w:hAnsi="Arial Black" w:cs="Arial"/>
          <w:color w:val="33244A"/>
          <w:sz w:val="32"/>
          <w:shd w:val="clear" w:color="auto" w:fill="F7F8F9"/>
        </w:rPr>
        <w:t xml:space="preserve"> Mechanical reasoning was first studied by philosophers and mathematicians in the 1900s. The research of formal logic ultimately led to Alan Turing’s idea of computation. He proposed that a machine could replicate any conceivable act of logical deduction by manipulating the symbols ‘0’ and ‘1.’ The Church–Turing thesis is the idea that digital computers can imitate any formal reasoning process.</w:t>
      </w:r>
    </w:p>
    <w:p w:rsidR="007C532F" w:rsidRDefault="00F643DA" w:rsidP="007C532F">
      <w:pPr>
        <w:jc w:val="center"/>
        <w:rPr>
          <w:rFonts w:ascii="Arial" w:hAnsi="Arial" w:cs="Arial"/>
          <w:color w:val="33244A"/>
          <w:shd w:val="clear" w:color="auto" w:fill="FFFFFF"/>
        </w:rPr>
      </w:pPr>
      <w:r>
        <w:rPr>
          <w:noProof/>
        </w:rPr>
        <w:drawing>
          <wp:inline distT="0" distB="0" distL="0" distR="0">
            <wp:extent cx="5943600" cy="3407664"/>
            <wp:effectExtent l="0" t="0" r="0" b="2540"/>
            <wp:docPr id="9" name="Picture 9" descr="Is AI the future of everything? - Expres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 AI the future of everything? - Express Compu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07664"/>
                    </a:xfrm>
                    <a:prstGeom prst="rect">
                      <a:avLst/>
                    </a:prstGeom>
                    <a:noFill/>
                    <a:ln>
                      <a:noFill/>
                    </a:ln>
                  </pic:spPr>
                </pic:pic>
              </a:graphicData>
            </a:graphic>
          </wp:inline>
        </w:drawing>
      </w: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7C532F" w:rsidRDefault="007C532F" w:rsidP="007C532F">
      <w:pPr>
        <w:jc w:val="center"/>
        <w:rPr>
          <w:rFonts w:ascii="Arial" w:hAnsi="Arial" w:cs="Arial"/>
          <w:color w:val="33244A"/>
          <w:shd w:val="clear" w:color="auto" w:fill="FFFFFF"/>
        </w:rPr>
      </w:pPr>
    </w:p>
    <w:p w:rsidR="0023313A" w:rsidRPr="007C532F" w:rsidRDefault="0023313A" w:rsidP="007C532F">
      <w:pPr>
        <w:jc w:val="center"/>
        <w:rPr>
          <w:rFonts w:ascii="Arial" w:hAnsi="Arial" w:cs="Arial"/>
          <w:color w:val="33244A"/>
          <w:shd w:val="clear" w:color="auto" w:fill="FFFFFF"/>
        </w:rPr>
      </w:pPr>
    </w:p>
    <w:sectPr w:rsidR="0023313A" w:rsidRPr="007C53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EF8"/>
    <w:rsid w:val="0023313A"/>
    <w:rsid w:val="00275812"/>
    <w:rsid w:val="00794EB2"/>
    <w:rsid w:val="007C532F"/>
    <w:rsid w:val="00886CCC"/>
    <w:rsid w:val="008B6DC8"/>
    <w:rsid w:val="00E73EF8"/>
    <w:rsid w:val="00F64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3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3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6</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2024-04-26T09:43:00Z</dcterms:created>
  <dcterms:modified xsi:type="dcterms:W3CDTF">2024-04-29T10:10:00Z</dcterms:modified>
</cp:coreProperties>
</file>