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F39D9" w14:textId="4820A725" w:rsidR="00D31FD0" w:rsidRPr="00442534" w:rsidRDefault="005A0C28" w:rsidP="00D31FD0">
      <w:pPr>
        <w:suppressAutoHyphens/>
        <w:spacing w:after="79" w:line="259" w:lineRule="auto"/>
        <w:ind w:left="304"/>
        <w:jc w:val="center"/>
        <w:rPr>
          <w:rFonts w:ascii="Times New Roman" w:eastAsia="Times New Roman" w:hAnsi="Times New Roman" w:cs="Times New Roman"/>
          <w:color w:val="000000"/>
          <w:kern w:val="2"/>
          <w:sz w:val="44"/>
          <w:szCs w:val="44"/>
          <w:lang w:bidi="ar-SA"/>
          <w14:ligatures w14:val="standardContextual"/>
        </w:rPr>
      </w:pPr>
      <w:bookmarkStart w:id="0" w:name="_Hlk204802289"/>
      <w:r w:rsidRPr="00442534">
        <w:rPr>
          <w:rFonts w:ascii="Times New Roman" w:eastAsia="Times New Roman" w:hAnsi="Times New Roman" w:cs="Times New Roman"/>
          <w:color w:val="000000"/>
          <w:kern w:val="2"/>
          <w:sz w:val="44"/>
          <w:szCs w:val="44"/>
          <w:lang w:bidi="ar-SA"/>
          <w14:ligatures w14:val="standardContextual"/>
        </w:rPr>
        <w:t xml:space="preserve">Design and Evaluation of a </w:t>
      </w:r>
      <w:proofErr w:type="spellStart"/>
      <w:r w:rsidRPr="00442534">
        <w:rPr>
          <w:rFonts w:ascii="Times New Roman" w:eastAsia="Times New Roman" w:hAnsi="Times New Roman" w:cs="Times New Roman"/>
          <w:color w:val="000000"/>
          <w:kern w:val="2"/>
          <w:sz w:val="44"/>
          <w:szCs w:val="44"/>
          <w:lang w:bidi="ar-SA"/>
          <w14:ligatures w14:val="standardContextual"/>
        </w:rPr>
        <w:t>GShare</w:t>
      </w:r>
      <w:proofErr w:type="spellEnd"/>
      <w:r w:rsidRPr="00442534">
        <w:rPr>
          <w:rFonts w:ascii="Times New Roman" w:eastAsia="Times New Roman" w:hAnsi="Times New Roman" w:cs="Times New Roman"/>
          <w:color w:val="000000"/>
          <w:kern w:val="2"/>
          <w:sz w:val="44"/>
          <w:szCs w:val="44"/>
          <w:lang w:bidi="ar-SA"/>
          <w14:ligatures w14:val="standardContextual"/>
        </w:rPr>
        <w:t>-Bimodal Tournament Predictor for the Shakti C-Class Core</w:t>
      </w:r>
      <w:r w:rsidR="00D31FD0" w:rsidRPr="00442534">
        <w:rPr>
          <w:rFonts w:ascii="Times New Roman" w:eastAsia="Times New Roman" w:hAnsi="Times New Roman" w:cs="Times New Roman"/>
          <w:color w:val="000000"/>
          <w:kern w:val="2"/>
          <w:sz w:val="44"/>
          <w:szCs w:val="44"/>
          <w:lang w:bidi="ar-SA"/>
          <w14:ligatures w14:val="standardContextual"/>
        </w:rPr>
        <w:t xml:space="preserve"> </w:t>
      </w:r>
    </w:p>
    <w:bookmarkEnd w:id="0"/>
    <w:p w14:paraId="333B3790" w14:textId="77777777" w:rsidR="00D31FD0" w:rsidRPr="00D31FD0" w:rsidRDefault="00D31FD0" w:rsidP="00D31FD0">
      <w:pPr>
        <w:suppressAutoHyphens/>
        <w:spacing w:after="79" w:line="259" w:lineRule="auto"/>
        <w:ind w:left="304"/>
        <w:jc w:val="center"/>
        <w:rPr>
          <w:rFonts w:ascii="Times New Roman" w:eastAsia="Times New Roman" w:hAnsi="Times New Roman" w:cs="Times New Roman"/>
          <w:color w:val="000000"/>
          <w:kern w:val="2"/>
          <w:sz w:val="41"/>
          <w:szCs w:val="24"/>
          <w:lang w:bidi="ar-SA"/>
          <w14:ligatures w14:val="standardContextual"/>
        </w:rPr>
      </w:pPr>
    </w:p>
    <w:p w14:paraId="01CF615D" w14:textId="65CC69D8" w:rsidR="00D31FD0" w:rsidRPr="00EC0EBF" w:rsidRDefault="00D31FD0" w:rsidP="00D31FD0">
      <w:pPr>
        <w:suppressAutoHyphens/>
        <w:spacing w:after="79" w:line="259" w:lineRule="auto"/>
        <w:ind w:left="304"/>
        <w:jc w:val="center"/>
        <w:rPr>
          <w:rFonts w:ascii="Times New Roman" w:eastAsia="Times New Roman" w:hAnsi="Times New Roman" w:cs="Times New Roman"/>
          <w:b/>
          <w:bCs/>
          <w:color w:val="000000"/>
          <w:kern w:val="2"/>
          <w:sz w:val="28"/>
          <w:szCs w:val="24"/>
          <w:lang w:bidi="ar-SA"/>
          <w14:ligatures w14:val="standardContextual"/>
        </w:rPr>
      </w:pPr>
      <w:r w:rsidRPr="00EC0EBF">
        <w:rPr>
          <w:rFonts w:ascii="Times New Roman" w:eastAsia="Times New Roman" w:hAnsi="Times New Roman" w:cs="Times New Roman"/>
          <w:b/>
          <w:bCs/>
          <w:color w:val="000000"/>
          <w:kern w:val="2"/>
          <w:sz w:val="28"/>
          <w:szCs w:val="24"/>
          <w:lang w:bidi="ar-SA"/>
          <w14:ligatures w14:val="standardContextual"/>
        </w:rPr>
        <w:t xml:space="preserve">SUMMER </w:t>
      </w:r>
      <w:r w:rsidR="00F97C00">
        <w:rPr>
          <w:rFonts w:ascii="Times New Roman" w:eastAsia="Times New Roman" w:hAnsi="Times New Roman" w:cs="Times New Roman"/>
          <w:b/>
          <w:bCs/>
          <w:color w:val="000000"/>
          <w:kern w:val="2"/>
          <w:sz w:val="28"/>
          <w:szCs w:val="24"/>
          <w:lang w:bidi="ar-SA"/>
          <w14:ligatures w14:val="standardContextual"/>
        </w:rPr>
        <w:t xml:space="preserve">INTERNSHIP – I </w:t>
      </w:r>
      <w:r w:rsidRPr="00EC0EBF">
        <w:rPr>
          <w:rFonts w:ascii="Times New Roman" w:eastAsia="Times New Roman" w:hAnsi="Times New Roman" w:cs="Times New Roman"/>
          <w:b/>
          <w:bCs/>
          <w:color w:val="000000"/>
          <w:kern w:val="2"/>
          <w:sz w:val="28"/>
          <w:szCs w:val="24"/>
          <w:lang w:bidi="ar-SA"/>
          <w14:ligatures w14:val="standardContextual"/>
        </w:rPr>
        <w:t>REPORT</w:t>
      </w:r>
    </w:p>
    <w:p w14:paraId="0BD6DC4B" w14:textId="77777777" w:rsidR="00D31FD0" w:rsidRPr="00D31FD0" w:rsidRDefault="00D31FD0" w:rsidP="00D31FD0">
      <w:pPr>
        <w:suppressAutoHyphens/>
        <w:spacing w:after="79" w:line="259" w:lineRule="auto"/>
        <w:ind w:left="304"/>
        <w:jc w:val="center"/>
        <w:rPr>
          <w:rFonts w:ascii="Times New Roman" w:eastAsia="Times New Roman" w:hAnsi="Times New Roman" w:cs="Times New Roman"/>
          <w:b/>
          <w:bCs/>
          <w:i/>
          <w:iCs/>
          <w:color w:val="000000"/>
          <w:kern w:val="2"/>
          <w:sz w:val="24"/>
          <w:szCs w:val="24"/>
          <w:lang w:bidi="ar-SA"/>
          <w14:ligatures w14:val="standardContextual"/>
        </w:rPr>
      </w:pPr>
    </w:p>
    <w:p w14:paraId="4CCDE2DE" w14:textId="77777777" w:rsidR="00D31FD0" w:rsidRPr="00D31FD0" w:rsidRDefault="00D31FD0" w:rsidP="00D31FD0">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Submitted by</w:t>
      </w:r>
    </w:p>
    <w:p w14:paraId="11854345" w14:textId="77777777" w:rsidR="00D31FD0" w:rsidRPr="00D31FD0" w:rsidRDefault="00D31FD0" w:rsidP="00D31FD0">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p>
    <w:p w14:paraId="40727673" w14:textId="53D7198A" w:rsidR="00D31FD0" w:rsidRDefault="00BC2785" w:rsidP="00D31FD0">
      <w:pPr>
        <w:suppressAutoHyphens/>
        <w:spacing w:after="145" w:line="259" w:lineRule="auto"/>
        <w:ind w:left="410" w:right="200" w:hanging="10"/>
        <w:jc w:val="center"/>
        <w:rPr>
          <w:rFonts w:ascii="Times New Roman" w:eastAsia="Times New Roman" w:hAnsi="Times New Roman" w:cs="Times New Roman"/>
          <w:b/>
          <w:bCs/>
          <w:color w:val="000000"/>
          <w:kern w:val="2"/>
          <w:sz w:val="32"/>
          <w:szCs w:val="32"/>
          <w:lang w:bidi="ar-SA"/>
          <w14:ligatures w14:val="standardContextual"/>
        </w:rPr>
      </w:pPr>
      <w:bookmarkStart w:id="1" w:name="_Hlk204802303"/>
      <w:r>
        <w:rPr>
          <w:rFonts w:ascii="Times New Roman" w:eastAsia="Times New Roman" w:hAnsi="Times New Roman" w:cs="Times New Roman"/>
          <w:b/>
          <w:bCs/>
          <w:color w:val="000000"/>
          <w:kern w:val="2"/>
          <w:sz w:val="32"/>
          <w:szCs w:val="32"/>
          <w:lang w:bidi="ar-SA"/>
          <w14:ligatures w14:val="standardContextual"/>
        </w:rPr>
        <w:t>GOUTHAM BADHRINATH V</w:t>
      </w:r>
      <w:r w:rsidR="00EC0EBF" w:rsidRPr="00EC0EBF">
        <w:rPr>
          <w:rFonts w:ascii="Times New Roman" w:eastAsia="Times New Roman" w:hAnsi="Times New Roman" w:cs="Times New Roman"/>
          <w:b/>
          <w:bCs/>
          <w:color w:val="000000"/>
          <w:kern w:val="2"/>
          <w:sz w:val="32"/>
          <w:szCs w:val="32"/>
          <w:lang w:bidi="ar-SA"/>
          <w14:ligatures w14:val="standardContextual"/>
        </w:rPr>
        <w:t xml:space="preserve"> </w:t>
      </w:r>
      <w:r>
        <w:rPr>
          <w:rFonts w:ascii="Times New Roman" w:eastAsia="Times New Roman" w:hAnsi="Times New Roman" w:cs="Times New Roman"/>
          <w:b/>
          <w:bCs/>
          <w:color w:val="000000"/>
          <w:kern w:val="2"/>
          <w:sz w:val="32"/>
          <w:szCs w:val="32"/>
          <w:lang w:bidi="ar-SA"/>
          <w14:ligatures w14:val="standardContextual"/>
        </w:rPr>
        <w:t>–</w:t>
      </w:r>
      <w:r w:rsidR="00EC0EBF" w:rsidRPr="00EC0EBF">
        <w:rPr>
          <w:rFonts w:ascii="Times New Roman" w:eastAsia="Times New Roman" w:hAnsi="Times New Roman" w:cs="Times New Roman"/>
          <w:b/>
          <w:bCs/>
          <w:color w:val="000000"/>
          <w:kern w:val="2"/>
          <w:sz w:val="32"/>
          <w:szCs w:val="32"/>
          <w:lang w:bidi="ar-SA"/>
          <w14:ligatures w14:val="standardContextual"/>
        </w:rPr>
        <w:t xml:space="preserve"> 20231050</w:t>
      </w:r>
      <w:r>
        <w:rPr>
          <w:rFonts w:ascii="Times New Roman" w:eastAsia="Times New Roman" w:hAnsi="Times New Roman" w:cs="Times New Roman"/>
          <w:b/>
          <w:bCs/>
          <w:color w:val="000000"/>
          <w:kern w:val="2"/>
          <w:sz w:val="32"/>
          <w:szCs w:val="32"/>
          <w:lang w:bidi="ar-SA"/>
          <w14:ligatures w14:val="standardContextual"/>
        </w:rPr>
        <w:t>36</w:t>
      </w:r>
    </w:p>
    <w:p w14:paraId="7BECD581" w14:textId="1049DA70" w:rsidR="00BC2785" w:rsidRPr="00D31FD0" w:rsidRDefault="00BC2785" w:rsidP="00D31FD0">
      <w:pPr>
        <w:suppressAutoHyphens/>
        <w:spacing w:after="145" w:line="259" w:lineRule="auto"/>
        <w:ind w:left="410" w:right="200" w:hanging="10"/>
        <w:jc w:val="center"/>
        <w:rPr>
          <w:rFonts w:ascii="Times New Roman" w:eastAsia="Times New Roman" w:hAnsi="Times New Roman" w:cs="Times New Roman"/>
          <w:color w:val="000000"/>
          <w:kern w:val="2"/>
          <w:sz w:val="32"/>
          <w:szCs w:val="32"/>
          <w:lang w:bidi="ar-SA"/>
          <w14:ligatures w14:val="standardContextual"/>
        </w:rPr>
      </w:pPr>
      <w:r>
        <w:rPr>
          <w:rFonts w:ascii="Times New Roman" w:eastAsia="Times New Roman" w:hAnsi="Times New Roman" w:cs="Times New Roman"/>
          <w:b/>
          <w:bCs/>
          <w:color w:val="000000"/>
          <w:kern w:val="2"/>
          <w:sz w:val="32"/>
          <w:szCs w:val="32"/>
          <w:lang w:bidi="ar-SA"/>
          <w14:ligatures w14:val="standardContextual"/>
        </w:rPr>
        <w:t>DIVYA DARSHAN VR - 2023105032</w:t>
      </w:r>
    </w:p>
    <w:bookmarkEnd w:id="1"/>
    <w:p w14:paraId="765A23E3" w14:textId="77777777" w:rsidR="00D31FD0" w:rsidRPr="00D31FD0" w:rsidRDefault="00D31FD0" w:rsidP="00D31FD0">
      <w:pPr>
        <w:suppressAutoHyphens/>
        <w:spacing w:after="145" w:line="259" w:lineRule="auto"/>
        <w:ind w:left="410" w:right="200" w:hanging="10"/>
        <w:jc w:val="center"/>
        <w:rPr>
          <w:rFonts w:ascii="Times New Roman" w:eastAsia="Times New Roman" w:hAnsi="Times New Roman" w:cs="Times New Roman"/>
          <w:b/>
          <w:bCs/>
          <w:color w:val="000000"/>
          <w:kern w:val="2"/>
          <w:sz w:val="32"/>
          <w:szCs w:val="32"/>
          <w:lang w:bidi="ar-SA"/>
          <w14:ligatures w14:val="standardContextual"/>
        </w:rPr>
      </w:pPr>
    </w:p>
    <w:p w14:paraId="7B1FAD21" w14:textId="77777777" w:rsidR="00D31FD0" w:rsidRPr="00D31FD0" w:rsidRDefault="00D31FD0" w:rsidP="00D31FD0">
      <w:pPr>
        <w:suppressAutoHyphens/>
        <w:spacing w:after="145" w:line="259" w:lineRule="auto"/>
        <w:ind w:left="415"/>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in partial fulfilment for the award of the degree of</w:t>
      </w:r>
    </w:p>
    <w:p w14:paraId="0941B9F6" w14:textId="77777777" w:rsidR="00D31FD0" w:rsidRPr="00D31FD0" w:rsidRDefault="00D31FD0" w:rsidP="00D31FD0">
      <w:pPr>
        <w:suppressAutoHyphens/>
        <w:spacing w:after="145" w:line="204" w:lineRule="auto"/>
        <w:ind w:left="414"/>
        <w:jc w:val="center"/>
        <w:rPr>
          <w:rFonts w:ascii="Times New Roman" w:eastAsia="Times New Roman" w:hAnsi="Times New Roman" w:cs="Times New Roman"/>
          <w:b/>
          <w:bCs/>
          <w:i/>
          <w:iCs/>
          <w:color w:val="000000"/>
          <w:kern w:val="2"/>
          <w:sz w:val="24"/>
          <w:szCs w:val="24"/>
          <w:lang w:bidi="ar-SA"/>
          <w14:ligatures w14:val="standardContextual"/>
        </w:rPr>
      </w:pPr>
    </w:p>
    <w:p w14:paraId="3987C64B" w14:textId="77777777" w:rsidR="00D31FD0" w:rsidRPr="00D31FD0" w:rsidRDefault="00D31FD0" w:rsidP="00D31FD0">
      <w:pPr>
        <w:suppressAutoHyphens/>
        <w:spacing w:after="181" w:line="259" w:lineRule="auto"/>
        <w:ind w:left="208" w:hanging="10"/>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BACHELOR OF ENGINEERING </w:t>
      </w:r>
    </w:p>
    <w:p w14:paraId="28CF005E" w14:textId="77777777" w:rsidR="00D31FD0" w:rsidRPr="00D31FD0" w:rsidRDefault="00D31FD0" w:rsidP="00D31FD0">
      <w:pPr>
        <w:suppressAutoHyphens/>
        <w:spacing w:after="73" w:line="259" w:lineRule="auto"/>
        <w:ind w:left="410" w:right="202" w:hanging="10"/>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color w:val="000000"/>
          <w:kern w:val="2"/>
          <w:sz w:val="27"/>
          <w:szCs w:val="27"/>
          <w:lang w:bidi="ar-SA"/>
          <w14:ligatures w14:val="standardContextual"/>
        </w:rPr>
        <w:t xml:space="preserve"> </w:t>
      </w:r>
      <w:r w:rsidRPr="00D31FD0">
        <w:rPr>
          <w:rFonts w:ascii="Times New Roman" w:eastAsia="Times New Roman" w:hAnsi="Times New Roman" w:cs="Times New Roman"/>
          <w:b/>
          <w:bCs/>
          <w:i/>
          <w:iCs/>
          <w:color w:val="000000"/>
          <w:kern w:val="2"/>
          <w:sz w:val="27"/>
          <w:szCs w:val="27"/>
          <w:lang w:bidi="ar-SA"/>
          <w14:ligatures w14:val="standardContextual"/>
        </w:rPr>
        <w:t>in</w:t>
      </w:r>
    </w:p>
    <w:p w14:paraId="284DD6D0" w14:textId="77777777" w:rsidR="00D31FD0" w:rsidRPr="00D31FD0" w:rsidRDefault="00D31FD0" w:rsidP="00D31FD0">
      <w:pPr>
        <w:suppressAutoHyphens/>
        <w:spacing w:after="73" w:line="259" w:lineRule="auto"/>
        <w:ind w:left="410" w:right="202" w:hanging="10"/>
        <w:jc w:val="center"/>
        <w:rPr>
          <w:rFonts w:ascii="Times New Roman" w:eastAsia="Times New Roman" w:hAnsi="Times New Roman" w:cs="Times New Roman"/>
          <w:b/>
          <w:bCs/>
          <w:i/>
          <w:iCs/>
          <w:color w:val="000000"/>
          <w:kern w:val="2"/>
          <w:sz w:val="30"/>
          <w:szCs w:val="24"/>
          <w:lang w:bidi="ar-SA"/>
          <w14:ligatures w14:val="standardContextual"/>
        </w:rPr>
      </w:pPr>
    </w:p>
    <w:p w14:paraId="4D36BA09" w14:textId="22531903" w:rsidR="00D31FD0" w:rsidRPr="00D31FD0" w:rsidRDefault="00D31FD0" w:rsidP="00D31FD0">
      <w:pPr>
        <w:keepNext/>
        <w:keepLines/>
        <w:suppressAutoHyphens/>
        <w:spacing w:after="68" w:line="259" w:lineRule="auto"/>
        <w:ind w:left="264"/>
        <w:jc w:val="center"/>
        <w:outlineLvl w:val="0"/>
        <w:rPr>
          <w:rFonts w:ascii="Times New Roman" w:eastAsia="Times New Roman" w:hAnsi="Times New Roman" w:cs="Times New Roman"/>
          <w:b/>
          <w:bCs/>
          <w:color w:val="000000"/>
          <w:kern w:val="2"/>
          <w:sz w:val="30"/>
          <w:szCs w:val="24"/>
          <w:u w:val="single" w:color="000000"/>
          <w:lang w:bidi="ar-SA"/>
          <w14:ligatures w14:val="standardContextual"/>
        </w:rPr>
      </w:pPr>
      <w:r w:rsidRPr="00D31FD0">
        <w:rPr>
          <w:rFonts w:ascii="Times New Roman" w:eastAsia="Times New Roman" w:hAnsi="Times New Roman" w:cs="Times New Roman"/>
          <w:b/>
          <w:bCs/>
          <w:color w:val="000000"/>
          <w:kern w:val="2"/>
          <w:sz w:val="30"/>
          <w:szCs w:val="24"/>
          <w:u w:color="000000"/>
          <w:lang w:bidi="ar-SA"/>
          <w14:ligatures w14:val="standardContextual"/>
        </w:rPr>
        <w:t>ELECTRONICS AND COMMUNICATION ENGINEERING</w:t>
      </w:r>
    </w:p>
    <w:p w14:paraId="478BC841" w14:textId="5E821D80" w:rsidR="00D31FD0" w:rsidRPr="00D31FD0" w:rsidRDefault="001B0877" w:rsidP="00D31FD0">
      <w:pPr>
        <w:suppressAutoHyphens/>
        <w:spacing w:after="156" w:line="259" w:lineRule="auto"/>
        <w:ind w:left="271"/>
        <w:jc w:val="center"/>
        <w:rPr>
          <w:rFonts w:ascii="Times New Roman" w:eastAsia="Times New Roman" w:hAnsi="Times New Roman" w:cs="Times New Roman"/>
          <w:color w:val="000000"/>
          <w:kern w:val="2"/>
          <w:sz w:val="30"/>
          <w:szCs w:val="24"/>
          <w:lang w:bidi="ar-SA"/>
          <w14:ligatures w14:val="standardContextual"/>
        </w:rPr>
      </w:pPr>
      <w:r>
        <w:rPr>
          <w:noProof/>
        </w:rPr>
        <w:drawing>
          <wp:inline distT="0" distB="0" distL="0" distR="0" wp14:anchorId="40B2B23C" wp14:editId="226C6F81">
            <wp:extent cx="2364329" cy="1242060"/>
            <wp:effectExtent l="0" t="0" r="0" b="0"/>
            <wp:docPr id="10" name="Picture 10" descr="College of Engineering, Anna University, Chennai, India |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Engineering, Anna University, Chennai, India | C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778" cy="1254904"/>
                    </a:xfrm>
                    <a:prstGeom prst="rect">
                      <a:avLst/>
                    </a:prstGeom>
                    <a:noFill/>
                    <a:ln>
                      <a:noFill/>
                    </a:ln>
                  </pic:spPr>
                </pic:pic>
              </a:graphicData>
            </a:graphic>
          </wp:inline>
        </w:drawing>
      </w:r>
      <w:r w:rsidR="00D31FD0" w:rsidRPr="00D31FD0">
        <w:rPr>
          <w:rFonts w:ascii="Times New Roman" w:eastAsia="Times New Roman" w:hAnsi="Times New Roman" w:cs="Times New Roman"/>
          <w:color w:val="000000"/>
          <w:kern w:val="2"/>
          <w:sz w:val="30"/>
          <w:szCs w:val="24"/>
          <w:lang w:bidi="ar-SA"/>
          <w14:ligatures w14:val="standardContextual"/>
        </w:rPr>
        <w:t xml:space="preserve"> </w:t>
      </w:r>
    </w:p>
    <w:p w14:paraId="588E4F69" w14:textId="77777777" w:rsidR="00D31FD0" w:rsidRPr="00D31FD0" w:rsidRDefault="00D31FD0" w:rsidP="0004259B">
      <w:pPr>
        <w:suppressAutoHyphens/>
        <w:spacing w:before="100" w:beforeAutospacing="1" w:after="145" w:line="480" w:lineRule="auto"/>
        <w:ind w:left="414" w:right="199" w:hanging="11"/>
        <w:jc w:val="center"/>
        <w:rPr>
          <w:rFonts w:ascii="Times New Roman" w:eastAsia="Times New Roman" w:hAnsi="Times New Roman" w:cs="Times New Roman"/>
          <w:b/>
          <w:bCs/>
          <w:color w:val="000000"/>
          <w:kern w:val="2"/>
          <w:sz w:val="28"/>
          <w:szCs w:val="28"/>
          <w:lang w:bidi="ar-SA"/>
          <w14:ligatures w14:val="standardContextual"/>
        </w:rPr>
      </w:pPr>
      <w:r w:rsidRPr="00D31FD0">
        <w:rPr>
          <w:rFonts w:ascii="Times New Roman" w:eastAsia="Times New Roman" w:hAnsi="Times New Roman" w:cs="Times New Roman"/>
          <w:color w:val="000000"/>
          <w:kern w:val="2"/>
          <w:sz w:val="30"/>
          <w:szCs w:val="24"/>
          <w:lang w:bidi="ar-SA"/>
          <w14:ligatures w14:val="standardContextual"/>
        </w:rPr>
        <w:t xml:space="preserve"> </w:t>
      </w:r>
      <w:r w:rsidRPr="00D31FD0">
        <w:rPr>
          <w:rFonts w:ascii="Times New Roman" w:eastAsia="Times New Roman" w:hAnsi="Times New Roman" w:cs="Times New Roman"/>
          <w:b/>
          <w:bCs/>
          <w:color w:val="000000"/>
          <w:kern w:val="2"/>
          <w:sz w:val="28"/>
          <w:szCs w:val="28"/>
          <w:lang w:bidi="ar-SA"/>
          <w14:ligatures w14:val="standardContextual"/>
        </w:rPr>
        <w:t>COLLEGE OF ENGINEERING, GUINDY</w:t>
      </w:r>
    </w:p>
    <w:p w14:paraId="66895B44" w14:textId="77777777" w:rsidR="00D31FD0" w:rsidRPr="00D31FD0" w:rsidRDefault="00D31FD0"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ANNA UNIVERSITY: CHENNAI 600025  </w:t>
      </w:r>
    </w:p>
    <w:p w14:paraId="5D0854EC" w14:textId="2835DF93" w:rsidR="00EE0ECD" w:rsidRPr="0004259B" w:rsidRDefault="0004259B"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28"/>
          <w:szCs w:val="24"/>
          <w:lang w:val="it-IT" w:bidi="ar-SA"/>
          <w14:ligatures w14:val="standardContextual"/>
        </w:rPr>
      </w:pPr>
      <w:r>
        <w:rPr>
          <w:rFonts w:ascii="Times New Roman" w:eastAsia="Times New Roman" w:hAnsi="Times New Roman" w:cs="Times New Roman"/>
          <w:b/>
          <w:bCs/>
          <w:color w:val="000000"/>
          <w:kern w:val="2"/>
          <w:sz w:val="28"/>
          <w:szCs w:val="24"/>
          <w:lang w:val="it-IT" w:bidi="ar-SA"/>
          <w14:ligatures w14:val="standardContextual"/>
        </w:rPr>
        <w:t>JULY</w:t>
      </w:r>
      <w:r w:rsidR="00EC0EBF" w:rsidRPr="00EC0EBF">
        <w:rPr>
          <w:rFonts w:ascii="Times New Roman" w:eastAsia="Times New Roman" w:hAnsi="Times New Roman" w:cs="Times New Roman"/>
          <w:b/>
          <w:bCs/>
          <w:color w:val="000000"/>
          <w:kern w:val="2"/>
          <w:sz w:val="28"/>
          <w:szCs w:val="24"/>
          <w:lang w:val="it-IT" w:bidi="ar-SA"/>
          <w14:ligatures w14:val="standardContextual"/>
        </w:rPr>
        <w:t xml:space="preserve"> 2025</w:t>
      </w:r>
    </w:p>
    <w:p w14:paraId="7B33F029" w14:textId="760DE542" w:rsidR="009356C4" w:rsidRPr="00A84253" w:rsidRDefault="001B0877" w:rsidP="0004259B">
      <w:pPr>
        <w:suppressAutoHyphens/>
        <w:spacing w:after="5" w:line="336" w:lineRule="auto"/>
        <w:ind w:left="410" w:right="108" w:hanging="10"/>
        <w:jc w:val="center"/>
        <w:rPr>
          <w:rFonts w:ascii="Times New Roman" w:eastAsia="Times New Roman" w:hAnsi="Times New Roman" w:cs="Times New Roman"/>
          <w:b/>
          <w:bCs/>
          <w:color w:val="000000"/>
          <w:kern w:val="2"/>
          <w:sz w:val="24"/>
          <w:szCs w:val="24"/>
          <w:lang w:val="it-IT" w:bidi="ar-SA"/>
          <w14:ligatures w14:val="standardContextual"/>
        </w:rPr>
      </w:pPr>
      <w:r>
        <w:rPr>
          <w:noProof/>
        </w:rPr>
        <w:lastRenderedPageBreak/>
        <w:drawing>
          <wp:inline distT="0" distB="0" distL="0" distR="0" wp14:anchorId="0E210B71" wp14:editId="24C0A846">
            <wp:extent cx="2364329" cy="1242060"/>
            <wp:effectExtent l="0" t="0" r="0" b="0"/>
            <wp:docPr id="6" name="Picture 6" descr="College of Engineering, Anna University, Chennai, India |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Engineering, Anna University, Chennai, India | C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778" cy="1254904"/>
                    </a:xfrm>
                    <a:prstGeom prst="rect">
                      <a:avLst/>
                    </a:prstGeom>
                    <a:noFill/>
                    <a:ln>
                      <a:noFill/>
                    </a:ln>
                  </pic:spPr>
                </pic:pic>
              </a:graphicData>
            </a:graphic>
          </wp:inline>
        </w:drawing>
      </w:r>
    </w:p>
    <w:p w14:paraId="0272F924" w14:textId="303C4AD8" w:rsidR="00D31FD0" w:rsidRPr="00A84253" w:rsidRDefault="00D31FD0" w:rsidP="0004259B">
      <w:pPr>
        <w:suppressAutoHyphens/>
        <w:spacing w:before="100" w:beforeAutospacing="1" w:after="149" w:line="480" w:lineRule="auto"/>
        <w:ind w:left="205" w:right="6" w:hanging="10"/>
        <w:jc w:val="center"/>
        <w:rPr>
          <w:rFonts w:ascii="Times New Roman" w:eastAsia="Times New Roman" w:hAnsi="Times New Roman" w:cs="Times New Roman"/>
          <w:b/>
          <w:bCs/>
          <w:color w:val="000000"/>
          <w:kern w:val="2"/>
          <w:sz w:val="32"/>
          <w:szCs w:val="32"/>
          <w:lang w:val="it-IT" w:bidi="ar-SA"/>
          <w14:ligatures w14:val="standardContextual"/>
        </w:rPr>
      </w:pPr>
      <w:r w:rsidRPr="00A84253">
        <w:rPr>
          <w:rFonts w:ascii="Times New Roman" w:eastAsia="Times New Roman" w:hAnsi="Times New Roman" w:cs="Times New Roman"/>
          <w:b/>
          <w:bCs/>
          <w:color w:val="000000"/>
          <w:kern w:val="2"/>
          <w:sz w:val="32"/>
          <w:szCs w:val="32"/>
          <w:lang w:val="it-IT" w:bidi="ar-SA"/>
          <w14:ligatures w14:val="standardContextual"/>
        </w:rPr>
        <w:t xml:space="preserve">ANNA UNIVERSITY: CHENNAI 600025  </w:t>
      </w:r>
    </w:p>
    <w:p w14:paraId="377BB9F3" w14:textId="27AD49B2" w:rsidR="00D31FD0" w:rsidRPr="0004259B" w:rsidRDefault="00D31FD0" w:rsidP="0004259B">
      <w:pPr>
        <w:suppressAutoHyphens/>
        <w:spacing w:before="100" w:beforeAutospacing="1" w:after="108" w:line="480" w:lineRule="auto"/>
        <w:ind w:left="205" w:hanging="10"/>
        <w:jc w:val="center"/>
        <w:rPr>
          <w:rFonts w:ascii="Times New Roman" w:eastAsia="Times New Roman" w:hAnsi="Times New Roman" w:cs="Times New Roman"/>
          <w:b/>
          <w:bCs/>
          <w:color w:val="000000"/>
          <w:kern w:val="2"/>
          <w:sz w:val="28"/>
          <w:szCs w:val="28"/>
          <w:lang w:val="it-IT" w:bidi="ar-SA"/>
          <w14:ligatures w14:val="standardContextual"/>
        </w:rPr>
      </w:pPr>
      <w:r w:rsidRPr="00A84253">
        <w:rPr>
          <w:rFonts w:ascii="Times New Roman" w:eastAsia="Times New Roman" w:hAnsi="Times New Roman" w:cs="Times New Roman"/>
          <w:b/>
          <w:bCs/>
          <w:color w:val="000000"/>
          <w:kern w:val="2"/>
          <w:sz w:val="28"/>
          <w:szCs w:val="28"/>
          <w:lang w:val="it-IT" w:bidi="ar-SA"/>
          <w14:ligatures w14:val="standardContextual"/>
        </w:rPr>
        <w:t xml:space="preserve">BONAFIDE CERTIFICATE  </w:t>
      </w:r>
    </w:p>
    <w:p w14:paraId="367601CA" w14:textId="77777777" w:rsidR="00977EE5" w:rsidRDefault="00D31FD0" w:rsidP="00D31FD0">
      <w:pPr>
        <w:pStyle w:val="NormalWeb"/>
        <w:spacing w:after="0" w:line="360" w:lineRule="auto"/>
        <w:jc w:val="both"/>
        <w:rPr>
          <w:color w:val="000000"/>
          <w:kern w:val="2"/>
          <w:sz w:val="28"/>
          <w:szCs w:val="28"/>
          <w:lang w:bidi="ar-SA"/>
          <w14:ligatures w14:val="standardContextual"/>
        </w:rPr>
      </w:pPr>
      <w:r w:rsidRPr="00D31FD0">
        <w:rPr>
          <w:color w:val="000000"/>
          <w:kern w:val="2"/>
          <w:sz w:val="28"/>
          <w:szCs w:val="28"/>
          <w:lang w:bidi="ar-SA"/>
          <w14:ligatures w14:val="standardContextual"/>
        </w:rPr>
        <w:t xml:space="preserve">Certified that this report titled as, </w:t>
      </w:r>
    </w:p>
    <w:p w14:paraId="1D3BFA75" w14:textId="0BDCF37F" w:rsidR="00480DB4" w:rsidRDefault="00D31FD0" w:rsidP="00D31FD0">
      <w:pPr>
        <w:pStyle w:val="NormalWeb"/>
        <w:spacing w:after="0" w:line="360" w:lineRule="auto"/>
        <w:jc w:val="both"/>
        <w:rPr>
          <w:color w:val="000000"/>
          <w:kern w:val="2"/>
          <w:sz w:val="28"/>
          <w:szCs w:val="28"/>
          <w:lang w:bidi="ar-SA"/>
          <w14:ligatures w14:val="standardContextual"/>
        </w:rPr>
      </w:pPr>
      <w:r w:rsidRPr="00D31FD0">
        <w:rPr>
          <w:color w:val="000000"/>
          <w:kern w:val="2"/>
          <w:sz w:val="28"/>
          <w:szCs w:val="28"/>
          <w:lang w:bidi="ar-SA"/>
          <w14:ligatures w14:val="standardContextual"/>
        </w:rPr>
        <w:t xml:space="preserve">is the Bonafide work of </w:t>
      </w:r>
      <w:r w:rsidR="0004259B">
        <w:rPr>
          <w:b/>
          <w:bCs/>
          <w:color w:val="000000"/>
          <w:kern w:val="2"/>
          <w:sz w:val="28"/>
          <w:szCs w:val="28"/>
          <w:lang w:bidi="ar-SA"/>
          <w14:ligatures w14:val="standardContextual"/>
        </w:rPr>
        <w:t>for 5</w:t>
      </w:r>
      <w:r w:rsidR="00C00697" w:rsidRPr="007C5574">
        <w:rPr>
          <w:b/>
          <w:bCs/>
          <w:color w:val="000000"/>
          <w:kern w:val="2"/>
          <w:sz w:val="28"/>
          <w:szCs w:val="28"/>
          <w:vertAlign w:val="superscript"/>
          <w:lang w:bidi="ar-SA"/>
          <w14:ligatures w14:val="standardContextual"/>
        </w:rPr>
        <w:t>th</w:t>
      </w:r>
      <w:r w:rsidR="00C00697" w:rsidRPr="007C5574">
        <w:rPr>
          <w:b/>
          <w:bCs/>
          <w:color w:val="000000"/>
          <w:kern w:val="2"/>
          <w:sz w:val="28"/>
          <w:szCs w:val="28"/>
          <w:lang w:bidi="ar-SA"/>
          <w14:ligatures w14:val="standardContextual"/>
        </w:rPr>
        <w:t xml:space="preserve"> Semester</w:t>
      </w:r>
      <w:r w:rsidRPr="00D31FD0">
        <w:rPr>
          <w:color w:val="000000"/>
          <w:kern w:val="2"/>
          <w:sz w:val="28"/>
          <w:szCs w:val="28"/>
          <w:lang w:bidi="ar-SA"/>
          <w14:ligatures w14:val="standardContextual"/>
        </w:rPr>
        <w:t xml:space="preserve"> who carried out the</w:t>
      </w:r>
      <w:r w:rsidR="00C00697">
        <w:rPr>
          <w:color w:val="000000"/>
          <w:kern w:val="2"/>
          <w:sz w:val="28"/>
          <w:szCs w:val="28"/>
          <w:lang w:bidi="ar-SA"/>
          <w14:ligatures w14:val="standardContextual"/>
        </w:rPr>
        <w:t xml:space="preserve"> project</w:t>
      </w:r>
      <w:r w:rsidRPr="00D31FD0">
        <w:rPr>
          <w:color w:val="000000"/>
          <w:kern w:val="2"/>
          <w:sz w:val="28"/>
          <w:szCs w:val="28"/>
          <w:lang w:bidi="ar-SA"/>
          <w14:ligatures w14:val="standardContextual"/>
        </w:rPr>
        <w:t xml:space="preserve"> work </w:t>
      </w:r>
      <w:r w:rsidR="00C00697">
        <w:rPr>
          <w:color w:val="000000"/>
          <w:kern w:val="2"/>
          <w:sz w:val="28"/>
          <w:szCs w:val="28"/>
          <w:lang w:bidi="ar-SA"/>
          <w14:ligatures w14:val="standardContextual"/>
        </w:rPr>
        <w:t xml:space="preserve">for </w:t>
      </w:r>
      <w:r w:rsidR="00C00697" w:rsidRPr="007C5574">
        <w:rPr>
          <w:b/>
          <w:bCs/>
          <w:color w:val="000000"/>
          <w:kern w:val="2"/>
          <w:sz w:val="28"/>
          <w:szCs w:val="28"/>
          <w:lang w:bidi="ar-SA"/>
          <w14:ligatures w14:val="standardContextual"/>
        </w:rPr>
        <w:t>Summer</w:t>
      </w:r>
      <w:r w:rsidR="0004259B">
        <w:rPr>
          <w:b/>
          <w:bCs/>
          <w:color w:val="000000"/>
          <w:kern w:val="2"/>
          <w:sz w:val="28"/>
          <w:szCs w:val="28"/>
          <w:lang w:bidi="ar-SA"/>
          <w14:ligatures w14:val="standardContextual"/>
        </w:rPr>
        <w:t xml:space="preserve"> Internship-I</w:t>
      </w:r>
      <w:r w:rsidR="00C00697">
        <w:rPr>
          <w:color w:val="000000"/>
          <w:kern w:val="2"/>
          <w:sz w:val="28"/>
          <w:szCs w:val="28"/>
          <w:lang w:bidi="ar-SA"/>
          <w14:ligatures w14:val="standardContextual"/>
        </w:rPr>
        <w:t>, in the</w:t>
      </w:r>
      <w:r w:rsidR="00EC0EBF">
        <w:rPr>
          <w:color w:val="000000"/>
          <w:kern w:val="2"/>
          <w:sz w:val="28"/>
          <w:szCs w:val="28"/>
          <w:lang w:bidi="ar-SA"/>
          <w14:ligatures w14:val="standardContextual"/>
        </w:rPr>
        <w:t xml:space="preserve"> month of June 2025</w:t>
      </w:r>
      <w:r w:rsidR="00C00697">
        <w:rPr>
          <w:color w:val="000000"/>
          <w:kern w:val="2"/>
          <w:sz w:val="28"/>
          <w:szCs w:val="28"/>
          <w:lang w:bidi="ar-SA"/>
          <w14:ligatures w14:val="standardContextual"/>
        </w:rPr>
        <w:t xml:space="preserve"> </w:t>
      </w:r>
      <w:r w:rsidRPr="00D31FD0">
        <w:rPr>
          <w:color w:val="000000"/>
          <w:kern w:val="2"/>
          <w:sz w:val="28"/>
          <w:szCs w:val="28"/>
          <w:lang w:bidi="ar-SA"/>
          <w14:ligatures w14:val="standardContextual"/>
        </w:rPr>
        <w:t>under my supervision. Certified further that to the best of my knowledge, the work reported herein does not form part of any other thesis or dissertation based on which a degree or award was conferred on an earlier occasion on this or any other candidate.</w:t>
      </w:r>
    </w:p>
    <w:p w14:paraId="7F86F658" w14:textId="77777777" w:rsidR="00977EE5" w:rsidRPr="004642B5" w:rsidRDefault="00977EE5" w:rsidP="00D31FD0">
      <w:pPr>
        <w:pStyle w:val="NormalWeb"/>
        <w:spacing w:after="0" w:line="360" w:lineRule="auto"/>
        <w:jc w:val="both"/>
      </w:pPr>
    </w:p>
    <w:p w14:paraId="33656A2F" w14:textId="77777777" w:rsidR="00480DB4" w:rsidRPr="004642B5" w:rsidRDefault="00480DB4" w:rsidP="00480DB4">
      <w:pPr>
        <w:pStyle w:val="NormalWeb"/>
        <w:spacing w:after="0" w:line="360" w:lineRule="auto"/>
      </w:pPr>
    </w:p>
    <w:p w14:paraId="54A763EA" w14:textId="77777777" w:rsidR="00480DB4" w:rsidRPr="004642B5" w:rsidRDefault="00480DB4" w:rsidP="00480DB4">
      <w:pPr>
        <w:pStyle w:val="NormalWeb"/>
        <w:spacing w:after="0" w:line="360" w:lineRule="auto"/>
      </w:pPr>
    </w:p>
    <w:p w14:paraId="34B0F5DB" w14:textId="77777777" w:rsidR="00480DB4" w:rsidRPr="004642B5" w:rsidRDefault="00480DB4" w:rsidP="001E648B">
      <w:pPr>
        <w:pStyle w:val="NormalWeb"/>
        <w:spacing w:before="0" w:beforeAutospacing="0" w:after="0" w:line="360" w:lineRule="auto"/>
      </w:pPr>
      <w:r w:rsidRPr="004642B5">
        <w:rPr>
          <w:b/>
          <w:bCs/>
          <w:sz w:val="28"/>
          <w:szCs w:val="28"/>
        </w:rPr>
        <w:t>SIGNATURE</w:t>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00BD2B87" w:rsidRPr="004642B5">
        <w:rPr>
          <w:b/>
          <w:bCs/>
          <w:sz w:val="27"/>
          <w:szCs w:val="27"/>
        </w:rPr>
        <w:tab/>
      </w:r>
      <w:r w:rsidRPr="004642B5">
        <w:t xml:space="preserve"> </w:t>
      </w:r>
      <w:proofErr w:type="spellStart"/>
      <w:r w:rsidRPr="004642B5">
        <w:rPr>
          <w:b/>
          <w:bCs/>
          <w:sz w:val="27"/>
          <w:szCs w:val="27"/>
        </w:rPr>
        <w:t>SIGNATURE</w:t>
      </w:r>
      <w:proofErr w:type="spellEnd"/>
      <w:r w:rsidRPr="004642B5">
        <w:rPr>
          <w:b/>
          <w:bCs/>
          <w:sz w:val="27"/>
          <w:szCs w:val="27"/>
        </w:rPr>
        <w:t xml:space="preserve"> </w:t>
      </w:r>
    </w:p>
    <w:p w14:paraId="03D490FA" w14:textId="22ACC9D0" w:rsidR="00480DB4" w:rsidRPr="004642B5" w:rsidRDefault="00480DB4" w:rsidP="001E648B">
      <w:pPr>
        <w:pStyle w:val="NormalWeb"/>
        <w:spacing w:before="0" w:beforeAutospacing="0" w:after="0" w:line="360" w:lineRule="auto"/>
      </w:pPr>
      <w:proofErr w:type="spellStart"/>
      <w:r w:rsidRPr="004642B5">
        <w:rPr>
          <w:b/>
          <w:bCs/>
        </w:rPr>
        <w:t>Dr.</w:t>
      </w:r>
      <w:proofErr w:type="gramStart"/>
      <w:r w:rsidR="001A6C45">
        <w:rPr>
          <w:b/>
          <w:bCs/>
        </w:rPr>
        <w:t>M.A</w:t>
      </w:r>
      <w:proofErr w:type="spellEnd"/>
      <w:proofErr w:type="gramEnd"/>
      <w:r w:rsidR="001A6C45">
        <w:rPr>
          <w:b/>
          <w:bCs/>
        </w:rPr>
        <w:t xml:space="preserve"> </w:t>
      </w:r>
      <w:proofErr w:type="spellStart"/>
      <w:r w:rsidR="001A6C45">
        <w:rPr>
          <w:b/>
          <w:bCs/>
        </w:rPr>
        <w:t>Bhagyaveni</w:t>
      </w:r>
      <w:proofErr w:type="spellEnd"/>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t xml:space="preserve"> </w:t>
      </w:r>
      <w:r w:rsidR="00BD2B87" w:rsidRPr="004642B5">
        <w:tab/>
      </w:r>
      <w:r w:rsidR="00855C7F">
        <w:rPr>
          <w:b/>
          <w:bCs/>
        </w:rPr>
        <w:t>Nitya Ranganathan</w:t>
      </w:r>
    </w:p>
    <w:p w14:paraId="0CCA8610" w14:textId="6EF17D0E" w:rsidR="00480DB4" w:rsidRPr="004642B5" w:rsidRDefault="00480DB4" w:rsidP="001E648B">
      <w:pPr>
        <w:pStyle w:val="NormalWeb"/>
        <w:spacing w:before="0" w:beforeAutospacing="0" w:after="0" w:line="360" w:lineRule="auto"/>
      </w:pPr>
      <w:r w:rsidRPr="004642B5">
        <w:rPr>
          <w:b/>
          <w:bCs/>
          <w:sz w:val="28"/>
          <w:szCs w:val="28"/>
        </w:rPr>
        <w:t xml:space="preserve">HEAD OF THE DEPARTMENT </w:t>
      </w:r>
      <w:r w:rsidR="00BD2B87" w:rsidRPr="004642B5">
        <w:rPr>
          <w:b/>
          <w:bCs/>
          <w:sz w:val="27"/>
          <w:szCs w:val="27"/>
        </w:rPr>
        <w:tab/>
      </w:r>
      <w:r w:rsidR="00BD2B87" w:rsidRPr="004642B5">
        <w:rPr>
          <w:b/>
          <w:bCs/>
          <w:sz w:val="27"/>
          <w:szCs w:val="27"/>
        </w:rPr>
        <w:tab/>
      </w:r>
      <w:r w:rsidR="00BD2B87" w:rsidRPr="004642B5">
        <w:rPr>
          <w:b/>
          <w:bCs/>
          <w:sz w:val="27"/>
          <w:szCs w:val="27"/>
        </w:rPr>
        <w:tab/>
      </w:r>
      <w:r w:rsidR="00855C7F">
        <w:rPr>
          <w:b/>
          <w:bCs/>
          <w:sz w:val="28"/>
          <w:szCs w:val="28"/>
        </w:rPr>
        <w:t xml:space="preserve">Sriram </w:t>
      </w:r>
    </w:p>
    <w:p w14:paraId="5085D2FA" w14:textId="71177727" w:rsidR="00480DB4" w:rsidRPr="004642B5" w:rsidRDefault="00480DB4" w:rsidP="001E648B">
      <w:pPr>
        <w:pStyle w:val="NormalWeb"/>
        <w:spacing w:before="0" w:beforeAutospacing="0" w:after="0" w:line="360" w:lineRule="auto"/>
      </w:pPr>
      <w:r w:rsidRPr="004642B5">
        <w:t xml:space="preserve">Professor </w:t>
      </w:r>
      <w:r w:rsidR="00BD2B87" w:rsidRPr="004642B5">
        <w:tab/>
      </w:r>
      <w:r w:rsidR="00BD2B87" w:rsidRPr="004642B5">
        <w:tab/>
      </w:r>
      <w:r w:rsidR="00BD2B87" w:rsidRPr="004642B5">
        <w:tab/>
      </w:r>
      <w:r w:rsidR="00BD2B87" w:rsidRPr="004642B5">
        <w:tab/>
      </w:r>
      <w:r w:rsidR="00BD2B87" w:rsidRPr="004642B5">
        <w:tab/>
      </w:r>
      <w:r w:rsidR="00BD2B87" w:rsidRPr="004642B5">
        <w:tab/>
      </w:r>
      <w:r w:rsidR="00BD2B87" w:rsidRPr="004642B5">
        <w:tab/>
      </w:r>
      <w:r w:rsidR="00855C7F">
        <w:t>IIT Madras Mentors</w:t>
      </w:r>
    </w:p>
    <w:p w14:paraId="38FB9F61" w14:textId="51FAE790" w:rsidR="00480DB4" w:rsidRPr="004642B5" w:rsidRDefault="00480DB4" w:rsidP="001E648B">
      <w:pPr>
        <w:pStyle w:val="NormalWeb"/>
        <w:spacing w:before="0" w:beforeAutospacing="0" w:after="0" w:line="360" w:lineRule="auto"/>
      </w:pPr>
      <w:r w:rsidRPr="004642B5">
        <w:t>Department of ECE</w:t>
      </w:r>
      <w:r w:rsidR="00BD2B87" w:rsidRPr="004642B5">
        <w:tab/>
      </w:r>
      <w:r w:rsidR="00BD2B87" w:rsidRPr="004642B5">
        <w:tab/>
      </w:r>
      <w:r w:rsidR="00BD2B87" w:rsidRPr="004642B5">
        <w:tab/>
      </w:r>
      <w:r w:rsidR="00BD2B87" w:rsidRPr="004642B5">
        <w:tab/>
      </w:r>
      <w:r w:rsidR="00BD2B87" w:rsidRPr="004642B5">
        <w:tab/>
      </w:r>
      <w:r w:rsidR="00BD2B87" w:rsidRPr="004642B5">
        <w:tab/>
      </w:r>
      <w:r w:rsidRPr="004642B5">
        <w:t xml:space="preserve"> </w:t>
      </w:r>
    </w:p>
    <w:p w14:paraId="281E2EEC" w14:textId="219257E1" w:rsidR="00480DB4" w:rsidRPr="004642B5" w:rsidRDefault="00480DB4" w:rsidP="001E648B">
      <w:pPr>
        <w:pStyle w:val="NormalWeb"/>
        <w:spacing w:before="0" w:beforeAutospacing="0" w:after="0" w:line="360" w:lineRule="auto"/>
      </w:pPr>
      <w:r w:rsidRPr="004642B5">
        <w:t>College of Engineering Guindy</w:t>
      </w:r>
      <w:r w:rsidR="00BD2B87" w:rsidRPr="004642B5">
        <w:tab/>
      </w:r>
      <w:r w:rsidR="00BD2B87" w:rsidRPr="004642B5">
        <w:tab/>
      </w:r>
      <w:r w:rsidR="00BD2B87" w:rsidRPr="004642B5">
        <w:tab/>
      </w:r>
      <w:r w:rsidR="00BD2B87" w:rsidRPr="004642B5">
        <w:tab/>
      </w:r>
      <w:r w:rsidRPr="004642B5">
        <w:t xml:space="preserve"> </w:t>
      </w:r>
    </w:p>
    <w:p w14:paraId="28FACFAE" w14:textId="0642210B" w:rsidR="00480DB4" w:rsidRPr="00A84253" w:rsidRDefault="00480DB4" w:rsidP="001E648B">
      <w:pPr>
        <w:pStyle w:val="NormalWeb"/>
        <w:spacing w:before="0" w:beforeAutospacing="0" w:after="0" w:line="360" w:lineRule="auto"/>
        <w:rPr>
          <w:lang w:val="it-IT"/>
        </w:rPr>
      </w:pPr>
      <w:r w:rsidRPr="00A84253">
        <w:rPr>
          <w:lang w:val="it-IT"/>
        </w:rPr>
        <w:t xml:space="preserve">Anna University </w:t>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Pr="00A84253">
        <w:rPr>
          <w:lang w:val="it-IT"/>
        </w:rPr>
        <w:t xml:space="preserve"> </w:t>
      </w:r>
    </w:p>
    <w:p w14:paraId="38FE05AD" w14:textId="31FA4F5B" w:rsidR="00480DB4" w:rsidRPr="00A84253" w:rsidRDefault="00480DB4" w:rsidP="001E648B">
      <w:pPr>
        <w:pStyle w:val="NormalWeb"/>
        <w:spacing w:before="0" w:beforeAutospacing="0" w:after="0" w:line="360" w:lineRule="auto"/>
        <w:rPr>
          <w:lang w:val="it-IT"/>
        </w:rPr>
      </w:pPr>
      <w:r w:rsidRPr="00A84253">
        <w:rPr>
          <w:lang w:val="it-IT"/>
        </w:rPr>
        <w:t>Chennai-600025</w:t>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p>
    <w:p w14:paraId="24C3C55A" w14:textId="77777777" w:rsidR="009356C4" w:rsidRPr="00A84253" w:rsidRDefault="009356C4" w:rsidP="005060AA">
      <w:pPr>
        <w:pStyle w:val="NormalWeb"/>
        <w:shd w:val="clear" w:color="auto" w:fill="FFFFFF"/>
        <w:spacing w:after="0" w:line="360" w:lineRule="auto"/>
        <w:rPr>
          <w:lang w:val="it-IT"/>
        </w:rPr>
      </w:pPr>
    </w:p>
    <w:p w14:paraId="38595DA0" w14:textId="77777777" w:rsidR="00EC0EBF" w:rsidRDefault="00EC0EBF" w:rsidP="00D31FD0">
      <w:pPr>
        <w:pStyle w:val="NormalWeb"/>
        <w:shd w:val="clear" w:color="auto" w:fill="FFFFFF"/>
        <w:spacing w:after="0" w:line="360" w:lineRule="auto"/>
        <w:jc w:val="center"/>
        <w:rPr>
          <w:b/>
          <w:bCs/>
          <w:sz w:val="28"/>
          <w:szCs w:val="28"/>
          <w:shd w:val="clear" w:color="auto" w:fill="FFFFFF"/>
        </w:rPr>
      </w:pPr>
    </w:p>
    <w:p w14:paraId="077FCCC3" w14:textId="7A5C0C86" w:rsidR="00D31FD0" w:rsidRPr="004642B5" w:rsidRDefault="00D31FD0" w:rsidP="00D31FD0">
      <w:pPr>
        <w:pStyle w:val="NormalWeb"/>
        <w:shd w:val="clear" w:color="auto" w:fill="FFFFFF"/>
        <w:spacing w:after="0" w:line="360" w:lineRule="auto"/>
        <w:jc w:val="center"/>
        <w:rPr>
          <w:sz w:val="28"/>
          <w:szCs w:val="28"/>
        </w:rPr>
      </w:pPr>
      <w:r w:rsidRPr="004642B5">
        <w:rPr>
          <w:b/>
          <w:bCs/>
          <w:sz w:val="28"/>
          <w:szCs w:val="28"/>
          <w:shd w:val="clear" w:color="auto" w:fill="FFFFFF"/>
        </w:rPr>
        <w:t>ACKNOWLEDGEMENT</w:t>
      </w:r>
    </w:p>
    <w:p w14:paraId="4CDF0205" w14:textId="646B2238"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express </w:t>
      </w:r>
      <w:r w:rsidR="009356C4">
        <w:rPr>
          <w:sz w:val="28"/>
          <w:szCs w:val="28"/>
          <w:shd w:val="clear" w:color="auto" w:fill="FFFFFF"/>
        </w:rPr>
        <w:t>my</w:t>
      </w:r>
      <w:r w:rsidRPr="00261709">
        <w:rPr>
          <w:sz w:val="28"/>
          <w:szCs w:val="28"/>
          <w:shd w:val="clear" w:color="auto" w:fill="FFFFFF"/>
        </w:rPr>
        <w:t xml:space="preserve"> sincere gratitude to the </w:t>
      </w:r>
      <w:proofErr w:type="gramStart"/>
      <w:r w:rsidRPr="00261709">
        <w:rPr>
          <w:sz w:val="28"/>
          <w:szCs w:val="28"/>
          <w:shd w:val="clear" w:color="auto" w:fill="FFFFFF"/>
        </w:rPr>
        <w:t>Dean,</w:t>
      </w:r>
      <w:r>
        <w:rPr>
          <w:sz w:val="28"/>
          <w:szCs w:val="28"/>
          <w:shd w:val="clear" w:color="auto" w:fill="FFFFFF"/>
        </w:rPr>
        <w:t xml:space="preserve"> </w:t>
      </w:r>
      <w:r w:rsidR="009356C4">
        <w:rPr>
          <w:sz w:val="28"/>
          <w:szCs w:val="28"/>
          <w:shd w:val="clear" w:color="auto" w:fill="FFFFFF"/>
        </w:rPr>
        <w:t xml:space="preserve"> </w:t>
      </w:r>
      <w:proofErr w:type="spellStart"/>
      <w:r w:rsidRPr="00261709">
        <w:rPr>
          <w:b/>
          <w:bCs/>
          <w:sz w:val="28"/>
          <w:szCs w:val="28"/>
          <w:shd w:val="clear" w:color="auto" w:fill="FFFFFF"/>
        </w:rPr>
        <w:t>Dr</w:t>
      </w:r>
      <w:proofErr w:type="gramEnd"/>
      <w:r w:rsidRPr="00261709">
        <w:rPr>
          <w:b/>
          <w:bCs/>
          <w:sz w:val="28"/>
          <w:szCs w:val="28"/>
          <w:shd w:val="clear" w:color="auto" w:fill="FFFFFF"/>
        </w:rPr>
        <w:t>.K.</w:t>
      </w:r>
      <w:proofErr w:type="gramStart"/>
      <w:r w:rsidRPr="00261709">
        <w:rPr>
          <w:b/>
          <w:bCs/>
          <w:sz w:val="28"/>
          <w:szCs w:val="28"/>
          <w:shd w:val="clear" w:color="auto" w:fill="FFFFFF"/>
        </w:rPr>
        <w:t>S.Easwarakumar</w:t>
      </w:r>
      <w:proofErr w:type="spellEnd"/>
      <w:proofErr w:type="gramEnd"/>
      <w:r w:rsidRPr="00261709">
        <w:rPr>
          <w:sz w:val="28"/>
          <w:szCs w:val="28"/>
          <w:shd w:val="clear" w:color="auto" w:fill="FFFFFF"/>
        </w:rPr>
        <w:t xml:space="preserve">, Professor, College of Engineering, Guindy for his support throughout the project.  </w:t>
      </w:r>
    </w:p>
    <w:p w14:paraId="225D67F7" w14:textId="1803ED81"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extend </w:t>
      </w:r>
      <w:r w:rsidR="009356C4">
        <w:rPr>
          <w:sz w:val="28"/>
          <w:szCs w:val="28"/>
          <w:shd w:val="clear" w:color="auto" w:fill="FFFFFF"/>
        </w:rPr>
        <w:t xml:space="preserve">my </w:t>
      </w:r>
      <w:r w:rsidRPr="00261709">
        <w:rPr>
          <w:sz w:val="28"/>
          <w:szCs w:val="28"/>
          <w:shd w:val="clear" w:color="auto" w:fill="FFFFFF"/>
        </w:rPr>
        <w:t xml:space="preserve">heartfelt appreciation to </w:t>
      </w:r>
      <w:r w:rsidR="009356C4">
        <w:rPr>
          <w:sz w:val="28"/>
          <w:szCs w:val="28"/>
          <w:shd w:val="clear" w:color="auto" w:fill="FFFFFF"/>
        </w:rPr>
        <w:t>my</w:t>
      </w:r>
      <w:r w:rsidRPr="00261709">
        <w:rPr>
          <w:sz w:val="28"/>
          <w:szCs w:val="28"/>
          <w:shd w:val="clear" w:color="auto" w:fill="FFFFFF"/>
        </w:rPr>
        <w:t xml:space="preserve"> Head of the </w:t>
      </w:r>
      <w:proofErr w:type="gramStart"/>
      <w:r w:rsidRPr="00261709">
        <w:rPr>
          <w:sz w:val="28"/>
          <w:szCs w:val="28"/>
          <w:shd w:val="clear" w:color="auto" w:fill="FFFFFF"/>
        </w:rPr>
        <w:t xml:space="preserve">Department, </w:t>
      </w:r>
      <w:r w:rsidR="009356C4">
        <w:rPr>
          <w:sz w:val="28"/>
          <w:szCs w:val="28"/>
          <w:shd w:val="clear" w:color="auto" w:fill="FFFFFF"/>
        </w:rPr>
        <w:t xml:space="preserve">  </w:t>
      </w:r>
      <w:proofErr w:type="gramEnd"/>
      <w:r w:rsidR="009356C4">
        <w:rPr>
          <w:sz w:val="28"/>
          <w:szCs w:val="28"/>
          <w:shd w:val="clear" w:color="auto" w:fill="FFFFFF"/>
        </w:rPr>
        <w:t xml:space="preserve">           </w:t>
      </w:r>
      <w:proofErr w:type="spellStart"/>
      <w:r w:rsidRPr="00261709">
        <w:rPr>
          <w:b/>
          <w:bCs/>
          <w:sz w:val="28"/>
          <w:szCs w:val="28"/>
          <w:shd w:val="clear" w:color="auto" w:fill="FFFFFF"/>
        </w:rPr>
        <w:t>Dr.</w:t>
      </w:r>
      <w:proofErr w:type="gramStart"/>
      <w:r w:rsidRPr="00261709">
        <w:rPr>
          <w:b/>
          <w:bCs/>
          <w:sz w:val="28"/>
          <w:szCs w:val="28"/>
          <w:shd w:val="clear" w:color="auto" w:fill="FFFFFF"/>
        </w:rPr>
        <w:t>M.A</w:t>
      </w:r>
      <w:proofErr w:type="spellEnd"/>
      <w:proofErr w:type="gramEnd"/>
      <w:r w:rsidRPr="00261709">
        <w:rPr>
          <w:b/>
          <w:bCs/>
          <w:sz w:val="28"/>
          <w:szCs w:val="28"/>
          <w:shd w:val="clear" w:color="auto" w:fill="FFFFFF"/>
        </w:rPr>
        <w:t xml:space="preserve"> </w:t>
      </w:r>
      <w:proofErr w:type="spellStart"/>
      <w:r w:rsidRPr="00261709">
        <w:rPr>
          <w:b/>
          <w:bCs/>
          <w:sz w:val="28"/>
          <w:szCs w:val="28"/>
          <w:shd w:val="clear" w:color="auto" w:fill="FFFFFF"/>
        </w:rPr>
        <w:t>Bhagyaveni</w:t>
      </w:r>
      <w:proofErr w:type="spellEnd"/>
      <w:r w:rsidRPr="00261709">
        <w:rPr>
          <w:b/>
          <w:bCs/>
          <w:sz w:val="28"/>
          <w:szCs w:val="28"/>
          <w:shd w:val="clear" w:color="auto" w:fill="FFFFFF"/>
        </w:rPr>
        <w:t xml:space="preserve">, </w:t>
      </w:r>
      <w:r w:rsidRPr="00261709">
        <w:rPr>
          <w:sz w:val="28"/>
          <w:szCs w:val="28"/>
          <w:shd w:val="clear" w:color="auto" w:fill="FFFFFF"/>
        </w:rPr>
        <w:t xml:space="preserve">Professor, Department of Electronics &amp; Communication Engineering for her enthusiastic support and guidance throughout the project. </w:t>
      </w:r>
    </w:p>
    <w:p w14:paraId="746A22A7" w14:textId="7C0D811E"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a</w:t>
      </w:r>
      <w:r w:rsidR="009356C4">
        <w:rPr>
          <w:sz w:val="28"/>
          <w:szCs w:val="28"/>
          <w:shd w:val="clear" w:color="auto" w:fill="FFFFFF"/>
        </w:rPr>
        <w:t xml:space="preserve">m </w:t>
      </w:r>
      <w:r w:rsidRPr="00261709">
        <w:rPr>
          <w:sz w:val="28"/>
          <w:szCs w:val="28"/>
          <w:shd w:val="clear" w:color="auto" w:fill="FFFFFF"/>
        </w:rPr>
        <w:t xml:space="preserve">immensely grateful to </w:t>
      </w:r>
      <w:r w:rsidR="00EE0ECD">
        <w:rPr>
          <w:sz w:val="28"/>
          <w:szCs w:val="28"/>
          <w:shd w:val="clear" w:color="auto" w:fill="FFFFFF"/>
        </w:rPr>
        <w:t>my</w:t>
      </w:r>
      <w:r w:rsidRPr="00261709">
        <w:rPr>
          <w:sz w:val="28"/>
          <w:szCs w:val="28"/>
          <w:shd w:val="clear" w:color="auto" w:fill="FFFFFF"/>
        </w:rPr>
        <w:t xml:space="preserve"> project supervisor and </w:t>
      </w:r>
      <w:proofErr w:type="spellStart"/>
      <w:r w:rsidRPr="00261709">
        <w:rPr>
          <w:sz w:val="28"/>
          <w:szCs w:val="28"/>
          <w:shd w:val="clear" w:color="auto" w:fill="FFFFFF"/>
        </w:rPr>
        <w:t>co-</w:t>
      </w:r>
      <w:proofErr w:type="gramStart"/>
      <w:r w:rsidRPr="00261709">
        <w:rPr>
          <w:sz w:val="28"/>
          <w:szCs w:val="28"/>
          <w:shd w:val="clear" w:color="auto" w:fill="FFFFFF"/>
        </w:rPr>
        <w:t>ordinator</w:t>
      </w:r>
      <w:proofErr w:type="spellEnd"/>
      <w:r w:rsidRPr="00261709">
        <w:rPr>
          <w:sz w:val="28"/>
          <w:szCs w:val="28"/>
          <w:shd w:val="clear" w:color="auto" w:fill="FFFFFF"/>
        </w:rPr>
        <w:t xml:space="preserve">, </w:t>
      </w:r>
      <w:r w:rsidR="009356C4">
        <w:rPr>
          <w:sz w:val="28"/>
          <w:szCs w:val="28"/>
          <w:shd w:val="clear" w:color="auto" w:fill="FFFFFF"/>
        </w:rPr>
        <w:t xml:space="preserve"> </w:t>
      </w:r>
      <w:r w:rsidR="00EE0ECD">
        <w:rPr>
          <w:sz w:val="28"/>
          <w:szCs w:val="28"/>
          <w:shd w:val="clear" w:color="auto" w:fill="FFFFFF"/>
        </w:rPr>
        <w:t xml:space="preserve"> </w:t>
      </w:r>
      <w:proofErr w:type="gramEnd"/>
      <w:r w:rsidR="00EE0ECD">
        <w:rPr>
          <w:sz w:val="28"/>
          <w:szCs w:val="28"/>
          <w:shd w:val="clear" w:color="auto" w:fill="FFFFFF"/>
        </w:rPr>
        <w:t xml:space="preserve">               </w:t>
      </w:r>
      <w:r w:rsidR="009356C4">
        <w:rPr>
          <w:sz w:val="28"/>
          <w:szCs w:val="28"/>
          <w:shd w:val="clear" w:color="auto" w:fill="FFFFFF"/>
        </w:rPr>
        <w:t xml:space="preserve"> </w:t>
      </w:r>
      <w:r w:rsidR="00855C7F">
        <w:rPr>
          <w:b/>
          <w:bCs/>
          <w:sz w:val="28"/>
          <w:szCs w:val="28"/>
          <w:shd w:val="clear" w:color="auto" w:fill="FFFFFF"/>
        </w:rPr>
        <w:t>Nitya Ranganathan and Sriram</w:t>
      </w:r>
      <w:r w:rsidR="00855C7F">
        <w:rPr>
          <w:sz w:val="28"/>
          <w:szCs w:val="28"/>
          <w:shd w:val="clear" w:color="auto" w:fill="FFFFFF"/>
        </w:rPr>
        <w:t xml:space="preserve"> (IIT Madras) </w:t>
      </w:r>
      <w:r w:rsidRPr="00261709">
        <w:rPr>
          <w:sz w:val="28"/>
          <w:szCs w:val="28"/>
          <w:shd w:val="clear" w:color="auto" w:fill="FFFFFF"/>
        </w:rPr>
        <w:t>for</w:t>
      </w:r>
      <w:r w:rsidR="00855C7F">
        <w:rPr>
          <w:sz w:val="28"/>
          <w:szCs w:val="28"/>
          <w:shd w:val="clear" w:color="auto" w:fill="FFFFFF"/>
        </w:rPr>
        <w:t xml:space="preserve"> their</w:t>
      </w:r>
      <w:r w:rsidRPr="00261709">
        <w:rPr>
          <w:sz w:val="28"/>
          <w:szCs w:val="28"/>
          <w:shd w:val="clear" w:color="auto" w:fill="FFFFFF"/>
        </w:rPr>
        <w:t xml:space="preserve"> unwavering assistance, patience, valuable guidance, technical </w:t>
      </w:r>
      <w:r w:rsidR="00ED7C4F" w:rsidRPr="00261709">
        <w:rPr>
          <w:sz w:val="28"/>
          <w:szCs w:val="28"/>
          <w:shd w:val="clear" w:color="auto" w:fill="FFFFFF"/>
        </w:rPr>
        <w:t>mentorship,</w:t>
      </w:r>
      <w:r w:rsidRPr="00261709">
        <w:rPr>
          <w:sz w:val="28"/>
          <w:szCs w:val="28"/>
          <w:shd w:val="clear" w:color="auto" w:fill="FFFFFF"/>
        </w:rPr>
        <w:t xml:space="preserve"> and encouragement in </w:t>
      </w:r>
      <w:r w:rsidR="00855C7F">
        <w:rPr>
          <w:sz w:val="28"/>
          <w:szCs w:val="28"/>
          <w:shd w:val="clear" w:color="auto" w:fill="FFFFFF"/>
        </w:rPr>
        <w:t>our</w:t>
      </w:r>
      <w:r w:rsidRPr="00261709">
        <w:rPr>
          <w:sz w:val="28"/>
          <w:szCs w:val="28"/>
          <w:shd w:val="clear" w:color="auto" w:fill="FFFFFF"/>
        </w:rPr>
        <w:t xml:space="preserve"> project. </w:t>
      </w:r>
    </w:p>
    <w:p w14:paraId="1D614834" w14:textId="2D1F4AB8" w:rsidR="00480DB4" w:rsidRDefault="00D31FD0" w:rsidP="00855C7F">
      <w:pPr>
        <w:pStyle w:val="NormalWeb"/>
        <w:shd w:val="clear" w:color="auto" w:fill="FFFFFF"/>
        <w:spacing w:after="0" w:line="360" w:lineRule="auto"/>
        <w:jc w:val="both"/>
        <w:rPr>
          <w:b/>
          <w:bCs/>
          <w:sz w:val="48"/>
          <w:szCs w:val="48"/>
          <w:lang w:val="en-IN"/>
        </w:rPr>
      </w:pPr>
      <w:r>
        <w:rPr>
          <w:sz w:val="28"/>
          <w:szCs w:val="28"/>
          <w:shd w:val="clear" w:color="auto" w:fill="FFFFFF"/>
        </w:rPr>
        <w:tab/>
      </w:r>
    </w:p>
    <w:p w14:paraId="73CC80F4" w14:textId="77777777" w:rsidR="00245FBB" w:rsidRPr="00245FBB" w:rsidRDefault="00245FBB" w:rsidP="00245FBB">
      <w:pPr>
        <w:pStyle w:val="NormalWeb"/>
        <w:tabs>
          <w:tab w:val="left" w:pos="3093"/>
          <w:tab w:val="center" w:pos="4880"/>
        </w:tabs>
        <w:spacing w:after="0" w:line="276" w:lineRule="auto"/>
        <w:jc w:val="both"/>
        <w:rPr>
          <w:b/>
          <w:bCs/>
          <w:sz w:val="48"/>
          <w:szCs w:val="48"/>
          <w:lang w:val="en-IN"/>
        </w:rPr>
      </w:pPr>
    </w:p>
    <w:p w14:paraId="381BA8EA" w14:textId="77777777" w:rsidR="001555CA" w:rsidRPr="004642B5" w:rsidRDefault="001555CA" w:rsidP="005678FD">
      <w:pPr>
        <w:spacing w:after="0"/>
        <w:rPr>
          <w:rFonts w:ascii="Times New Roman" w:hAnsi="Times New Roman" w:cs="Times New Roman"/>
          <w:b/>
          <w:bCs/>
          <w:sz w:val="32"/>
          <w:szCs w:val="32"/>
          <w:u w:val="single"/>
        </w:rPr>
      </w:pPr>
    </w:p>
    <w:p w14:paraId="182BF16D" w14:textId="77777777" w:rsidR="001555CA" w:rsidRPr="004642B5" w:rsidRDefault="001555CA" w:rsidP="005678FD">
      <w:pPr>
        <w:spacing w:after="0"/>
        <w:rPr>
          <w:rFonts w:ascii="Times New Roman" w:hAnsi="Times New Roman" w:cs="Times New Roman"/>
          <w:b/>
          <w:bCs/>
          <w:sz w:val="32"/>
          <w:szCs w:val="32"/>
          <w:u w:val="single"/>
        </w:rPr>
      </w:pPr>
    </w:p>
    <w:p w14:paraId="3AF38DFD" w14:textId="77777777" w:rsidR="00C7118B" w:rsidRDefault="00C7118B" w:rsidP="005678FD">
      <w:pPr>
        <w:spacing w:after="0"/>
        <w:rPr>
          <w:rFonts w:ascii="Times New Roman" w:hAnsi="Times New Roman" w:cs="Times New Roman"/>
          <w:b/>
          <w:bCs/>
          <w:sz w:val="28"/>
          <w:szCs w:val="28"/>
        </w:rPr>
      </w:pPr>
    </w:p>
    <w:p w14:paraId="436F475D" w14:textId="77777777" w:rsidR="00EE0ECD" w:rsidRPr="004642B5" w:rsidRDefault="00EE0ECD" w:rsidP="005678FD">
      <w:pPr>
        <w:spacing w:after="0"/>
        <w:rPr>
          <w:rFonts w:ascii="Times New Roman" w:hAnsi="Times New Roman" w:cs="Times New Roman"/>
          <w:b/>
          <w:bCs/>
          <w:sz w:val="28"/>
          <w:szCs w:val="28"/>
        </w:rPr>
      </w:pPr>
    </w:p>
    <w:p w14:paraId="0C91FAF3" w14:textId="77777777" w:rsidR="007F2498" w:rsidRDefault="007F2498"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340BF887" w14:textId="77777777" w:rsidR="00855C7F" w:rsidRDefault="00855C7F"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16C61886" w14:textId="77777777" w:rsidR="00855C7F" w:rsidRDefault="00855C7F"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DD245DB" w14:textId="77777777" w:rsidR="00855C7F" w:rsidRDefault="00855C7F"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1201288" w14:textId="77777777" w:rsidR="00855C7F" w:rsidRDefault="00855C7F"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8F67966" w14:textId="47931882"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r>
        <w:rPr>
          <w:rFonts w:ascii="Times New Roman" w:eastAsia="Times New Roman" w:hAnsi="Times New Roman" w:cs="Times New Roman"/>
          <w:b/>
          <w:bCs/>
          <w:color w:val="000000"/>
          <w:kern w:val="2"/>
          <w:sz w:val="32"/>
          <w:szCs w:val="32"/>
          <w:lang w:bidi="ar-SA"/>
          <w14:ligatures w14:val="standardContextual"/>
        </w:rPr>
        <w:lastRenderedPageBreak/>
        <w:t>Certificate page</w:t>
      </w:r>
    </w:p>
    <w:p w14:paraId="1EEAFA3E"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6BDE73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CBFE0D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94FFB6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1CEFBA0C"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A6BBE6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2EDE1FD"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7DCD4CF"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E7E2D84"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2C51C5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93E61B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B2843C9"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2DB2998"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60380A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4EDF752B"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3E9CC2C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44F5E6A0"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EDAB9C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3E1A73C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144740F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2B2612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36D2E32"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D594D67"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9327753" w14:textId="36B9FA88" w:rsidR="00D31FD0" w:rsidRDefault="00D31FD0"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lastRenderedPageBreak/>
        <w:t xml:space="preserve">ABSTRACT </w:t>
      </w:r>
    </w:p>
    <w:p w14:paraId="18BB8F87" w14:textId="77777777" w:rsidR="00141A85" w:rsidRPr="00A42C21" w:rsidRDefault="00141A85"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24"/>
          <w:szCs w:val="32"/>
          <w:lang w:bidi="ar-SA"/>
          <w14:ligatures w14:val="standardContextual"/>
        </w:rPr>
      </w:pPr>
    </w:p>
    <w:p w14:paraId="462C265E" w14:textId="6422CBE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Pr>
          <w:rFonts w:ascii="Times New Roman" w:eastAsia="Times New Roman" w:hAnsi="Times New Roman" w:cs="Times New Roman"/>
          <w:bCs/>
          <w:color w:val="000000"/>
          <w:kern w:val="2"/>
          <w:sz w:val="28"/>
          <w:szCs w:val="28"/>
          <w:lang w:val="en-IN" w:bidi="ar-SA"/>
          <w14:ligatures w14:val="standardContextual"/>
        </w:rPr>
        <w:t xml:space="preserve"> </w:t>
      </w:r>
      <w:r w:rsidRPr="00B55D51">
        <w:rPr>
          <w:rFonts w:ascii="Times New Roman" w:eastAsia="Times New Roman" w:hAnsi="Times New Roman" w:cs="Times New Roman"/>
          <w:bCs/>
          <w:color w:val="000000"/>
          <w:kern w:val="2"/>
          <w:sz w:val="28"/>
          <w:szCs w:val="28"/>
          <w:lang w:val="en-IN" w:bidi="ar-SA"/>
          <w14:ligatures w14:val="standardContextual"/>
        </w:rPr>
        <w:t xml:space="preserve">Our project focuses on enhancing the branch prediction mechanism in the Shakti C-Class RISC-V core through the implementation and evaluation of a </w:t>
      </w:r>
      <w:r w:rsidRPr="00B55D51">
        <w:rPr>
          <w:rFonts w:ascii="Times New Roman" w:eastAsia="Times New Roman" w:hAnsi="Times New Roman" w:cs="Times New Roman"/>
          <w:b/>
          <w:bCs/>
          <w:color w:val="000000"/>
          <w:kern w:val="2"/>
          <w:sz w:val="28"/>
          <w:szCs w:val="28"/>
          <w:lang w:val="en-IN" w:bidi="ar-SA"/>
          <w14:ligatures w14:val="standardContextual"/>
        </w:rPr>
        <w:t>Tournament Branch Predictor</w:t>
      </w:r>
      <w:r w:rsidRPr="00B55D51">
        <w:rPr>
          <w:rFonts w:ascii="Times New Roman" w:eastAsia="Times New Roman" w:hAnsi="Times New Roman" w:cs="Times New Roman"/>
          <w:bCs/>
          <w:color w:val="000000"/>
          <w:kern w:val="2"/>
          <w:sz w:val="28"/>
          <w:szCs w:val="28"/>
          <w:lang w:val="en-IN" w:bidi="ar-SA"/>
          <w14:ligatures w14:val="standardContextual"/>
        </w:rPr>
        <w:t>. The work integrates two distinct prediction strategies—</w:t>
      </w:r>
      <w:proofErr w:type="spellStart"/>
      <w:r w:rsidRPr="00B55D51">
        <w:rPr>
          <w:rFonts w:ascii="Times New Roman" w:eastAsia="Times New Roman" w:hAnsi="Times New Roman" w:cs="Times New Roman"/>
          <w:b/>
          <w:bCs/>
          <w:color w:val="000000"/>
          <w:kern w:val="2"/>
          <w:sz w:val="28"/>
          <w:szCs w:val="28"/>
          <w:lang w:val="en-IN" w:bidi="ar-SA"/>
          <w14:ligatures w14:val="standardContextual"/>
        </w:rPr>
        <w:t>GShare</w:t>
      </w:r>
      <w:proofErr w:type="spellEnd"/>
      <w:r w:rsidRPr="00B55D51">
        <w:rPr>
          <w:rFonts w:ascii="Times New Roman" w:eastAsia="Times New Roman" w:hAnsi="Times New Roman" w:cs="Times New Roman"/>
          <w:bCs/>
          <w:color w:val="000000"/>
          <w:kern w:val="2"/>
          <w:sz w:val="28"/>
          <w:szCs w:val="28"/>
          <w:lang w:val="en-IN" w:bidi="ar-SA"/>
          <w14:ligatures w14:val="standardContextual"/>
        </w:rPr>
        <w:t xml:space="preserve">, an existing global history-based predictor, and a newly developed </w:t>
      </w:r>
      <w:r w:rsidRPr="00B55D51">
        <w:rPr>
          <w:rFonts w:ascii="Times New Roman" w:eastAsia="Times New Roman" w:hAnsi="Times New Roman" w:cs="Times New Roman"/>
          <w:b/>
          <w:bCs/>
          <w:color w:val="000000"/>
          <w:kern w:val="2"/>
          <w:sz w:val="28"/>
          <w:szCs w:val="28"/>
          <w:lang w:val="en-IN" w:bidi="ar-SA"/>
          <w14:ligatures w14:val="standardContextual"/>
        </w:rPr>
        <w:t>Bimodal</w:t>
      </w:r>
      <w:r w:rsidRPr="00B55D51">
        <w:rPr>
          <w:rFonts w:ascii="Times New Roman" w:eastAsia="Times New Roman" w:hAnsi="Times New Roman" w:cs="Times New Roman"/>
          <w:bCs/>
          <w:color w:val="000000"/>
          <w:kern w:val="2"/>
          <w:sz w:val="28"/>
          <w:szCs w:val="28"/>
          <w:lang w:val="en-IN" w:bidi="ar-SA"/>
          <w14:ligatures w14:val="standardContextual"/>
        </w:rPr>
        <w:t xml:space="preserve"> predictor—into a unified Tournament predictor architecture. The predictor dynamically chooses between </w:t>
      </w:r>
      <w:proofErr w:type="spellStart"/>
      <w:r w:rsidRPr="00B55D51">
        <w:rPr>
          <w:rFonts w:ascii="Times New Roman" w:eastAsia="Times New Roman" w:hAnsi="Times New Roman" w:cs="Times New Roman"/>
          <w:bCs/>
          <w:color w:val="000000"/>
          <w:kern w:val="2"/>
          <w:sz w:val="28"/>
          <w:szCs w:val="28"/>
          <w:lang w:val="en-IN" w:bidi="ar-SA"/>
          <w14:ligatures w14:val="standardContextual"/>
        </w:rPr>
        <w:t>GShare</w:t>
      </w:r>
      <w:proofErr w:type="spellEnd"/>
      <w:r w:rsidRPr="00B55D51">
        <w:rPr>
          <w:rFonts w:ascii="Times New Roman" w:eastAsia="Times New Roman" w:hAnsi="Times New Roman" w:cs="Times New Roman"/>
          <w:bCs/>
          <w:color w:val="000000"/>
          <w:kern w:val="2"/>
          <w:sz w:val="28"/>
          <w:szCs w:val="28"/>
          <w:lang w:val="en-IN" w:bidi="ar-SA"/>
          <w14:ligatures w14:val="standardContextual"/>
        </w:rPr>
        <w:t xml:space="preserve"> and Bimodal predictions using a 2-bit meta-predictor that tracks their past accuracies.</w:t>
      </w:r>
    </w:p>
    <w:p w14:paraId="26C8AFC1" w14:textId="7777777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sidRPr="00B55D51">
        <w:rPr>
          <w:rFonts w:ascii="Times New Roman" w:eastAsia="Times New Roman" w:hAnsi="Times New Roman" w:cs="Times New Roman"/>
          <w:bCs/>
          <w:color w:val="000000"/>
          <w:kern w:val="2"/>
          <w:sz w:val="28"/>
          <w:szCs w:val="28"/>
          <w:lang w:val="en-IN" w:bidi="ar-SA"/>
          <w14:ligatures w14:val="standardContextual"/>
        </w:rPr>
        <w:t xml:space="preserve">The implemented design adheres to the modular interface standards of the C-Class SoC, ensuring compatibility with the existing pipeline. Functional simulation and verification were performed using a Verilog-based flow with testbenches derived from </w:t>
      </w:r>
      <w:proofErr w:type="spellStart"/>
      <w:r w:rsidRPr="00B55D51">
        <w:rPr>
          <w:rFonts w:ascii="Times New Roman" w:eastAsia="Times New Roman" w:hAnsi="Times New Roman" w:cs="Times New Roman"/>
          <w:b/>
          <w:bCs/>
          <w:color w:val="000000"/>
          <w:kern w:val="2"/>
          <w:sz w:val="28"/>
          <w:szCs w:val="28"/>
          <w:lang w:val="en-IN" w:bidi="ar-SA"/>
          <w14:ligatures w14:val="standardContextual"/>
        </w:rPr>
        <w:t>riscv</w:t>
      </w:r>
      <w:proofErr w:type="spellEnd"/>
      <w:r w:rsidRPr="00B55D51">
        <w:rPr>
          <w:rFonts w:ascii="Times New Roman" w:eastAsia="Times New Roman" w:hAnsi="Times New Roman" w:cs="Times New Roman"/>
          <w:b/>
          <w:bCs/>
          <w:color w:val="000000"/>
          <w:kern w:val="2"/>
          <w:sz w:val="28"/>
          <w:szCs w:val="28"/>
          <w:lang w:val="en-IN" w:bidi="ar-SA"/>
          <w14:ligatures w14:val="standardContextual"/>
        </w:rPr>
        <w:t>-tests</w:t>
      </w:r>
      <w:r w:rsidRPr="00B55D51">
        <w:rPr>
          <w:rFonts w:ascii="Times New Roman" w:eastAsia="Times New Roman" w:hAnsi="Times New Roman" w:cs="Times New Roman"/>
          <w:bCs/>
          <w:color w:val="000000"/>
          <w:kern w:val="2"/>
          <w:sz w:val="28"/>
          <w:szCs w:val="28"/>
          <w:lang w:val="en-IN" w:bidi="ar-SA"/>
          <w14:ligatures w14:val="standardContextual"/>
        </w:rPr>
        <w:t xml:space="preserve"> and </w:t>
      </w:r>
      <w:r w:rsidRPr="00B55D51">
        <w:rPr>
          <w:rFonts w:ascii="Times New Roman" w:eastAsia="Times New Roman" w:hAnsi="Times New Roman" w:cs="Times New Roman"/>
          <w:b/>
          <w:bCs/>
          <w:color w:val="000000"/>
          <w:kern w:val="2"/>
          <w:sz w:val="28"/>
          <w:szCs w:val="28"/>
          <w:lang w:val="en-IN" w:bidi="ar-SA"/>
          <w14:ligatures w14:val="standardContextual"/>
        </w:rPr>
        <w:t>CoreMark</w:t>
      </w:r>
      <w:r w:rsidRPr="00B55D51">
        <w:rPr>
          <w:rFonts w:ascii="Times New Roman" w:eastAsia="Times New Roman" w:hAnsi="Times New Roman" w:cs="Times New Roman"/>
          <w:bCs/>
          <w:color w:val="000000"/>
          <w:kern w:val="2"/>
          <w:sz w:val="28"/>
          <w:szCs w:val="28"/>
          <w:lang w:val="en-IN" w:bidi="ar-SA"/>
          <w14:ligatures w14:val="standardContextual"/>
        </w:rPr>
        <w:t xml:space="preserve"> benchmarks provided by the Shakti ecosystem. Comparative performance analysis was conducted between the original </w:t>
      </w:r>
      <w:proofErr w:type="spellStart"/>
      <w:r w:rsidRPr="00B55D51">
        <w:rPr>
          <w:rFonts w:ascii="Times New Roman" w:eastAsia="Times New Roman" w:hAnsi="Times New Roman" w:cs="Times New Roman"/>
          <w:bCs/>
          <w:color w:val="000000"/>
          <w:kern w:val="2"/>
          <w:sz w:val="28"/>
          <w:szCs w:val="28"/>
          <w:lang w:val="en-IN" w:bidi="ar-SA"/>
          <w14:ligatures w14:val="standardContextual"/>
        </w:rPr>
        <w:t>GShare</w:t>
      </w:r>
      <w:proofErr w:type="spellEnd"/>
      <w:r w:rsidRPr="00B55D51">
        <w:rPr>
          <w:rFonts w:ascii="Times New Roman" w:eastAsia="Times New Roman" w:hAnsi="Times New Roman" w:cs="Times New Roman"/>
          <w:bCs/>
          <w:color w:val="000000"/>
          <w:kern w:val="2"/>
          <w:sz w:val="28"/>
          <w:szCs w:val="28"/>
          <w:lang w:val="en-IN" w:bidi="ar-SA"/>
          <w14:ligatures w14:val="standardContextual"/>
        </w:rPr>
        <w:t xml:space="preserve"> predictor and the new Tournament predictor, evaluating accuracy, misprediction rate, and execution cycles.</w:t>
      </w:r>
    </w:p>
    <w:p w14:paraId="7C0B3D27" w14:textId="7777777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sidRPr="00B55D51">
        <w:rPr>
          <w:rFonts w:ascii="Times New Roman" w:eastAsia="Times New Roman" w:hAnsi="Times New Roman" w:cs="Times New Roman"/>
          <w:bCs/>
          <w:color w:val="000000"/>
          <w:kern w:val="2"/>
          <w:sz w:val="28"/>
          <w:szCs w:val="28"/>
          <w:lang w:val="en-IN" w:bidi="ar-SA"/>
          <w14:ligatures w14:val="standardContextual"/>
        </w:rPr>
        <w:t>This project demonstrates how architectural-level enhancements like Tournament prediction can improve control-flow efficiency and reduce pipeline stalls, contributing to more robust and high-performance processor designs in open-source RISC-V cores.</w:t>
      </w:r>
    </w:p>
    <w:p w14:paraId="7DFD8920" w14:textId="02828119"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639F41EB" w14:textId="6FB0CA28"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6C48660D" w14:textId="307FF4F0"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37E46A8A" w14:textId="50D7F152"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139DB82C" w14:textId="77777777" w:rsidR="008405FF" w:rsidRDefault="008405FF" w:rsidP="008405FF">
      <w:pPr>
        <w:rPr>
          <w:rFonts w:ascii="Times New Roman" w:eastAsia="Times New Roman" w:hAnsi="Times New Roman" w:cs="Times New Roman"/>
          <w:bCs/>
          <w:color w:val="000000"/>
          <w:kern w:val="2"/>
          <w:sz w:val="28"/>
          <w:szCs w:val="32"/>
          <w:lang w:bidi="ar-SA"/>
          <w14:ligatures w14:val="standardContextual"/>
        </w:rPr>
      </w:pPr>
    </w:p>
    <w:p w14:paraId="6E11FE46" w14:textId="77777777" w:rsidR="007F2498" w:rsidRDefault="007F2498" w:rsidP="008405FF">
      <w:pPr>
        <w:jc w:val="center"/>
        <w:rPr>
          <w:rFonts w:ascii="Times New Roman" w:hAnsi="Times New Roman" w:cs="Times New Roman"/>
          <w:b/>
          <w:bCs/>
          <w:sz w:val="32"/>
          <w:szCs w:val="32"/>
        </w:rPr>
      </w:pPr>
    </w:p>
    <w:p w14:paraId="3D62A302" w14:textId="77777777" w:rsidR="00245FBB" w:rsidRDefault="00245FBB" w:rsidP="007F2498">
      <w:pPr>
        <w:spacing w:line="360" w:lineRule="auto"/>
        <w:jc w:val="center"/>
        <w:rPr>
          <w:rFonts w:ascii="Times New Roman" w:hAnsi="Times New Roman" w:cs="Times New Roman"/>
          <w:b/>
          <w:bCs/>
          <w:sz w:val="32"/>
          <w:szCs w:val="32"/>
        </w:rPr>
      </w:pPr>
    </w:p>
    <w:p w14:paraId="02148F59" w14:textId="271B42CB" w:rsidR="00245FBB" w:rsidRDefault="00245FBB" w:rsidP="007F2498">
      <w:pPr>
        <w:spacing w:line="360" w:lineRule="auto"/>
        <w:jc w:val="center"/>
        <w:rPr>
          <w:rFonts w:ascii="Times New Roman" w:hAnsi="Times New Roman" w:cs="Times New Roman"/>
          <w:b/>
          <w:bCs/>
          <w:sz w:val="32"/>
          <w:szCs w:val="32"/>
        </w:rPr>
      </w:pPr>
    </w:p>
    <w:p w14:paraId="799C5E00" w14:textId="77777777" w:rsidR="008176B8" w:rsidRPr="008176B8" w:rsidRDefault="008176B8" w:rsidP="008176B8">
      <w:pPr>
        <w:keepNext/>
        <w:keepLines/>
        <w:spacing w:before="480" w:after="0"/>
        <w:outlineLvl w:val="0"/>
        <w:rPr>
          <w:rFonts w:ascii="Calibri" w:eastAsia="MS Gothic" w:hAnsi="Calibri" w:cs="Latha"/>
          <w:b/>
          <w:bCs/>
          <w:color w:val="365F91"/>
          <w:sz w:val="32"/>
          <w:szCs w:val="32"/>
          <w:lang w:bidi="ar-SA"/>
        </w:rPr>
      </w:pPr>
      <w:r w:rsidRPr="008176B8">
        <w:rPr>
          <w:rFonts w:ascii="Calibri" w:eastAsia="MS Gothic" w:hAnsi="Calibri" w:cs="Latha"/>
          <w:b/>
          <w:bCs/>
          <w:color w:val="365F91"/>
          <w:sz w:val="32"/>
          <w:szCs w:val="32"/>
          <w:lang w:bidi="ar-SA"/>
        </w:rPr>
        <w:lastRenderedPageBreak/>
        <w:t>Table of Contents</w:t>
      </w:r>
    </w:p>
    <w:tbl>
      <w:tblPr>
        <w:tblStyle w:val="TableGrid2"/>
        <w:tblW w:w="0" w:type="auto"/>
        <w:jc w:val="center"/>
        <w:tblInd w:w="0" w:type="dxa"/>
        <w:tblLook w:val="04A0" w:firstRow="1" w:lastRow="0" w:firstColumn="1" w:lastColumn="0" w:noHBand="0" w:noVBand="1"/>
      </w:tblPr>
      <w:tblGrid>
        <w:gridCol w:w="1980"/>
        <w:gridCol w:w="6095"/>
        <w:gridCol w:w="1475"/>
      </w:tblGrid>
      <w:tr w:rsidR="008176B8" w:rsidRPr="008176B8" w14:paraId="334FCF67"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ECF2A3F" w14:textId="77777777" w:rsidR="008176B8" w:rsidRPr="008176B8" w:rsidRDefault="008176B8" w:rsidP="008176B8">
            <w:pPr>
              <w:rPr>
                <w:sz w:val="32"/>
                <w:szCs w:val="32"/>
              </w:rPr>
            </w:pPr>
            <w:r w:rsidRPr="008176B8">
              <w:rPr>
                <w:b/>
                <w:sz w:val="32"/>
                <w:szCs w:val="32"/>
              </w:rPr>
              <w:t>CHAPT. NO</w:t>
            </w:r>
          </w:p>
        </w:tc>
        <w:tc>
          <w:tcPr>
            <w:tcW w:w="6095" w:type="dxa"/>
            <w:tcBorders>
              <w:top w:val="single" w:sz="4" w:space="0" w:color="auto"/>
              <w:left w:val="single" w:sz="4" w:space="0" w:color="auto"/>
              <w:bottom w:val="single" w:sz="4" w:space="0" w:color="auto"/>
              <w:right w:val="single" w:sz="4" w:space="0" w:color="auto"/>
            </w:tcBorders>
            <w:hideMark/>
          </w:tcPr>
          <w:p w14:paraId="6C94A3A7" w14:textId="77777777" w:rsidR="008176B8" w:rsidRPr="008176B8" w:rsidRDefault="008176B8" w:rsidP="008176B8">
            <w:pPr>
              <w:rPr>
                <w:sz w:val="32"/>
                <w:szCs w:val="32"/>
              </w:rPr>
            </w:pPr>
            <w:r w:rsidRPr="008176B8">
              <w:rPr>
                <w:b/>
                <w:sz w:val="32"/>
                <w:szCs w:val="32"/>
              </w:rPr>
              <w:t>TITLE</w:t>
            </w:r>
          </w:p>
        </w:tc>
        <w:tc>
          <w:tcPr>
            <w:tcW w:w="1475" w:type="dxa"/>
            <w:tcBorders>
              <w:top w:val="single" w:sz="4" w:space="0" w:color="auto"/>
              <w:left w:val="single" w:sz="4" w:space="0" w:color="auto"/>
              <w:bottom w:val="single" w:sz="4" w:space="0" w:color="auto"/>
              <w:right w:val="single" w:sz="4" w:space="0" w:color="auto"/>
            </w:tcBorders>
            <w:hideMark/>
          </w:tcPr>
          <w:p w14:paraId="1D5725BF" w14:textId="77777777" w:rsidR="008176B8" w:rsidRPr="008176B8" w:rsidRDefault="008176B8" w:rsidP="008176B8">
            <w:pPr>
              <w:rPr>
                <w:sz w:val="32"/>
                <w:szCs w:val="32"/>
              </w:rPr>
            </w:pPr>
            <w:r w:rsidRPr="008176B8">
              <w:rPr>
                <w:b/>
                <w:sz w:val="32"/>
                <w:szCs w:val="32"/>
              </w:rPr>
              <w:t>PAGE NO.</w:t>
            </w:r>
          </w:p>
        </w:tc>
      </w:tr>
      <w:tr w:rsidR="008176B8" w:rsidRPr="008176B8" w14:paraId="3B22AFF3"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17D4730B" w14:textId="77777777" w:rsidR="008176B8" w:rsidRPr="008176B8" w:rsidRDefault="008176B8" w:rsidP="008176B8">
            <w:pPr>
              <w:rPr>
                <w:sz w:val="32"/>
                <w:szCs w:val="32"/>
              </w:rPr>
            </w:pPr>
            <w:r w:rsidRPr="008176B8">
              <w:rPr>
                <w:sz w:val="32"/>
                <w:szCs w:val="32"/>
              </w:rPr>
              <w:t>1</w:t>
            </w:r>
          </w:p>
        </w:tc>
        <w:tc>
          <w:tcPr>
            <w:tcW w:w="6095" w:type="dxa"/>
            <w:tcBorders>
              <w:top w:val="single" w:sz="4" w:space="0" w:color="auto"/>
              <w:left w:val="single" w:sz="4" w:space="0" w:color="auto"/>
              <w:bottom w:val="single" w:sz="4" w:space="0" w:color="auto"/>
              <w:right w:val="single" w:sz="4" w:space="0" w:color="auto"/>
            </w:tcBorders>
            <w:hideMark/>
          </w:tcPr>
          <w:p w14:paraId="4C4E318E" w14:textId="77777777" w:rsidR="008176B8" w:rsidRPr="008176B8" w:rsidRDefault="008176B8" w:rsidP="008176B8">
            <w:pPr>
              <w:rPr>
                <w:sz w:val="32"/>
                <w:szCs w:val="32"/>
              </w:rPr>
            </w:pPr>
            <w:r w:rsidRPr="008176B8">
              <w:rPr>
                <w:sz w:val="32"/>
                <w:szCs w:val="32"/>
              </w:rPr>
              <w:t>INTRODUCTION</w:t>
            </w:r>
          </w:p>
        </w:tc>
        <w:tc>
          <w:tcPr>
            <w:tcW w:w="1475" w:type="dxa"/>
            <w:tcBorders>
              <w:top w:val="single" w:sz="4" w:space="0" w:color="auto"/>
              <w:left w:val="single" w:sz="4" w:space="0" w:color="auto"/>
              <w:bottom w:val="single" w:sz="4" w:space="0" w:color="auto"/>
              <w:right w:val="single" w:sz="4" w:space="0" w:color="auto"/>
            </w:tcBorders>
            <w:hideMark/>
          </w:tcPr>
          <w:p w14:paraId="6ECFF624" w14:textId="77777777" w:rsidR="008176B8" w:rsidRPr="008176B8" w:rsidRDefault="008176B8" w:rsidP="008176B8">
            <w:pPr>
              <w:rPr>
                <w:sz w:val="32"/>
                <w:szCs w:val="32"/>
              </w:rPr>
            </w:pPr>
            <w:r w:rsidRPr="008176B8">
              <w:rPr>
                <w:sz w:val="32"/>
                <w:szCs w:val="32"/>
              </w:rPr>
              <w:t>1</w:t>
            </w:r>
          </w:p>
        </w:tc>
      </w:tr>
      <w:tr w:rsidR="008176B8" w:rsidRPr="008176B8" w14:paraId="067AF77C"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CC4D445" w14:textId="77777777" w:rsidR="008176B8" w:rsidRPr="008176B8" w:rsidRDefault="008176B8" w:rsidP="008176B8">
            <w:pPr>
              <w:rPr>
                <w:sz w:val="32"/>
                <w:szCs w:val="32"/>
              </w:rPr>
            </w:pPr>
            <w:r w:rsidRPr="008176B8">
              <w:rPr>
                <w:sz w:val="32"/>
                <w:szCs w:val="32"/>
              </w:rPr>
              <w:t>1.1</w:t>
            </w:r>
          </w:p>
        </w:tc>
        <w:tc>
          <w:tcPr>
            <w:tcW w:w="6095" w:type="dxa"/>
            <w:tcBorders>
              <w:top w:val="single" w:sz="4" w:space="0" w:color="auto"/>
              <w:left w:val="single" w:sz="4" w:space="0" w:color="auto"/>
              <w:bottom w:val="single" w:sz="4" w:space="0" w:color="auto"/>
              <w:right w:val="single" w:sz="4" w:space="0" w:color="auto"/>
            </w:tcBorders>
            <w:hideMark/>
          </w:tcPr>
          <w:p w14:paraId="6610307C" w14:textId="77777777" w:rsidR="008176B8" w:rsidRPr="008176B8" w:rsidRDefault="008176B8" w:rsidP="008176B8">
            <w:pPr>
              <w:rPr>
                <w:sz w:val="32"/>
                <w:szCs w:val="32"/>
              </w:rPr>
            </w:pPr>
            <w:r w:rsidRPr="008176B8">
              <w:rPr>
                <w:sz w:val="32"/>
                <w:szCs w:val="32"/>
              </w:rPr>
              <w:t>Project Motivation</w:t>
            </w:r>
          </w:p>
        </w:tc>
        <w:tc>
          <w:tcPr>
            <w:tcW w:w="1475" w:type="dxa"/>
            <w:tcBorders>
              <w:top w:val="single" w:sz="4" w:space="0" w:color="auto"/>
              <w:left w:val="single" w:sz="4" w:space="0" w:color="auto"/>
              <w:bottom w:val="single" w:sz="4" w:space="0" w:color="auto"/>
              <w:right w:val="single" w:sz="4" w:space="0" w:color="auto"/>
            </w:tcBorders>
            <w:hideMark/>
          </w:tcPr>
          <w:p w14:paraId="1620E196" w14:textId="77777777" w:rsidR="008176B8" w:rsidRPr="008176B8" w:rsidRDefault="008176B8" w:rsidP="008176B8">
            <w:pPr>
              <w:rPr>
                <w:sz w:val="32"/>
                <w:szCs w:val="32"/>
              </w:rPr>
            </w:pPr>
            <w:r w:rsidRPr="008176B8">
              <w:rPr>
                <w:sz w:val="32"/>
                <w:szCs w:val="32"/>
              </w:rPr>
              <w:t>2</w:t>
            </w:r>
          </w:p>
        </w:tc>
      </w:tr>
      <w:tr w:rsidR="008176B8" w:rsidRPr="008176B8" w14:paraId="4D2469CA"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675082B" w14:textId="77777777" w:rsidR="008176B8" w:rsidRPr="008176B8" w:rsidRDefault="008176B8" w:rsidP="008176B8">
            <w:pPr>
              <w:rPr>
                <w:sz w:val="32"/>
                <w:szCs w:val="32"/>
              </w:rPr>
            </w:pPr>
            <w:r w:rsidRPr="008176B8">
              <w:rPr>
                <w:sz w:val="32"/>
                <w:szCs w:val="32"/>
              </w:rPr>
              <w:t>1.2</w:t>
            </w:r>
          </w:p>
        </w:tc>
        <w:tc>
          <w:tcPr>
            <w:tcW w:w="6095" w:type="dxa"/>
            <w:tcBorders>
              <w:top w:val="single" w:sz="4" w:space="0" w:color="auto"/>
              <w:left w:val="single" w:sz="4" w:space="0" w:color="auto"/>
              <w:bottom w:val="single" w:sz="4" w:space="0" w:color="auto"/>
              <w:right w:val="single" w:sz="4" w:space="0" w:color="auto"/>
            </w:tcBorders>
            <w:hideMark/>
          </w:tcPr>
          <w:p w14:paraId="42C73555" w14:textId="77777777" w:rsidR="008176B8" w:rsidRPr="008176B8" w:rsidRDefault="008176B8" w:rsidP="008176B8">
            <w:pPr>
              <w:rPr>
                <w:sz w:val="32"/>
                <w:szCs w:val="32"/>
              </w:rPr>
            </w:pPr>
            <w:r w:rsidRPr="008176B8">
              <w:rPr>
                <w:sz w:val="32"/>
                <w:szCs w:val="32"/>
              </w:rPr>
              <w:t>Project Overview</w:t>
            </w:r>
          </w:p>
        </w:tc>
        <w:tc>
          <w:tcPr>
            <w:tcW w:w="1475" w:type="dxa"/>
            <w:tcBorders>
              <w:top w:val="single" w:sz="4" w:space="0" w:color="auto"/>
              <w:left w:val="single" w:sz="4" w:space="0" w:color="auto"/>
              <w:bottom w:val="single" w:sz="4" w:space="0" w:color="auto"/>
              <w:right w:val="single" w:sz="4" w:space="0" w:color="auto"/>
            </w:tcBorders>
            <w:hideMark/>
          </w:tcPr>
          <w:p w14:paraId="6F55E44E" w14:textId="77777777" w:rsidR="008176B8" w:rsidRPr="008176B8" w:rsidRDefault="008176B8" w:rsidP="008176B8">
            <w:pPr>
              <w:rPr>
                <w:sz w:val="32"/>
                <w:szCs w:val="32"/>
              </w:rPr>
            </w:pPr>
            <w:r w:rsidRPr="008176B8">
              <w:rPr>
                <w:sz w:val="32"/>
                <w:szCs w:val="32"/>
              </w:rPr>
              <w:t>3</w:t>
            </w:r>
          </w:p>
        </w:tc>
      </w:tr>
      <w:tr w:rsidR="008176B8" w:rsidRPr="008176B8" w14:paraId="5B04530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08FB4221" w14:textId="77777777" w:rsidR="008176B8" w:rsidRPr="008176B8" w:rsidRDefault="008176B8" w:rsidP="008176B8">
            <w:pPr>
              <w:rPr>
                <w:sz w:val="32"/>
                <w:szCs w:val="32"/>
              </w:rPr>
            </w:pPr>
            <w:r w:rsidRPr="008176B8">
              <w:rPr>
                <w:sz w:val="32"/>
                <w:szCs w:val="32"/>
              </w:rPr>
              <w:t>1.3</w:t>
            </w:r>
          </w:p>
        </w:tc>
        <w:tc>
          <w:tcPr>
            <w:tcW w:w="6095" w:type="dxa"/>
            <w:tcBorders>
              <w:top w:val="single" w:sz="4" w:space="0" w:color="auto"/>
              <w:left w:val="single" w:sz="4" w:space="0" w:color="auto"/>
              <w:bottom w:val="single" w:sz="4" w:space="0" w:color="auto"/>
              <w:right w:val="single" w:sz="4" w:space="0" w:color="auto"/>
            </w:tcBorders>
            <w:hideMark/>
          </w:tcPr>
          <w:p w14:paraId="2A249400" w14:textId="77777777" w:rsidR="008176B8" w:rsidRPr="008176B8" w:rsidRDefault="008176B8" w:rsidP="008176B8">
            <w:pPr>
              <w:rPr>
                <w:sz w:val="32"/>
                <w:szCs w:val="32"/>
              </w:rPr>
            </w:pPr>
            <w:r w:rsidRPr="008176B8">
              <w:rPr>
                <w:sz w:val="32"/>
                <w:szCs w:val="32"/>
              </w:rPr>
              <w:t>Problem Statement</w:t>
            </w:r>
          </w:p>
        </w:tc>
        <w:tc>
          <w:tcPr>
            <w:tcW w:w="1475" w:type="dxa"/>
            <w:tcBorders>
              <w:top w:val="single" w:sz="4" w:space="0" w:color="auto"/>
              <w:left w:val="single" w:sz="4" w:space="0" w:color="auto"/>
              <w:bottom w:val="single" w:sz="4" w:space="0" w:color="auto"/>
              <w:right w:val="single" w:sz="4" w:space="0" w:color="auto"/>
            </w:tcBorders>
            <w:hideMark/>
          </w:tcPr>
          <w:p w14:paraId="584E9DB0" w14:textId="77777777" w:rsidR="008176B8" w:rsidRPr="008176B8" w:rsidRDefault="008176B8" w:rsidP="008176B8">
            <w:pPr>
              <w:rPr>
                <w:sz w:val="32"/>
                <w:szCs w:val="32"/>
              </w:rPr>
            </w:pPr>
            <w:r w:rsidRPr="008176B8">
              <w:rPr>
                <w:sz w:val="32"/>
                <w:szCs w:val="32"/>
              </w:rPr>
              <w:t>4</w:t>
            </w:r>
          </w:p>
        </w:tc>
      </w:tr>
      <w:tr w:rsidR="008176B8" w:rsidRPr="008176B8" w14:paraId="3AFE75B5"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0A48A1F0" w14:textId="132FE462" w:rsidR="008176B8" w:rsidRPr="008176B8" w:rsidRDefault="008176B8" w:rsidP="008176B8">
            <w:pPr>
              <w:rPr>
                <w:sz w:val="32"/>
                <w:szCs w:val="32"/>
              </w:rPr>
            </w:pPr>
            <w:r w:rsidRPr="008176B8">
              <w:rPr>
                <w:sz w:val="32"/>
                <w:szCs w:val="32"/>
              </w:rPr>
              <w:t>1.</w:t>
            </w:r>
            <w:r w:rsidR="0AFB9221" w:rsidRPr="0AFB9221">
              <w:rPr>
                <w:sz w:val="32"/>
                <w:szCs w:val="32"/>
              </w:rPr>
              <w:t>4</w:t>
            </w:r>
          </w:p>
        </w:tc>
        <w:tc>
          <w:tcPr>
            <w:tcW w:w="6095" w:type="dxa"/>
            <w:tcBorders>
              <w:top w:val="single" w:sz="4" w:space="0" w:color="auto"/>
              <w:left w:val="single" w:sz="4" w:space="0" w:color="auto"/>
              <w:bottom w:val="single" w:sz="4" w:space="0" w:color="auto"/>
              <w:right w:val="single" w:sz="4" w:space="0" w:color="auto"/>
            </w:tcBorders>
            <w:hideMark/>
          </w:tcPr>
          <w:p w14:paraId="1F791F33" w14:textId="77777777" w:rsidR="008176B8" w:rsidRPr="008176B8" w:rsidRDefault="008176B8" w:rsidP="008176B8">
            <w:pPr>
              <w:rPr>
                <w:sz w:val="32"/>
                <w:szCs w:val="32"/>
              </w:rPr>
            </w:pPr>
            <w:r w:rsidRPr="008176B8">
              <w:rPr>
                <w:sz w:val="32"/>
                <w:szCs w:val="32"/>
              </w:rPr>
              <w:t>Summary</w:t>
            </w:r>
          </w:p>
        </w:tc>
        <w:tc>
          <w:tcPr>
            <w:tcW w:w="1475" w:type="dxa"/>
            <w:tcBorders>
              <w:top w:val="single" w:sz="4" w:space="0" w:color="auto"/>
              <w:left w:val="single" w:sz="4" w:space="0" w:color="auto"/>
              <w:bottom w:val="single" w:sz="4" w:space="0" w:color="auto"/>
              <w:right w:val="single" w:sz="4" w:space="0" w:color="auto"/>
            </w:tcBorders>
            <w:hideMark/>
          </w:tcPr>
          <w:p w14:paraId="04AEA50C" w14:textId="77777777" w:rsidR="008176B8" w:rsidRPr="008176B8" w:rsidRDefault="008176B8" w:rsidP="008176B8">
            <w:pPr>
              <w:rPr>
                <w:sz w:val="32"/>
                <w:szCs w:val="32"/>
              </w:rPr>
            </w:pPr>
            <w:r w:rsidRPr="008176B8">
              <w:rPr>
                <w:sz w:val="32"/>
                <w:szCs w:val="32"/>
              </w:rPr>
              <w:t>6</w:t>
            </w:r>
          </w:p>
        </w:tc>
      </w:tr>
      <w:tr w:rsidR="008176B8" w:rsidRPr="008176B8" w14:paraId="6E0B3664"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4EF66B02" w14:textId="77777777" w:rsidR="008176B8" w:rsidRPr="008176B8" w:rsidRDefault="008176B8" w:rsidP="008176B8">
            <w:pPr>
              <w:rPr>
                <w:sz w:val="32"/>
                <w:szCs w:val="32"/>
              </w:rPr>
            </w:pPr>
            <w:r w:rsidRPr="008176B8">
              <w:rPr>
                <w:sz w:val="32"/>
                <w:szCs w:val="32"/>
              </w:rPr>
              <w:t>2</w:t>
            </w:r>
          </w:p>
        </w:tc>
        <w:tc>
          <w:tcPr>
            <w:tcW w:w="6095" w:type="dxa"/>
            <w:tcBorders>
              <w:top w:val="single" w:sz="4" w:space="0" w:color="auto"/>
              <w:left w:val="single" w:sz="4" w:space="0" w:color="auto"/>
              <w:bottom w:val="single" w:sz="4" w:space="0" w:color="auto"/>
              <w:right w:val="single" w:sz="4" w:space="0" w:color="auto"/>
            </w:tcBorders>
            <w:hideMark/>
          </w:tcPr>
          <w:p w14:paraId="5E7405CA" w14:textId="48C1ACA7" w:rsidR="008176B8" w:rsidRPr="008176B8" w:rsidRDefault="2BA60354" w:rsidP="008176B8">
            <w:r w:rsidRPr="2BA60354">
              <w:rPr>
                <w:sz w:val="32"/>
                <w:szCs w:val="32"/>
              </w:rPr>
              <w:t>Overview of Shakti</w:t>
            </w:r>
            <w:r w:rsidR="4A07A92B" w:rsidRPr="4A07A92B">
              <w:rPr>
                <w:sz w:val="32"/>
                <w:szCs w:val="32"/>
              </w:rPr>
              <w:t xml:space="preserve"> C-</w:t>
            </w:r>
            <w:r w:rsidR="21C5FC18" w:rsidRPr="21C5FC18">
              <w:rPr>
                <w:sz w:val="32"/>
                <w:szCs w:val="32"/>
              </w:rPr>
              <w:t xml:space="preserve">Class </w:t>
            </w:r>
          </w:p>
        </w:tc>
        <w:tc>
          <w:tcPr>
            <w:tcW w:w="1475" w:type="dxa"/>
            <w:tcBorders>
              <w:top w:val="single" w:sz="4" w:space="0" w:color="auto"/>
              <w:left w:val="single" w:sz="4" w:space="0" w:color="auto"/>
              <w:bottom w:val="single" w:sz="4" w:space="0" w:color="auto"/>
              <w:right w:val="single" w:sz="4" w:space="0" w:color="auto"/>
            </w:tcBorders>
            <w:hideMark/>
          </w:tcPr>
          <w:p w14:paraId="240EFCF6" w14:textId="77777777" w:rsidR="008176B8" w:rsidRPr="008176B8" w:rsidRDefault="008176B8" w:rsidP="008176B8">
            <w:pPr>
              <w:rPr>
                <w:sz w:val="32"/>
                <w:szCs w:val="32"/>
              </w:rPr>
            </w:pPr>
            <w:r w:rsidRPr="008176B8">
              <w:rPr>
                <w:sz w:val="32"/>
                <w:szCs w:val="32"/>
              </w:rPr>
              <w:t>7</w:t>
            </w:r>
          </w:p>
        </w:tc>
      </w:tr>
      <w:tr w:rsidR="008176B8" w:rsidRPr="008176B8" w14:paraId="79870DC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F32900A" w14:textId="77777777" w:rsidR="008176B8" w:rsidRPr="008176B8" w:rsidRDefault="008176B8" w:rsidP="008176B8">
            <w:pPr>
              <w:rPr>
                <w:sz w:val="32"/>
                <w:szCs w:val="32"/>
              </w:rPr>
            </w:pPr>
            <w:r w:rsidRPr="008176B8">
              <w:rPr>
                <w:sz w:val="32"/>
                <w:szCs w:val="32"/>
              </w:rPr>
              <w:t>2.1</w:t>
            </w:r>
          </w:p>
        </w:tc>
        <w:tc>
          <w:tcPr>
            <w:tcW w:w="6095" w:type="dxa"/>
            <w:tcBorders>
              <w:top w:val="single" w:sz="4" w:space="0" w:color="auto"/>
              <w:left w:val="single" w:sz="4" w:space="0" w:color="auto"/>
              <w:bottom w:val="single" w:sz="4" w:space="0" w:color="auto"/>
              <w:right w:val="single" w:sz="4" w:space="0" w:color="auto"/>
            </w:tcBorders>
            <w:hideMark/>
          </w:tcPr>
          <w:p w14:paraId="11CCB743" w14:textId="3369F912" w:rsidR="008176B8" w:rsidRPr="008176B8" w:rsidRDefault="008176B8" w:rsidP="008176B8">
            <w:pPr>
              <w:rPr>
                <w:sz w:val="32"/>
                <w:szCs w:val="32"/>
              </w:rPr>
            </w:pPr>
            <w:r w:rsidRPr="008176B8">
              <w:rPr>
                <w:sz w:val="32"/>
                <w:szCs w:val="32"/>
              </w:rPr>
              <w:t xml:space="preserve">Overview of Branch </w:t>
            </w:r>
            <w:r w:rsidR="580A026F" w:rsidRPr="580A026F">
              <w:rPr>
                <w:sz w:val="32"/>
                <w:szCs w:val="32"/>
              </w:rPr>
              <w:t xml:space="preserve">Predictor and </w:t>
            </w:r>
            <w:r w:rsidR="6CA32A35" w:rsidRPr="6CA32A35">
              <w:rPr>
                <w:sz w:val="32"/>
                <w:szCs w:val="32"/>
              </w:rPr>
              <w:t>PC Gen</w:t>
            </w:r>
            <w:r w:rsidR="193B3CD1" w:rsidRPr="193B3CD1">
              <w:rPr>
                <w:sz w:val="32"/>
                <w:szCs w:val="32"/>
              </w:rPr>
              <w:t xml:space="preserve"> </w:t>
            </w:r>
            <w:r w:rsidR="509EF6BA" w:rsidRPr="509EF6BA">
              <w:rPr>
                <w:sz w:val="32"/>
                <w:szCs w:val="32"/>
              </w:rPr>
              <w:t>Stage0</w:t>
            </w:r>
          </w:p>
        </w:tc>
        <w:tc>
          <w:tcPr>
            <w:tcW w:w="1475" w:type="dxa"/>
            <w:tcBorders>
              <w:top w:val="single" w:sz="4" w:space="0" w:color="auto"/>
              <w:left w:val="single" w:sz="4" w:space="0" w:color="auto"/>
              <w:bottom w:val="single" w:sz="4" w:space="0" w:color="auto"/>
              <w:right w:val="single" w:sz="4" w:space="0" w:color="auto"/>
            </w:tcBorders>
            <w:hideMark/>
          </w:tcPr>
          <w:p w14:paraId="759F40D4" w14:textId="77777777" w:rsidR="008176B8" w:rsidRPr="008176B8" w:rsidRDefault="008176B8" w:rsidP="008176B8">
            <w:pPr>
              <w:rPr>
                <w:sz w:val="32"/>
                <w:szCs w:val="32"/>
              </w:rPr>
            </w:pPr>
            <w:r w:rsidRPr="008176B8">
              <w:rPr>
                <w:sz w:val="32"/>
                <w:szCs w:val="32"/>
              </w:rPr>
              <w:t>8</w:t>
            </w:r>
          </w:p>
        </w:tc>
      </w:tr>
      <w:tr w:rsidR="008176B8" w:rsidRPr="008176B8" w14:paraId="12DBBB94"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4D27B859" w14:textId="77777777" w:rsidR="008176B8" w:rsidRPr="008176B8" w:rsidRDefault="008176B8" w:rsidP="008176B8">
            <w:pPr>
              <w:rPr>
                <w:sz w:val="32"/>
                <w:szCs w:val="32"/>
              </w:rPr>
            </w:pPr>
            <w:r w:rsidRPr="008176B8">
              <w:rPr>
                <w:sz w:val="32"/>
                <w:szCs w:val="32"/>
              </w:rPr>
              <w:t>2.2</w:t>
            </w:r>
          </w:p>
        </w:tc>
        <w:tc>
          <w:tcPr>
            <w:tcW w:w="6095" w:type="dxa"/>
            <w:tcBorders>
              <w:top w:val="single" w:sz="4" w:space="0" w:color="auto"/>
              <w:left w:val="single" w:sz="4" w:space="0" w:color="auto"/>
              <w:bottom w:val="single" w:sz="4" w:space="0" w:color="auto"/>
              <w:right w:val="single" w:sz="4" w:space="0" w:color="auto"/>
            </w:tcBorders>
            <w:hideMark/>
          </w:tcPr>
          <w:p w14:paraId="07D80554" w14:textId="77777777" w:rsidR="008176B8" w:rsidRPr="008176B8" w:rsidRDefault="008176B8" w:rsidP="008176B8">
            <w:pPr>
              <w:rPr>
                <w:sz w:val="32"/>
                <w:szCs w:val="32"/>
              </w:rPr>
            </w:pPr>
            <w:proofErr w:type="spellStart"/>
            <w:r w:rsidRPr="008176B8">
              <w:rPr>
                <w:sz w:val="32"/>
                <w:szCs w:val="32"/>
              </w:rPr>
              <w:t>GShare</w:t>
            </w:r>
            <w:proofErr w:type="spellEnd"/>
            <w:r w:rsidRPr="008176B8">
              <w:rPr>
                <w:sz w:val="32"/>
                <w:szCs w:val="32"/>
              </w:rPr>
              <w:t xml:space="preserve"> Branch Predictor</w:t>
            </w:r>
          </w:p>
        </w:tc>
        <w:tc>
          <w:tcPr>
            <w:tcW w:w="1475" w:type="dxa"/>
            <w:tcBorders>
              <w:top w:val="single" w:sz="4" w:space="0" w:color="auto"/>
              <w:left w:val="single" w:sz="4" w:space="0" w:color="auto"/>
              <w:bottom w:val="single" w:sz="4" w:space="0" w:color="auto"/>
              <w:right w:val="single" w:sz="4" w:space="0" w:color="auto"/>
            </w:tcBorders>
            <w:hideMark/>
          </w:tcPr>
          <w:p w14:paraId="05511693" w14:textId="77777777" w:rsidR="008176B8" w:rsidRPr="008176B8" w:rsidRDefault="008176B8" w:rsidP="008176B8">
            <w:pPr>
              <w:rPr>
                <w:sz w:val="32"/>
                <w:szCs w:val="32"/>
              </w:rPr>
            </w:pPr>
            <w:r w:rsidRPr="008176B8">
              <w:rPr>
                <w:sz w:val="32"/>
                <w:szCs w:val="32"/>
              </w:rPr>
              <w:t>9</w:t>
            </w:r>
          </w:p>
        </w:tc>
      </w:tr>
      <w:tr w:rsidR="008176B8" w:rsidRPr="008176B8" w14:paraId="00570EAD"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12B7DCC2" w14:textId="77777777" w:rsidR="008176B8" w:rsidRPr="008176B8" w:rsidRDefault="008176B8" w:rsidP="008176B8">
            <w:pPr>
              <w:rPr>
                <w:sz w:val="32"/>
                <w:szCs w:val="32"/>
              </w:rPr>
            </w:pPr>
            <w:r w:rsidRPr="008176B8">
              <w:rPr>
                <w:sz w:val="32"/>
                <w:szCs w:val="32"/>
              </w:rPr>
              <w:t>2.3</w:t>
            </w:r>
          </w:p>
        </w:tc>
        <w:tc>
          <w:tcPr>
            <w:tcW w:w="6095" w:type="dxa"/>
            <w:tcBorders>
              <w:top w:val="single" w:sz="4" w:space="0" w:color="auto"/>
              <w:left w:val="single" w:sz="4" w:space="0" w:color="auto"/>
              <w:bottom w:val="single" w:sz="4" w:space="0" w:color="auto"/>
              <w:right w:val="single" w:sz="4" w:space="0" w:color="auto"/>
            </w:tcBorders>
            <w:hideMark/>
          </w:tcPr>
          <w:p w14:paraId="329CB699" w14:textId="77777777" w:rsidR="008176B8" w:rsidRPr="008176B8" w:rsidRDefault="008176B8" w:rsidP="008176B8">
            <w:pPr>
              <w:rPr>
                <w:sz w:val="32"/>
                <w:szCs w:val="32"/>
              </w:rPr>
            </w:pPr>
            <w:r w:rsidRPr="008176B8">
              <w:rPr>
                <w:sz w:val="32"/>
                <w:szCs w:val="32"/>
              </w:rPr>
              <w:t>Bimodal Branch Predictor</w:t>
            </w:r>
          </w:p>
        </w:tc>
        <w:tc>
          <w:tcPr>
            <w:tcW w:w="1475" w:type="dxa"/>
            <w:tcBorders>
              <w:top w:val="single" w:sz="4" w:space="0" w:color="auto"/>
              <w:left w:val="single" w:sz="4" w:space="0" w:color="auto"/>
              <w:bottom w:val="single" w:sz="4" w:space="0" w:color="auto"/>
              <w:right w:val="single" w:sz="4" w:space="0" w:color="auto"/>
            </w:tcBorders>
            <w:hideMark/>
          </w:tcPr>
          <w:p w14:paraId="4115E74B" w14:textId="77777777" w:rsidR="008176B8" w:rsidRPr="008176B8" w:rsidRDefault="008176B8" w:rsidP="008176B8">
            <w:pPr>
              <w:rPr>
                <w:sz w:val="32"/>
                <w:szCs w:val="32"/>
              </w:rPr>
            </w:pPr>
            <w:r w:rsidRPr="008176B8">
              <w:rPr>
                <w:sz w:val="32"/>
                <w:szCs w:val="32"/>
              </w:rPr>
              <w:t>10</w:t>
            </w:r>
          </w:p>
        </w:tc>
      </w:tr>
      <w:tr w:rsidR="008176B8" w:rsidRPr="008176B8" w14:paraId="22A919D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26DAC1F0" w14:textId="77777777" w:rsidR="008176B8" w:rsidRPr="008176B8" w:rsidRDefault="008176B8" w:rsidP="008176B8">
            <w:pPr>
              <w:rPr>
                <w:sz w:val="32"/>
                <w:szCs w:val="32"/>
              </w:rPr>
            </w:pPr>
            <w:r w:rsidRPr="008176B8">
              <w:rPr>
                <w:sz w:val="32"/>
                <w:szCs w:val="32"/>
              </w:rPr>
              <w:t>2.4</w:t>
            </w:r>
          </w:p>
        </w:tc>
        <w:tc>
          <w:tcPr>
            <w:tcW w:w="6095" w:type="dxa"/>
            <w:tcBorders>
              <w:top w:val="single" w:sz="4" w:space="0" w:color="auto"/>
              <w:left w:val="single" w:sz="4" w:space="0" w:color="auto"/>
              <w:bottom w:val="single" w:sz="4" w:space="0" w:color="auto"/>
              <w:right w:val="single" w:sz="4" w:space="0" w:color="auto"/>
            </w:tcBorders>
            <w:hideMark/>
          </w:tcPr>
          <w:p w14:paraId="314EEBC8" w14:textId="5E31062F" w:rsidR="008176B8" w:rsidRPr="008176B8" w:rsidRDefault="4D66B407" w:rsidP="008176B8">
            <w:pPr>
              <w:rPr>
                <w:sz w:val="32"/>
                <w:szCs w:val="32"/>
              </w:rPr>
            </w:pPr>
            <w:r w:rsidRPr="4D66B407">
              <w:rPr>
                <w:sz w:val="32"/>
                <w:szCs w:val="32"/>
              </w:rPr>
              <w:t>Tournament Predictor Architecture</w:t>
            </w:r>
          </w:p>
        </w:tc>
        <w:tc>
          <w:tcPr>
            <w:tcW w:w="1475" w:type="dxa"/>
            <w:tcBorders>
              <w:top w:val="single" w:sz="4" w:space="0" w:color="auto"/>
              <w:left w:val="single" w:sz="4" w:space="0" w:color="auto"/>
              <w:bottom w:val="single" w:sz="4" w:space="0" w:color="auto"/>
              <w:right w:val="single" w:sz="4" w:space="0" w:color="auto"/>
            </w:tcBorders>
            <w:hideMark/>
          </w:tcPr>
          <w:p w14:paraId="3BB8267B" w14:textId="77777777" w:rsidR="008176B8" w:rsidRPr="008176B8" w:rsidRDefault="008176B8" w:rsidP="008176B8">
            <w:pPr>
              <w:rPr>
                <w:sz w:val="32"/>
                <w:szCs w:val="32"/>
              </w:rPr>
            </w:pPr>
            <w:r w:rsidRPr="008176B8">
              <w:rPr>
                <w:sz w:val="32"/>
                <w:szCs w:val="32"/>
              </w:rPr>
              <w:t>11</w:t>
            </w:r>
          </w:p>
        </w:tc>
      </w:tr>
      <w:tr w:rsidR="008176B8" w:rsidRPr="008176B8" w14:paraId="4698F131"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2C169E2" w14:textId="309ACF8C" w:rsidR="008176B8" w:rsidRPr="008176B8" w:rsidRDefault="741648D2" w:rsidP="008176B8">
            <w:r w:rsidRPr="741648D2">
              <w:rPr>
                <w:sz w:val="32"/>
                <w:szCs w:val="32"/>
              </w:rPr>
              <w:t>3</w:t>
            </w:r>
          </w:p>
        </w:tc>
        <w:tc>
          <w:tcPr>
            <w:tcW w:w="6095" w:type="dxa"/>
            <w:tcBorders>
              <w:top w:val="single" w:sz="4" w:space="0" w:color="auto"/>
              <w:left w:val="single" w:sz="4" w:space="0" w:color="auto"/>
              <w:bottom w:val="single" w:sz="4" w:space="0" w:color="auto"/>
              <w:right w:val="single" w:sz="4" w:space="0" w:color="auto"/>
            </w:tcBorders>
            <w:hideMark/>
          </w:tcPr>
          <w:p w14:paraId="0107E663" w14:textId="77777777" w:rsidR="008176B8" w:rsidRPr="008176B8" w:rsidRDefault="008176B8" w:rsidP="008176B8">
            <w:pPr>
              <w:rPr>
                <w:sz w:val="32"/>
                <w:szCs w:val="32"/>
              </w:rPr>
            </w:pPr>
            <w:r w:rsidRPr="008176B8">
              <w:rPr>
                <w:sz w:val="32"/>
                <w:szCs w:val="32"/>
              </w:rPr>
              <w:t>SIMULATION AND EVALUATION</w:t>
            </w:r>
          </w:p>
        </w:tc>
        <w:tc>
          <w:tcPr>
            <w:tcW w:w="1475" w:type="dxa"/>
            <w:tcBorders>
              <w:top w:val="single" w:sz="4" w:space="0" w:color="auto"/>
              <w:left w:val="single" w:sz="4" w:space="0" w:color="auto"/>
              <w:bottom w:val="single" w:sz="4" w:space="0" w:color="auto"/>
              <w:right w:val="single" w:sz="4" w:space="0" w:color="auto"/>
            </w:tcBorders>
            <w:hideMark/>
          </w:tcPr>
          <w:p w14:paraId="271E0B01" w14:textId="77777777" w:rsidR="008176B8" w:rsidRPr="008176B8" w:rsidRDefault="008176B8" w:rsidP="008176B8">
            <w:pPr>
              <w:rPr>
                <w:sz w:val="32"/>
                <w:szCs w:val="32"/>
              </w:rPr>
            </w:pPr>
            <w:r w:rsidRPr="008176B8">
              <w:rPr>
                <w:sz w:val="32"/>
                <w:szCs w:val="32"/>
              </w:rPr>
              <w:t>17</w:t>
            </w:r>
          </w:p>
        </w:tc>
      </w:tr>
      <w:tr w:rsidR="008176B8" w:rsidRPr="008176B8" w14:paraId="4C584DF6"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469C33F" w14:textId="02A87B86" w:rsidR="008176B8" w:rsidRPr="008176B8" w:rsidRDefault="5ECBC8A0" w:rsidP="008176B8">
            <w:pPr>
              <w:rPr>
                <w:sz w:val="32"/>
                <w:szCs w:val="32"/>
              </w:rPr>
            </w:pPr>
            <w:r w:rsidRPr="5ECBC8A0">
              <w:rPr>
                <w:sz w:val="32"/>
                <w:szCs w:val="32"/>
              </w:rPr>
              <w:t>3</w:t>
            </w:r>
            <w:r w:rsidR="008176B8" w:rsidRPr="008176B8">
              <w:rPr>
                <w:sz w:val="32"/>
                <w:szCs w:val="32"/>
              </w:rPr>
              <w:t>.1</w:t>
            </w:r>
          </w:p>
        </w:tc>
        <w:tc>
          <w:tcPr>
            <w:tcW w:w="6095" w:type="dxa"/>
            <w:tcBorders>
              <w:top w:val="single" w:sz="4" w:space="0" w:color="auto"/>
              <w:left w:val="single" w:sz="4" w:space="0" w:color="auto"/>
              <w:bottom w:val="single" w:sz="4" w:space="0" w:color="auto"/>
              <w:right w:val="single" w:sz="4" w:space="0" w:color="auto"/>
            </w:tcBorders>
            <w:hideMark/>
          </w:tcPr>
          <w:p w14:paraId="18743356" w14:textId="327A183D" w:rsidR="008176B8" w:rsidRPr="008176B8" w:rsidRDefault="008176B8" w:rsidP="008176B8">
            <w:pPr>
              <w:rPr>
                <w:sz w:val="32"/>
                <w:szCs w:val="32"/>
              </w:rPr>
            </w:pPr>
            <w:r w:rsidRPr="008176B8">
              <w:rPr>
                <w:sz w:val="32"/>
                <w:szCs w:val="32"/>
              </w:rPr>
              <w:t>CoreMark Benchmark Setup</w:t>
            </w:r>
          </w:p>
        </w:tc>
        <w:tc>
          <w:tcPr>
            <w:tcW w:w="1475" w:type="dxa"/>
            <w:tcBorders>
              <w:top w:val="single" w:sz="4" w:space="0" w:color="auto"/>
              <w:left w:val="single" w:sz="4" w:space="0" w:color="auto"/>
              <w:bottom w:val="single" w:sz="4" w:space="0" w:color="auto"/>
              <w:right w:val="single" w:sz="4" w:space="0" w:color="auto"/>
            </w:tcBorders>
            <w:hideMark/>
          </w:tcPr>
          <w:p w14:paraId="3CE23000" w14:textId="77777777" w:rsidR="008176B8" w:rsidRPr="008176B8" w:rsidRDefault="008176B8" w:rsidP="008176B8">
            <w:pPr>
              <w:rPr>
                <w:sz w:val="32"/>
                <w:szCs w:val="32"/>
              </w:rPr>
            </w:pPr>
            <w:r w:rsidRPr="008176B8">
              <w:rPr>
                <w:sz w:val="32"/>
                <w:szCs w:val="32"/>
              </w:rPr>
              <w:t>18</w:t>
            </w:r>
          </w:p>
        </w:tc>
      </w:tr>
      <w:tr w:rsidR="008176B8" w:rsidRPr="008176B8" w14:paraId="350C5D9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2B3A7A9" w14:textId="15D7BAC1" w:rsidR="008176B8" w:rsidRPr="008176B8" w:rsidRDefault="7A8E8B76" w:rsidP="008176B8">
            <w:pPr>
              <w:rPr>
                <w:sz w:val="32"/>
                <w:szCs w:val="32"/>
              </w:rPr>
            </w:pPr>
            <w:r w:rsidRPr="7A8E8B76">
              <w:rPr>
                <w:sz w:val="32"/>
                <w:szCs w:val="32"/>
              </w:rPr>
              <w:t>3</w:t>
            </w:r>
            <w:r w:rsidR="008176B8" w:rsidRPr="008176B8">
              <w:rPr>
                <w:sz w:val="32"/>
                <w:szCs w:val="32"/>
              </w:rPr>
              <w:t>.2</w:t>
            </w:r>
          </w:p>
        </w:tc>
        <w:tc>
          <w:tcPr>
            <w:tcW w:w="6095" w:type="dxa"/>
            <w:tcBorders>
              <w:top w:val="single" w:sz="4" w:space="0" w:color="auto"/>
              <w:left w:val="single" w:sz="4" w:space="0" w:color="auto"/>
              <w:bottom w:val="single" w:sz="4" w:space="0" w:color="auto"/>
              <w:right w:val="single" w:sz="4" w:space="0" w:color="auto"/>
            </w:tcBorders>
            <w:hideMark/>
          </w:tcPr>
          <w:p w14:paraId="713401AB" w14:textId="77777777" w:rsidR="008176B8" w:rsidRPr="008176B8" w:rsidRDefault="008176B8" w:rsidP="008176B8">
            <w:pPr>
              <w:rPr>
                <w:sz w:val="32"/>
                <w:szCs w:val="32"/>
              </w:rPr>
            </w:pPr>
            <w:r w:rsidRPr="008176B8">
              <w:rPr>
                <w:sz w:val="32"/>
                <w:szCs w:val="32"/>
              </w:rPr>
              <w:t>Performance Metrics and Counters</w:t>
            </w:r>
          </w:p>
        </w:tc>
        <w:tc>
          <w:tcPr>
            <w:tcW w:w="1475" w:type="dxa"/>
            <w:tcBorders>
              <w:top w:val="single" w:sz="4" w:space="0" w:color="auto"/>
              <w:left w:val="single" w:sz="4" w:space="0" w:color="auto"/>
              <w:bottom w:val="single" w:sz="4" w:space="0" w:color="auto"/>
              <w:right w:val="single" w:sz="4" w:space="0" w:color="auto"/>
            </w:tcBorders>
            <w:hideMark/>
          </w:tcPr>
          <w:p w14:paraId="7330DFF3" w14:textId="77777777" w:rsidR="008176B8" w:rsidRPr="008176B8" w:rsidRDefault="008176B8" w:rsidP="008176B8">
            <w:pPr>
              <w:rPr>
                <w:sz w:val="32"/>
                <w:szCs w:val="32"/>
              </w:rPr>
            </w:pPr>
            <w:r w:rsidRPr="008176B8">
              <w:rPr>
                <w:sz w:val="32"/>
                <w:szCs w:val="32"/>
              </w:rPr>
              <w:t>19</w:t>
            </w:r>
          </w:p>
        </w:tc>
      </w:tr>
      <w:tr w:rsidR="008176B8" w:rsidRPr="008176B8" w14:paraId="6A80232A"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66F74D9" w14:textId="17D88CEB" w:rsidR="008176B8" w:rsidRPr="008176B8" w:rsidRDefault="687666CD" w:rsidP="008176B8">
            <w:pPr>
              <w:rPr>
                <w:sz w:val="32"/>
                <w:szCs w:val="32"/>
              </w:rPr>
            </w:pPr>
            <w:r w:rsidRPr="687666CD">
              <w:rPr>
                <w:sz w:val="32"/>
                <w:szCs w:val="32"/>
              </w:rPr>
              <w:t>3</w:t>
            </w:r>
            <w:r w:rsidR="008176B8" w:rsidRPr="008176B8">
              <w:rPr>
                <w:sz w:val="32"/>
                <w:szCs w:val="32"/>
              </w:rPr>
              <w:t>.3</w:t>
            </w:r>
          </w:p>
        </w:tc>
        <w:tc>
          <w:tcPr>
            <w:tcW w:w="6095" w:type="dxa"/>
            <w:tcBorders>
              <w:top w:val="single" w:sz="4" w:space="0" w:color="auto"/>
              <w:left w:val="single" w:sz="4" w:space="0" w:color="auto"/>
              <w:bottom w:val="single" w:sz="4" w:space="0" w:color="auto"/>
              <w:right w:val="single" w:sz="4" w:space="0" w:color="auto"/>
            </w:tcBorders>
            <w:hideMark/>
          </w:tcPr>
          <w:p w14:paraId="6CE2807F" w14:textId="77777777" w:rsidR="008176B8" w:rsidRPr="008176B8" w:rsidRDefault="008176B8" w:rsidP="008176B8">
            <w:pPr>
              <w:rPr>
                <w:sz w:val="32"/>
                <w:szCs w:val="32"/>
              </w:rPr>
            </w:pPr>
            <w:r w:rsidRPr="008176B8">
              <w:rPr>
                <w:sz w:val="32"/>
                <w:szCs w:val="32"/>
              </w:rPr>
              <w:t>Accuracy and Misprediction Rate</w:t>
            </w:r>
          </w:p>
        </w:tc>
        <w:tc>
          <w:tcPr>
            <w:tcW w:w="1475" w:type="dxa"/>
            <w:tcBorders>
              <w:top w:val="single" w:sz="4" w:space="0" w:color="auto"/>
              <w:left w:val="single" w:sz="4" w:space="0" w:color="auto"/>
              <w:bottom w:val="single" w:sz="4" w:space="0" w:color="auto"/>
              <w:right w:val="single" w:sz="4" w:space="0" w:color="auto"/>
            </w:tcBorders>
            <w:hideMark/>
          </w:tcPr>
          <w:p w14:paraId="486875E8" w14:textId="77777777" w:rsidR="008176B8" w:rsidRPr="008176B8" w:rsidRDefault="008176B8" w:rsidP="008176B8">
            <w:pPr>
              <w:rPr>
                <w:sz w:val="32"/>
                <w:szCs w:val="32"/>
              </w:rPr>
            </w:pPr>
            <w:r w:rsidRPr="008176B8">
              <w:rPr>
                <w:sz w:val="32"/>
                <w:szCs w:val="32"/>
              </w:rPr>
              <w:t>20</w:t>
            </w:r>
          </w:p>
        </w:tc>
      </w:tr>
      <w:tr w:rsidR="008176B8" w:rsidRPr="008176B8" w14:paraId="60C09DEE"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50D1F2F3" w14:textId="10B887FB" w:rsidR="008176B8" w:rsidRPr="008176B8" w:rsidRDefault="4B10EE8D" w:rsidP="008176B8">
            <w:pPr>
              <w:rPr>
                <w:sz w:val="32"/>
                <w:szCs w:val="32"/>
              </w:rPr>
            </w:pPr>
            <w:r w:rsidRPr="4B10EE8D">
              <w:rPr>
                <w:sz w:val="32"/>
                <w:szCs w:val="32"/>
              </w:rPr>
              <w:t>4</w:t>
            </w:r>
          </w:p>
        </w:tc>
        <w:tc>
          <w:tcPr>
            <w:tcW w:w="6095" w:type="dxa"/>
            <w:tcBorders>
              <w:top w:val="single" w:sz="4" w:space="0" w:color="auto"/>
              <w:left w:val="single" w:sz="4" w:space="0" w:color="auto"/>
              <w:bottom w:val="single" w:sz="4" w:space="0" w:color="auto"/>
              <w:right w:val="single" w:sz="4" w:space="0" w:color="auto"/>
            </w:tcBorders>
            <w:hideMark/>
          </w:tcPr>
          <w:p w14:paraId="21623550" w14:textId="77777777" w:rsidR="008176B8" w:rsidRPr="008176B8" w:rsidRDefault="008176B8" w:rsidP="008176B8">
            <w:pPr>
              <w:rPr>
                <w:sz w:val="32"/>
                <w:szCs w:val="32"/>
              </w:rPr>
            </w:pPr>
            <w:r w:rsidRPr="008176B8">
              <w:rPr>
                <w:sz w:val="32"/>
                <w:szCs w:val="32"/>
              </w:rPr>
              <w:t>CONCLUSION</w:t>
            </w:r>
          </w:p>
        </w:tc>
        <w:tc>
          <w:tcPr>
            <w:tcW w:w="1475" w:type="dxa"/>
            <w:tcBorders>
              <w:top w:val="single" w:sz="4" w:space="0" w:color="auto"/>
              <w:left w:val="single" w:sz="4" w:space="0" w:color="auto"/>
              <w:bottom w:val="single" w:sz="4" w:space="0" w:color="auto"/>
              <w:right w:val="single" w:sz="4" w:space="0" w:color="auto"/>
            </w:tcBorders>
            <w:hideMark/>
          </w:tcPr>
          <w:p w14:paraId="4FA3FA28" w14:textId="77777777" w:rsidR="008176B8" w:rsidRPr="008176B8" w:rsidRDefault="008176B8" w:rsidP="008176B8">
            <w:pPr>
              <w:rPr>
                <w:sz w:val="32"/>
                <w:szCs w:val="32"/>
              </w:rPr>
            </w:pPr>
            <w:r w:rsidRPr="008176B8">
              <w:rPr>
                <w:sz w:val="32"/>
                <w:szCs w:val="32"/>
              </w:rPr>
              <w:t>21</w:t>
            </w:r>
          </w:p>
        </w:tc>
      </w:tr>
      <w:tr w:rsidR="00747973" w:rsidRPr="008176B8" w14:paraId="7695879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tcPr>
          <w:p w14:paraId="5C59FB70" w14:textId="635BAF26" w:rsidR="00747973" w:rsidRPr="008176B8" w:rsidRDefault="00747973" w:rsidP="00747973">
            <w:pPr>
              <w:rPr>
                <w:sz w:val="32"/>
                <w:szCs w:val="32"/>
              </w:rPr>
            </w:pPr>
            <w:r w:rsidRPr="008176B8">
              <w:rPr>
                <w:sz w:val="32"/>
                <w:szCs w:val="32"/>
              </w:rPr>
              <w:t>5</w:t>
            </w:r>
          </w:p>
        </w:tc>
        <w:tc>
          <w:tcPr>
            <w:tcW w:w="6095" w:type="dxa"/>
            <w:tcBorders>
              <w:top w:val="single" w:sz="4" w:space="0" w:color="auto"/>
              <w:left w:val="single" w:sz="4" w:space="0" w:color="auto"/>
              <w:bottom w:val="single" w:sz="4" w:space="0" w:color="auto"/>
              <w:right w:val="single" w:sz="4" w:space="0" w:color="auto"/>
            </w:tcBorders>
          </w:tcPr>
          <w:p w14:paraId="030FEF34" w14:textId="4F5B2875" w:rsidR="00747973" w:rsidRPr="008176B8" w:rsidRDefault="00747973" w:rsidP="00747973">
            <w:pPr>
              <w:rPr>
                <w:sz w:val="32"/>
                <w:szCs w:val="32"/>
              </w:rPr>
            </w:pPr>
            <w:r w:rsidRPr="008176B8">
              <w:rPr>
                <w:sz w:val="32"/>
                <w:szCs w:val="32"/>
              </w:rPr>
              <w:t>Future Work</w:t>
            </w:r>
          </w:p>
        </w:tc>
        <w:tc>
          <w:tcPr>
            <w:tcW w:w="1475" w:type="dxa"/>
            <w:tcBorders>
              <w:top w:val="single" w:sz="4" w:space="0" w:color="auto"/>
              <w:left w:val="single" w:sz="4" w:space="0" w:color="auto"/>
              <w:bottom w:val="single" w:sz="4" w:space="0" w:color="auto"/>
              <w:right w:val="single" w:sz="4" w:space="0" w:color="auto"/>
            </w:tcBorders>
          </w:tcPr>
          <w:p w14:paraId="15584681" w14:textId="772C00AB" w:rsidR="00747973" w:rsidRPr="008176B8" w:rsidRDefault="00747973" w:rsidP="00747973">
            <w:pPr>
              <w:rPr>
                <w:sz w:val="32"/>
                <w:szCs w:val="32"/>
              </w:rPr>
            </w:pPr>
            <w:r w:rsidRPr="008176B8">
              <w:rPr>
                <w:sz w:val="32"/>
                <w:szCs w:val="32"/>
              </w:rPr>
              <w:t>23</w:t>
            </w:r>
          </w:p>
        </w:tc>
      </w:tr>
      <w:tr w:rsidR="00747973" w:rsidRPr="008176B8" w14:paraId="45F49F2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661A1C19" w14:textId="4161D01A" w:rsidR="00747973" w:rsidRPr="008176B8" w:rsidRDefault="00747973" w:rsidP="00747973">
            <w:pPr>
              <w:rPr>
                <w:sz w:val="32"/>
                <w:szCs w:val="32"/>
              </w:rPr>
            </w:pPr>
            <w:r>
              <w:rPr>
                <w:sz w:val="32"/>
                <w:szCs w:val="32"/>
              </w:rPr>
              <w:t>6</w:t>
            </w:r>
          </w:p>
        </w:tc>
        <w:tc>
          <w:tcPr>
            <w:tcW w:w="6095" w:type="dxa"/>
            <w:tcBorders>
              <w:top w:val="single" w:sz="4" w:space="0" w:color="auto"/>
              <w:left w:val="single" w:sz="4" w:space="0" w:color="auto"/>
              <w:bottom w:val="single" w:sz="4" w:space="0" w:color="auto"/>
              <w:right w:val="single" w:sz="4" w:space="0" w:color="auto"/>
            </w:tcBorders>
            <w:hideMark/>
          </w:tcPr>
          <w:p w14:paraId="12B4CDD7" w14:textId="75F5F985" w:rsidR="00747973" w:rsidRPr="008176B8" w:rsidRDefault="00747973" w:rsidP="00747973">
            <w:pPr>
              <w:rPr>
                <w:sz w:val="32"/>
                <w:szCs w:val="32"/>
              </w:rPr>
            </w:pPr>
            <w:r>
              <w:rPr>
                <w:sz w:val="32"/>
                <w:szCs w:val="32"/>
              </w:rPr>
              <w:t>GitHub Project Repository View</w:t>
            </w:r>
          </w:p>
        </w:tc>
        <w:tc>
          <w:tcPr>
            <w:tcW w:w="1475" w:type="dxa"/>
            <w:tcBorders>
              <w:top w:val="single" w:sz="4" w:space="0" w:color="auto"/>
              <w:left w:val="single" w:sz="4" w:space="0" w:color="auto"/>
              <w:bottom w:val="single" w:sz="4" w:space="0" w:color="auto"/>
              <w:right w:val="single" w:sz="4" w:space="0" w:color="auto"/>
            </w:tcBorders>
            <w:hideMark/>
          </w:tcPr>
          <w:p w14:paraId="3D497404" w14:textId="581E6E87" w:rsidR="00747973" w:rsidRPr="008176B8" w:rsidRDefault="00747973" w:rsidP="00747973">
            <w:pPr>
              <w:rPr>
                <w:sz w:val="32"/>
                <w:szCs w:val="32"/>
              </w:rPr>
            </w:pPr>
            <w:r w:rsidRPr="008176B8">
              <w:rPr>
                <w:sz w:val="32"/>
                <w:szCs w:val="32"/>
              </w:rPr>
              <w:t>2</w:t>
            </w:r>
            <w:r>
              <w:rPr>
                <w:sz w:val="32"/>
                <w:szCs w:val="32"/>
              </w:rPr>
              <w:t>4</w:t>
            </w:r>
          </w:p>
        </w:tc>
      </w:tr>
      <w:tr w:rsidR="00747973" w:rsidRPr="008176B8" w14:paraId="74BB55AC"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548ABC56" w14:textId="7D82C521" w:rsidR="00747973" w:rsidRPr="008176B8" w:rsidRDefault="00747973" w:rsidP="00747973">
            <w:pPr>
              <w:rPr>
                <w:sz w:val="32"/>
                <w:szCs w:val="32"/>
              </w:rPr>
            </w:pPr>
            <w:r>
              <w:rPr>
                <w:sz w:val="32"/>
                <w:szCs w:val="32"/>
              </w:rPr>
              <w:t>7</w:t>
            </w:r>
          </w:p>
        </w:tc>
        <w:tc>
          <w:tcPr>
            <w:tcW w:w="6095" w:type="dxa"/>
            <w:tcBorders>
              <w:top w:val="single" w:sz="4" w:space="0" w:color="auto"/>
              <w:left w:val="single" w:sz="4" w:space="0" w:color="auto"/>
              <w:bottom w:val="single" w:sz="4" w:space="0" w:color="auto"/>
              <w:right w:val="single" w:sz="4" w:space="0" w:color="auto"/>
            </w:tcBorders>
            <w:hideMark/>
          </w:tcPr>
          <w:p w14:paraId="69682447" w14:textId="6344400D" w:rsidR="00747973" w:rsidRPr="008176B8" w:rsidRDefault="3F7D713A" w:rsidP="00747973">
            <w:pPr>
              <w:rPr>
                <w:sz w:val="32"/>
                <w:szCs w:val="32"/>
              </w:rPr>
            </w:pPr>
            <w:r w:rsidRPr="3F7D713A">
              <w:rPr>
                <w:sz w:val="32"/>
                <w:szCs w:val="32"/>
              </w:rPr>
              <w:t>REFERENCES AND LINKS</w:t>
            </w:r>
          </w:p>
        </w:tc>
        <w:tc>
          <w:tcPr>
            <w:tcW w:w="1475" w:type="dxa"/>
            <w:tcBorders>
              <w:top w:val="single" w:sz="4" w:space="0" w:color="auto"/>
              <w:left w:val="single" w:sz="4" w:space="0" w:color="auto"/>
              <w:bottom w:val="single" w:sz="4" w:space="0" w:color="auto"/>
              <w:right w:val="single" w:sz="4" w:space="0" w:color="auto"/>
            </w:tcBorders>
            <w:hideMark/>
          </w:tcPr>
          <w:p w14:paraId="5B44AD5B" w14:textId="18BE0C58" w:rsidR="00747973" w:rsidRPr="008176B8" w:rsidRDefault="00747973" w:rsidP="00747973">
            <w:pPr>
              <w:rPr>
                <w:sz w:val="32"/>
                <w:szCs w:val="32"/>
              </w:rPr>
            </w:pPr>
            <w:r w:rsidRPr="008176B8">
              <w:rPr>
                <w:sz w:val="32"/>
                <w:szCs w:val="32"/>
              </w:rPr>
              <w:t>2</w:t>
            </w:r>
            <w:r>
              <w:rPr>
                <w:sz w:val="32"/>
                <w:szCs w:val="32"/>
              </w:rPr>
              <w:t>5</w:t>
            </w:r>
          </w:p>
        </w:tc>
      </w:tr>
    </w:tbl>
    <w:p w14:paraId="51D28A9D" w14:textId="77777777" w:rsidR="008176B8" w:rsidRPr="008176B8" w:rsidRDefault="008176B8" w:rsidP="008176B8">
      <w:pPr>
        <w:rPr>
          <w:rFonts w:ascii="Cambria" w:eastAsia="MS Mincho" w:hAnsi="Cambria" w:cs="Latha"/>
          <w:sz w:val="32"/>
          <w:szCs w:val="32"/>
          <w:lang w:bidi="ar-SA"/>
        </w:rPr>
      </w:pPr>
    </w:p>
    <w:p w14:paraId="1B7B6B31" w14:textId="77777777" w:rsidR="000F4A49" w:rsidRDefault="000F4A49" w:rsidP="005B4490">
      <w:pPr>
        <w:jc w:val="center"/>
        <w:rPr>
          <w:rFonts w:ascii="Times New Roman" w:hAnsi="Times New Roman" w:cs="Times New Roman"/>
          <w:b/>
          <w:bCs/>
          <w:sz w:val="32"/>
          <w:szCs w:val="32"/>
        </w:rPr>
      </w:pPr>
    </w:p>
    <w:p w14:paraId="3AA10E00" w14:textId="42229853" w:rsidR="00245FBB" w:rsidRDefault="00245FBB" w:rsidP="00CB37AB">
      <w:pPr>
        <w:jc w:val="center"/>
        <w:rPr>
          <w:rFonts w:ascii="Times New Roman" w:hAnsi="Times New Roman" w:cs="Times New Roman"/>
          <w:b/>
          <w:bCs/>
          <w:sz w:val="32"/>
          <w:szCs w:val="32"/>
        </w:rPr>
        <w:sectPr w:rsidR="00245FBB">
          <w:footerReference w:type="default" r:id="rId9"/>
          <w:pgSz w:w="12240" w:h="15840"/>
          <w:pgMar w:top="1380" w:right="1340" w:bottom="1200" w:left="1340" w:header="0" w:footer="944" w:gutter="0"/>
          <w:pgBorders w:offsetFrom="page">
            <w:top w:val="single" w:sz="4" w:space="24" w:color="000000"/>
            <w:left w:val="single" w:sz="4" w:space="24" w:color="000000"/>
            <w:bottom w:val="single" w:sz="4" w:space="24" w:color="000000"/>
            <w:right w:val="single" w:sz="4" w:space="24" w:color="000000"/>
          </w:pgBorders>
          <w:cols w:space="720"/>
        </w:sectPr>
      </w:pPr>
    </w:p>
    <w:p w14:paraId="2B0A8EA5" w14:textId="6225D62D" w:rsidR="00855C7F" w:rsidRPr="00855C7F" w:rsidRDefault="00855C7F" w:rsidP="00855C7F">
      <w:pPr>
        <w:spacing w:before="100" w:beforeAutospacing="1" w:after="100" w:afterAutospacing="1" w:line="240" w:lineRule="auto"/>
        <w:jc w:val="center"/>
        <w:outlineLvl w:val="1"/>
        <w:rPr>
          <w:rFonts w:ascii="Times New Roman" w:eastAsia="Times New Roman" w:hAnsi="Times New Roman" w:cs="Times New Roman"/>
          <w:b/>
          <w:bCs/>
          <w:sz w:val="32"/>
          <w:szCs w:val="32"/>
          <w:lang w:val="en-IN" w:eastAsia="en-IN"/>
        </w:rPr>
      </w:pPr>
      <w:r w:rsidRPr="00855C7F">
        <w:rPr>
          <w:rFonts w:ascii="Times New Roman" w:eastAsia="Times New Roman" w:hAnsi="Times New Roman" w:cs="Times New Roman"/>
          <w:b/>
          <w:bCs/>
          <w:sz w:val="32"/>
          <w:szCs w:val="32"/>
          <w:lang w:val="en-IN" w:eastAsia="en-IN"/>
        </w:rPr>
        <w:lastRenderedPageBreak/>
        <w:t>CHAPTER 1</w:t>
      </w:r>
    </w:p>
    <w:p w14:paraId="7719FD20" w14:textId="4F0F27C2" w:rsidR="00445D1F" w:rsidRPr="00445D1F" w:rsidRDefault="00445D1F" w:rsidP="00445D1F">
      <w:pPr>
        <w:spacing w:before="100" w:beforeAutospacing="1" w:after="100" w:afterAutospacing="1" w:line="240" w:lineRule="auto"/>
        <w:outlineLvl w:val="1"/>
        <w:rPr>
          <w:rFonts w:ascii="Times New Roman" w:eastAsia="Times New Roman" w:hAnsi="Times New Roman" w:cs="Times New Roman"/>
          <w:b/>
          <w:bCs/>
          <w:sz w:val="32"/>
          <w:szCs w:val="32"/>
          <w:lang w:val="en-IN" w:eastAsia="en-IN"/>
        </w:rPr>
      </w:pPr>
      <w:r w:rsidRPr="00445D1F">
        <w:rPr>
          <w:rFonts w:ascii="Times New Roman" w:eastAsia="Times New Roman" w:hAnsi="Times New Roman" w:cs="Times New Roman"/>
          <w:b/>
          <w:bCs/>
          <w:sz w:val="32"/>
          <w:szCs w:val="32"/>
          <w:lang w:val="en-IN" w:eastAsia="en-IN"/>
        </w:rPr>
        <w:t>1. INTRODUCTION</w:t>
      </w:r>
    </w:p>
    <w:p w14:paraId="3B10A9F7"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In modern pipelined processors, branch prediction is a vital technique used to reduce control hazards and improve instruction throughput. An efficient branch predictor reduces the number of </w:t>
      </w:r>
      <w:proofErr w:type="spellStart"/>
      <w:r w:rsidRPr="00445D1F">
        <w:rPr>
          <w:rFonts w:ascii="Times New Roman" w:eastAsia="Times New Roman" w:hAnsi="Times New Roman" w:cs="Times New Roman"/>
          <w:sz w:val="28"/>
          <w:szCs w:val="28"/>
          <w:lang w:val="en-IN" w:eastAsia="en-IN"/>
        </w:rPr>
        <w:t>mispredicted</w:t>
      </w:r>
      <w:proofErr w:type="spellEnd"/>
      <w:r w:rsidRPr="00445D1F">
        <w:rPr>
          <w:rFonts w:ascii="Times New Roman" w:eastAsia="Times New Roman" w:hAnsi="Times New Roman" w:cs="Times New Roman"/>
          <w:sz w:val="28"/>
          <w:szCs w:val="28"/>
          <w:lang w:val="en-IN" w:eastAsia="en-IN"/>
        </w:rPr>
        <w:t xml:space="preserve"> branches, thereby minimizing pipeline flushes and performance penalties. The </w:t>
      </w:r>
      <w:r w:rsidRPr="00445D1F">
        <w:rPr>
          <w:rFonts w:ascii="Times New Roman" w:eastAsia="Times New Roman" w:hAnsi="Times New Roman" w:cs="Times New Roman"/>
          <w:b/>
          <w:bCs/>
          <w:sz w:val="28"/>
          <w:szCs w:val="28"/>
          <w:lang w:val="en-IN" w:eastAsia="en-IN"/>
        </w:rPr>
        <w:t>Shakti C-Class core</w:t>
      </w:r>
      <w:r w:rsidRPr="00445D1F">
        <w:rPr>
          <w:rFonts w:ascii="Times New Roman" w:eastAsia="Times New Roman" w:hAnsi="Times New Roman" w:cs="Times New Roman"/>
          <w:sz w:val="28"/>
          <w:szCs w:val="28"/>
          <w:lang w:val="en-IN" w:eastAsia="en-IN"/>
        </w:rPr>
        <w:t>, developed by IIT Madras, provides a RISC-V compliant platform with a modular and open-source microarchitecture—making it an ideal target for architectural enhancements.</w:t>
      </w:r>
    </w:p>
    <w:p w14:paraId="09553BD4"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As part of this project, </w:t>
      </w:r>
      <w:r w:rsidRPr="00445D1F">
        <w:rPr>
          <w:rFonts w:ascii="Times New Roman" w:eastAsia="Times New Roman" w:hAnsi="Times New Roman" w:cs="Times New Roman"/>
          <w:b/>
          <w:bCs/>
          <w:sz w:val="28"/>
          <w:szCs w:val="28"/>
          <w:lang w:val="en-IN" w:eastAsia="en-IN"/>
        </w:rPr>
        <w:t>we designed and implemented a Tournament Branch Predictor</w:t>
      </w:r>
      <w:r w:rsidRPr="00445D1F">
        <w:rPr>
          <w:rFonts w:ascii="Times New Roman" w:eastAsia="Times New Roman" w:hAnsi="Times New Roman" w:cs="Times New Roman"/>
          <w:sz w:val="28"/>
          <w:szCs w:val="28"/>
          <w:lang w:val="en-IN" w:eastAsia="en-IN"/>
        </w:rPr>
        <w:t xml:space="preserve"> for the Shakti C-Class processor. Our design integrates two prediction strategies—</w:t>
      </w:r>
      <w:proofErr w:type="spellStart"/>
      <w:r w:rsidRPr="00445D1F">
        <w:rPr>
          <w:rFonts w:ascii="Times New Roman" w:eastAsia="Times New Roman" w:hAnsi="Times New Roman" w:cs="Times New Roman"/>
          <w:b/>
          <w:bCs/>
          <w:sz w:val="28"/>
          <w:szCs w:val="28"/>
          <w:lang w:val="en-IN" w:eastAsia="en-IN"/>
        </w:rPr>
        <w:t>GShare</w:t>
      </w:r>
      <w:proofErr w:type="spellEnd"/>
      <w:r w:rsidRPr="00445D1F">
        <w:rPr>
          <w:rFonts w:ascii="Times New Roman" w:eastAsia="Times New Roman" w:hAnsi="Times New Roman" w:cs="Times New Roman"/>
          <w:sz w:val="28"/>
          <w:szCs w:val="28"/>
          <w:lang w:val="en-IN" w:eastAsia="en-IN"/>
        </w:rPr>
        <w:t xml:space="preserve">, which uses global history, and a custom-built </w:t>
      </w:r>
      <w:r w:rsidRPr="00445D1F">
        <w:rPr>
          <w:rFonts w:ascii="Times New Roman" w:eastAsia="Times New Roman" w:hAnsi="Times New Roman" w:cs="Times New Roman"/>
          <w:b/>
          <w:bCs/>
          <w:sz w:val="28"/>
          <w:szCs w:val="28"/>
          <w:lang w:val="en-IN" w:eastAsia="en-IN"/>
        </w:rPr>
        <w:t>Bimodal predictor</w:t>
      </w:r>
      <w:r w:rsidRPr="00445D1F">
        <w:rPr>
          <w:rFonts w:ascii="Times New Roman" w:eastAsia="Times New Roman" w:hAnsi="Times New Roman" w:cs="Times New Roman"/>
          <w:sz w:val="28"/>
          <w:szCs w:val="28"/>
          <w:lang w:val="en-IN" w:eastAsia="en-IN"/>
        </w:rPr>
        <w:t xml:space="preserve">—under a unified framework. A 2-bit </w:t>
      </w:r>
      <w:r w:rsidRPr="00445D1F">
        <w:rPr>
          <w:rFonts w:ascii="Times New Roman" w:eastAsia="Times New Roman" w:hAnsi="Times New Roman" w:cs="Times New Roman"/>
          <w:b/>
          <w:bCs/>
          <w:sz w:val="28"/>
          <w:szCs w:val="28"/>
          <w:lang w:val="en-IN" w:eastAsia="en-IN"/>
        </w:rPr>
        <w:t>meta predictor</w:t>
      </w:r>
      <w:r w:rsidRPr="00445D1F">
        <w:rPr>
          <w:rFonts w:ascii="Times New Roman" w:eastAsia="Times New Roman" w:hAnsi="Times New Roman" w:cs="Times New Roman"/>
          <w:sz w:val="28"/>
          <w:szCs w:val="28"/>
          <w:lang w:val="en-IN" w:eastAsia="en-IN"/>
        </w:rPr>
        <w:t xml:space="preserve"> is used to dynamically choose between the two, allowing the system to adapt to different types of branch </w:t>
      </w:r>
      <w:proofErr w:type="spellStart"/>
      <w:r w:rsidRPr="00445D1F">
        <w:rPr>
          <w:rFonts w:ascii="Times New Roman" w:eastAsia="Times New Roman" w:hAnsi="Times New Roman" w:cs="Times New Roman"/>
          <w:sz w:val="28"/>
          <w:szCs w:val="28"/>
          <w:lang w:val="en-IN" w:eastAsia="en-IN"/>
        </w:rPr>
        <w:t>behavior</w:t>
      </w:r>
      <w:proofErr w:type="spellEnd"/>
      <w:r w:rsidRPr="00445D1F">
        <w:rPr>
          <w:rFonts w:ascii="Times New Roman" w:eastAsia="Times New Roman" w:hAnsi="Times New Roman" w:cs="Times New Roman"/>
          <w:sz w:val="28"/>
          <w:szCs w:val="28"/>
          <w:lang w:val="en-IN" w:eastAsia="en-IN"/>
        </w:rPr>
        <w:t xml:space="preserve"> during execution.</w:t>
      </w:r>
    </w:p>
    <w:p w14:paraId="25E4F85A"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We integrated this predictor into the C-Class processor pipeline, ensuring interface compatibility and correct functionality across pipeline stages. To evaluate the effectiveness of our predictor, we ran full simulations using </w:t>
      </w:r>
      <w:r w:rsidRPr="00445D1F">
        <w:rPr>
          <w:rFonts w:ascii="Times New Roman" w:eastAsia="Times New Roman" w:hAnsi="Times New Roman" w:cs="Times New Roman"/>
          <w:b/>
          <w:bCs/>
          <w:sz w:val="28"/>
          <w:szCs w:val="28"/>
          <w:lang w:val="en-IN" w:eastAsia="en-IN"/>
        </w:rPr>
        <w:t>CoreMark</w:t>
      </w:r>
      <w:r w:rsidRPr="00445D1F">
        <w:rPr>
          <w:rFonts w:ascii="Times New Roman" w:eastAsia="Times New Roman" w:hAnsi="Times New Roman" w:cs="Times New Roman"/>
          <w:sz w:val="28"/>
          <w:szCs w:val="28"/>
          <w:lang w:val="en-IN" w:eastAsia="en-IN"/>
        </w:rPr>
        <w:t xml:space="preserve"> and relevant </w:t>
      </w:r>
      <w:proofErr w:type="spellStart"/>
      <w:r w:rsidRPr="00445D1F">
        <w:rPr>
          <w:rFonts w:ascii="Times New Roman" w:eastAsia="Times New Roman" w:hAnsi="Times New Roman" w:cs="Times New Roman"/>
          <w:b/>
          <w:bCs/>
          <w:sz w:val="28"/>
          <w:szCs w:val="28"/>
          <w:lang w:val="en-IN" w:eastAsia="en-IN"/>
        </w:rPr>
        <w:t>riscv</w:t>
      </w:r>
      <w:proofErr w:type="spellEnd"/>
      <w:r w:rsidRPr="00445D1F">
        <w:rPr>
          <w:rFonts w:ascii="Times New Roman" w:eastAsia="Times New Roman" w:hAnsi="Times New Roman" w:cs="Times New Roman"/>
          <w:b/>
          <w:bCs/>
          <w:sz w:val="28"/>
          <w:szCs w:val="28"/>
          <w:lang w:val="en-IN" w:eastAsia="en-IN"/>
        </w:rPr>
        <w:t>-tests</w:t>
      </w:r>
      <w:r w:rsidRPr="00445D1F">
        <w:rPr>
          <w:rFonts w:ascii="Times New Roman" w:eastAsia="Times New Roman" w:hAnsi="Times New Roman" w:cs="Times New Roman"/>
          <w:sz w:val="28"/>
          <w:szCs w:val="28"/>
          <w:lang w:val="en-IN" w:eastAsia="en-IN"/>
        </w:rPr>
        <w:t xml:space="preserve">. The performance and accuracy of the Tournament predictor were then compared against the baseline </w:t>
      </w:r>
      <w:proofErr w:type="spellStart"/>
      <w:r w:rsidRPr="00445D1F">
        <w:rPr>
          <w:rFonts w:ascii="Times New Roman" w:eastAsia="Times New Roman" w:hAnsi="Times New Roman" w:cs="Times New Roman"/>
          <w:sz w:val="28"/>
          <w:szCs w:val="28"/>
          <w:lang w:val="en-IN" w:eastAsia="en-IN"/>
        </w:rPr>
        <w:t>GShare</w:t>
      </w:r>
      <w:proofErr w:type="spellEnd"/>
      <w:r w:rsidRPr="00445D1F">
        <w:rPr>
          <w:rFonts w:ascii="Times New Roman" w:eastAsia="Times New Roman" w:hAnsi="Times New Roman" w:cs="Times New Roman"/>
          <w:sz w:val="28"/>
          <w:szCs w:val="28"/>
          <w:lang w:val="en-IN" w:eastAsia="en-IN"/>
        </w:rPr>
        <w:t>-only predictor.</w:t>
      </w:r>
    </w:p>
    <w:p w14:paraId="5C186158" w14:textId="2C42FE8B" w:rsidR="00445D1F" w:rsidRPr="00445D1F" w:rsidRDefault="00445D1F" w:rsidP="00445D1F">
      <w:pPr>
        <w:spacing w:after="0" w:line="240" w:lineRule="auto"/>
        <w:rPr>
          <w:rFonts w:ascii="Times New Roman" w:eastAsia="Times New Roman" w:hAnsi="Times New Roman" w:cs="Times New Roman"/>
          <w:sz w:val="28"/>
          <w:szCs w:val="28"/>
          <w:lang w:val="en-IN" w:eastAsia="en-IN"/>
        </w:rPr>
      </w:pPr>
    </w:p>
    <w:p w14:paraId="2E5B6634" w14:textId="77777777" w:rsidR="00445D1F" w:rsidRPr="00445D1F" w:rsidRDefault="00445D1F" w:rsidP="00445D1F">
      <w:pPr>
        <w:spacing w:before="100" w:beforeAutospacing="1" w:after="100" w:afterAutospacing="1" w:line="240" w:lineRule="auto"/>
        <w:outlineLvl w:val="1"/>
        <w:rPr>
          <w:rFonts w:ascii="Times New Roman" w:eastAsia="Times New Roman" w:hAnsi="Times New Roman" w:cs="Times New Roman"/>
          <w:b/>
          <w:bCs/>
          <w:sz w:val="28"/>
          <w:szCs w:val="28"/>
          <w:lang w:val="en-IN" w:eastAsia="en-IN"/>
        </w:rPr>
      </w:pPr>
      <w:r w:rsidRPr="00445D1F">
        <w:rPr>
          <w:rFonts w:ascii="Times New Roman" w:eastAsia="Times New Roman" w:hAnsi="Times New Roman" w:cs="Times New Roman"/>
          <w:b/>
          <w:bCs/>
          <w:sz w:val="28"/>
          <w:szCs w:val="28"/>
          <w:lang w:val="en-IN" w:eastAsia="en-IN"/>
        </w:rPr>
        <w:t>1.1 PROJECT MOTIVATION</w:t>
      </w:r>
    </w:p>
    <w:p w14:paraId="036CAEB0"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Our primary motivation was to improve the </w:t>
      </w:r>
      <w:r w:rsidRPr="00445D1F">
        <w:rPr>
          <w:rFonts w:ascii="Times New Roman" w:eastAsia="Times New Roman" w:hAnsi="Times New Roman" w:cs="Times New Roman"/>
          <w:b/>
          <w:bCs/>
          <w:sz w:val="28"/>
          <w:szCs w:val="28"/>
          <w:lang w:val="en-IN" w:eastAsia="en-IN"/>
        </w:rPr>
        <w:t>branch prediction accuracy</w:t>
      </w:r>
      <w:r w:rsidRPr="00445D1F">
        <w:rPr>
          <w:rFonts w:ascii="Times New Roman" w:eastAsia="Times New Roman" w:hAnsi="Times New Roman" w:cs="Times New Roman"/>
          <w:sz w:val="28"/>
          <w:szCs w:val="28"/>
          <w:lang w:val="en-IN" w:eastAsia="en-IN"/>
        </w:rPr>
        <w:t xml:space="preserve"> in the Shakti C-Class core and thereby enhance overall processor performance. While the default </w:t>
      </w:r>
      <w:proofErr w:type="spellStart"/>
      <w:r w:rsidRPr="00445D1F">
        <w:rPr>
          <w:rFonts w:ascii="Times New Roman" w:eastAsia="Times New Roman" w:hAnsi="Times New Roman" w:cs="Times New Roman"/>
          <w:sz w:val="28"/>
          <w:szCs w:val="28"/>
          <w:lang w:val="en-IN" w:eastAsia="en-IN"/>
        </w:rPr>
        <w:t>GShare</w:t>
      </w:r>
      <w:proofErr w:type="spellEnd"/>
      <w:r w:rsidRPr="00445D1F">
        <w:rPr>
          <w:rFonts w:ascii="Times New Roman" w:eastAsia="Times New Roman" w:hAnsi="Times New Roman" w:cs="Times New Roman"/>
          <w:sz w:val="28"/>
          <w:szCs w:val="28"/>
          <w:lang w:val="en-IN" w:eastAsia="en-IN"/>
        </w:rPr>
        <w:t xml:space="preserve"> predictor works well for certain global branch patterns, it tends to underperform in cases where branch decisions rely on local </w:t>
      </w:r>
      <w:proofErr w:type="spellStart"/>
      <w:r w:rsidRPr="00445D1F">
        <w:rPr>
          <w:rFonts w:ascii="Times New Roman" w:eastAsia="Times New Roman" w:hAnsi="Times New Roman" w:cs="Times New Roman"/>
          <w:sz w:val="28"/>
          <w:szCs w:val="28"/>
          <w:lang w:val="en-IN" w:eastAsia="en-IN"/>
        </w:rPr>
        <w:t>behavior</w:t>
      </w:r>
      <w:proofErr w:type="spellEnd"/>
      <w:r w:rsidRPr="00445D1F">
        <w:rPr>
          <w:rFonts w:ascii="Times New Roman" w:eastAsia="Times New Roman" w:hAnsi="Times New Roman" w:cs="Times New Roman"/>
          <w:sz w:val="28"/>
          <w:szCs w:val="28"/>
          <w:lang w:val="en-IN" w:eastAsia="en-IN"/>
        </w:rPr>
        <w:t xml:space="preserve"> or fixed patterns. In contrast, a </w:t>
      </w:r>
      <w:r w:rsidRPr="00445D1F">
        <w:rPr>
          <w:rFonts w:ascii="Times New Roman" w:eastAsia="Times New Roman" w:hAnsi="Times New Roman" w:cs="Times New Roman"/>
          <w:b/>
          <w:bCs/>
          <w:sz w:val="28"/>
          <w:szCs w:val="28"/>
          <w:lang w:val="en-IN" w:eastAsia="en-IN"/>
        </w:rPr>
        <w:t>Bimodal predictor</w:t>
      </w:r>
      <w:r w:rsidRPr="00445D1F">
        <w:rPr>
          <w:rFonts w:ascii="Times New Roman" w:eastAsia="Times New Roman" w:hAnsi="Times New Roman" w:cs="Times New Roman"/>
          <w:sz w:val="28"/>
          <w:szCs w:val="28"/>
          <w:lang w:val="en-IN" w:eastAsia="en-IN"/>
        </w:rPr>
        <w:t>, though simpler, can perform better in those local scenarios.</w:t>
      </w:r>
    </w:p>
    <w:p w14:paraId="7B764896"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We recognized that no single predictor type is optimal across all types of control flow </w:t>
      </w:r>
      <w:proofErr w:type="spellStart"/>
      <w:r w:rsidRPr="00445D1F">
        <w:rPr>
          <w:rFonts w:ascii="Times New Roman" w:eastAsia="Times New Roman" w:hAnsi="Times New Roman" w:cs="Times New Roman"/>
          <w:sz w:val="28"/>
          <w:szCs w:val="28"/>
          <w:lang w:val="en-IN" w:eastAsia="en-IN"/>
        </w:rPr>
        <w:t>behavior</w:t>
      </w:r>
      <w:proofErr w:type="spellEnd"/>
      <w:r w:rsidRPr="00445D1F">
        <w:rPr>
          <w:rFonts w:ascii="Times New Roman" w:eastAsia="Times New Roman" w:hAnsi="Times New Roman" w:cs="Times New Roman"/>
          <w:sz w:val="28"/>
          <w:szCs w:val="28"/>
          <w:lang w:val="en-IN" w:eastAsia="en-IN"/>
        </w:rPr>
        <w:t xml:space="preserve">. Hence, we aimed to </w:t>
      </w:r>
      <w:r w:rsidRPr="00445D1F">
        <w:rPr>
          <w:rFonts w:ascii="Times New Roman" w:eastAsia="Times New Roman" w:hAnsi="Times New Roman" w:cs="Times New Roman"/>
          <w:b/>
          <w:bCs/>
          <w:sz w:val="28"/>
          <w:szCs w:val="28"/>
          <w:lang w:val="en-IN" w:eastAsia="en-IN"/>
        </w:rPr>
        <w:t xml:space="preserve">combine the strengths of both </w:t>
      </w:r>
      <w:proofErr w:type="spellStart"/>
      <w:r w:rsidRPr="00445D1F">
        <w:rPr>
          <w:rFonts w:ascii="Times New Roman" w:eastAsia="Times New Roman" w:hAnsi="Times New Roman" w:cs="Times New Roman"/>
          <w:b/>
          <w:bCs/>
          <w:sz w:val="28"/>
          <w:szCs w:val="28"/>
          <w:lang w:val="en-IN" w:eastAsia="en-IN"/>
        </w:rPr>
        <w:t>GShare</w:t>
      </w:r>
      <w:proofErr w:type="spellEnd"/>
      <w:r w:rsidRPr="00445D1F">
        <w:rPr>
          <w:rFonts w:ascii="Times New Roman" w:eastAsia="Times New Roman" w:hAnsi="Times New Roman" w:cs="Times New Roman"/>
          <w:b/>
          <w:bCs/>
          <w:sz w:val="28"/>
          <w:szCs w:val="28"/>
          <w:lang w:val="en-IN" w:eastAsia="en-IN"/>
        </w:rPr>
        <w:t xml:space="preserve"> and Bimodal predictors</w:t>
      </w:r>
      <w:r w:rsidRPr="00445D1F">
        <w:rPr>
          <w:rFonts w:ascii="Times New Roman" w:eastAsia="Times New Roman" w:hAnsi="Times New Roman" w:cs="Times New Roman"/>
          <w:sz w:val="28"/>
          <w:szCs w:val="28"/>
          <w:lang w:val="en-IN" w:eastAsia="en-IN"/>
        </w:rPr>
        <w:t xml:space="preserve"> into a hybrid solution. By implementing a </w:t>
      </w:r>
      <w:r w:rsidRPr="00445D1F">
        <w:rPr>
          <w:rFonts w:ascii="Times New Roman" w:eastAsia="Times New Roman" w:hAnsi="Times New Roman" w:cs="Times New Roman"/>
          <w:b/>
          <w:bCs/>
          <w:sz w:val="28"/>
          <w:szCs w:val="28"/>
          <w:lang w:val="en-IN" w:eastAsia="en-IN"/>
        </w:rPr>
        <w:t xml:space="preserve">Tournament </w:t>
      </w:r>
      <w:r w:rsidRPr="00445D1F">
        <w:rPr>
          <w:rFonts w:ascii="Times New Roman" w:eastAsia="Times New Roman" w:hAnsi="Times New Roman" w:cs="Times New Roman"/>
          <w:b/>
          <w:bCs/>
          <w:sz w:val="28"/>
          <w:szCs w:val="28"/>
          <w:lang w:val="en-IN" w:eastAsia="en-IN"/>
        </w:rPr>
        <w:lastRenderedPageBreak/>
        <w:t>Branch Predictor</w:t>
      </w:r>
      <w:r w:rsidRPr="00445D1F">
        <w:rPr>
          <w:rFonts w:ascii="Times New Roman" w:eastAsia="Times New Roman" w:hAnsi="Times New Roman" w:cs="Times New Roman"/>
          <w:sz w:val="28"/>
          <w:szCs w:val="28"/>
          <w:lang w:val="en-IN" w:eastAsia="en-IN"/>
        </w:rPr>
        <w:t xml:space="preserve">, we created a system that dynamically selects the better-performing predictor based on runtime feedback through a </w:t>
      </w:r>
      <w:proofErr w:type="spellStart"/>
      <w:r w:rsidRPr="00445D1F">
        <w:rPr>
          <w:rFonts w:ascii="Times New Roman" w:eastAsia="Times New Roman" w:hAnsi="Times New Roman" w:cs="Times New Roman"/>
          <w:sz w:val="28"/>
          <w:szCs w:val="28"/>
          <w:lang w:val="en-IN" w:eastAsia="en-IN"/>
        </w:rPr>
        <w:t>meta</w:t>
      </w:r>
      <w:proofErr w:type="spellEnd"/>
      <w:r w:rsidRPr="00445D1F">
        <w:rPr>
          <w:rFonts w:ascii="Times New Roman" w:eastAsia="Times New Roman" w:hAnsi="Times New Roman" w:cs="Times New Roman"/>
          <w:sz w:val="28"/>
          <w:szCs w:val="28"/>
          <w:lang w:val="en-IN" w:eastAsia="en-IN"/>
        </w:rPr>
        <w:t xml:space="preserve"> predictor.</w:t>
      </w:r>
    </w:p>
    <w:p w14:paraId="42CA847A" w14:textId="2A38C7BB" w:rsidR="00521070" w:rsidRPr="00855C7F" w:rsidRDefault="00445D1F" w:rsidP="00855C7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This project not only allowed us to study the architectural and design aspects of branch prediction in a real RISC-V processor, but also challenged us to implement, simulate, and tune a practical solution that demonstrably reduces misprediction rates and improves pipeline efficiency.</w:t>
      </w:r>
    </w:p>
    <w:p w14:paraId="16C5551B" w14:textId="77777777" w:rsidR="00976FE3" w:rsidRPr="00976FE3" w:rsidRDefault="00976FE3" w:rsidP="00976FE3">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976FE3">
        <w:rPr>
          <w:rFonts w:ascii="Times New Roman" w:eastAsia="Times New Roman" w:hAnsi="Times New Roman" w:cs="Times New Roman"/>
          <w:b/>
          <w:bCs/>
          <w:sz w:val="36"/>
          <w:szCs w:val="36"/>
          <w:lang w:val="en-IN" w:eastAsia="en-IN"/>
        </w:rPr>
        <w:t>1.2 PROJECT OVERVIEW</w:t>
      </w:r>
    </w:p>
    <w:p w14:paraId="2B5EA5D5"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In this project, we implemented a </w:t>
      </w:r>
      <w:r w:rsidRPr="00976FE3">
        <w:rPr>
          <w:rFonts w:ascii="Times New Roman" w:eastAsia="Times New Roman" w:hAnsi="Times New Roman" w:cs="Times New Roman"/>
          <w:b/>
          <w:bCs/>
          <w:sz w:val="28"/>
          <w:szCs w:val="28"/>
          <w:lang w:val="en-IN" w:eastAsia="en-IN"/>
        </w:rPr>
        <w:t>Tournament Branch Predictor</w:t>
      </w:r>
      <w:r w:rsidRPr="00976FE3">
        <w:rPr>
          <w:rFonts w:ascii="Times New Roman" w:eastAsia="Times New Roman" w:hAnsi="Times New Roman" w:cs="Times New Roman"/>
          <w:sz w:val="28"/>
          <w:szCs w:val="28"/>
          <w:lang w:val="en-IN" w:eastAsia="en-IN"/>
        </w:rPr>
        <w:t xml:space="preserve"> within the pipeline of the Shakti C-Class RISC-V core. The goal was to improve branch prediction accuracy by leveraging two fundamentally different prediction strategies—</w:t>
      </w:r>
      <w:proofErr w:type="spellStart"/>
      <w:r w:rsidRPr="00976FE3">
        <w:rPr>
          <w:rFonts w:ascii="Times New Roman" w:eastAsia="Times New Roman" w:hAnsi="Times New Roman" w:cs="Times New Roman"/>
          <w:b/>
          <w:bCs/>
          <w:sz w:val="28"/>
          <w:szCs w:val="28"/>
          <w:lang w:val="en-IN" w:eastAsia="en-IN"/>
        </w:rPr>
        <w:t>GShare</w:t>
      </w:r>
      <w:proofErr w:type="spellEnd"/>
      <w:r w:rsidRPr="00976FE3">
        <w:rPr>
          <w:rFonts w:ascii="Times New Roman" w:eastAsia="Times New Roman" w:hAnsi="Times New Roman" w:cs="Times New Roman"/>
          <w:sz w:val="28"/>
          <w:szCs w:val="28"/>
          <w:lang w:val="en-IN" w:eastAsia="en-IN"/>
        </w:rPr>
        <w:t xml:space="preserve"> and </w:t>
      </w:r>
      <w:r w:rsidRPr="00976FE3">
        <w:rPr>
          <w:rFonts w:ascii="Times New Roman" w:eastAsia="Times New Roman" w:hAnsi="Times New Roman" w:cs="Times New Roman"/>
          <w:b/>
          <w:bCs/>
          <w:sz w:val="28"/>
          <w:szCs w:val="28"/>
          <w:lang w:val="en-IN" w:eastAsia="en-IN"/>
        </w:rPr>
        <w:t>Bimodal</w:t>
      </w:r>
      <w:r w:rsidRPr="00976FE3">
        <w:rPr>
          <w:rFonts w:ascii="Times New Roman" w:eastAsia="Times New Roman" w:hAnsi="Times New Roman" w:cs="Times New Roman"/>
          <w:sz w:val="28"/>
          <w:szCs w:val="28"/>
          <w:lang w:val="en-IN" w:eastAsia="en-IN"/>
        </w:rPr>
        <w:t xml:space="preserve">—and allowing a </w:t>
      </w:r>
      <w:r w:rsidRPr="00976FE3">
        <w:rPr>
          <w:rFonts w:ascii="Times New Roman" w:eastAsia="Times New Roman" w:hAnsi="Times New Roman" w:cs="Times New Roman"/>
          <w:b/>
          <w:bCs/>
          <w:sz w:val="28"/>
          <w:szCs w:val="28"/>
          <w:lang w:val="en-IN" w:eastAsia="en-IN"/>
        </w:rPr>
        <w:t>meta predictor</w:t>
      </w:r>
      <w:r w:rsidRPr="00976FE3">
        <w:rPr>
          <w:rFonts w:ascii="Times New Roman" w:eastAsia="Times New Roman" w:hAnsi="Times New Roman" w:cs="Times New Roman"/>
          <w:sz w:val="28"/>
          <w:szCs w:val="28"/>
          <w:lang w:val="en-IN" w:eastAsia="en-IN"/>
        </w:rPr>
        <w:t xml:space="preserve"> to dynamically choose between them based on past prediction accuracy.</w:t>
      </w:r>
    </w:p>
    <w:p w14:paraId="690C989E"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Our architecture consists of the following major components:</w:t>
      </w:r>
    </w:p>
    <w:p w14:paraId="2347E71A"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proofErr w:type="spellStart"/>
      <w:r w:rsidRPr="00976FE3">
        <w:rPr>
          <w:rFonts w:ascii="Times New Roman" w:eastAsia="Times New Roman" w:hAnsi="Times New Roman" w:cs="Times New Roman"/>
          <w:b/>
          <w:bCs/>
          <w:sz w:val="28"/>
          <w:szCs w:val="28"/>
          <w:lang w:val="en-IN" w:eastAsia="en-IN"/>
        </w:rPr>
        <w:t>GShare</w:t>
      </w:r>
      <w:proofErr w:type="spellEnd"/>
      <w:r w:rsidRPr="00976FE3">
        <w:rPr>
          <w:rFonts w:ascii="Times New Roman" w:eastAsia="Times New Roman" w:hAnsi="Times New Roman" w:cs="Times New Roman"/>
          <w:b/>
          <w:bCs/>
          <w:sz w:val="28"/>
          <w:szCs w:val="28"/>
          <w:lang w:val="en-IN" w:eastAsia="en-IN"/>
        </w:rPr>
        <w:t xml:space="preserve"> Predictor</w:t>
      </w:r>
      <w:r w:rsidRPr="00976FE3">
        <w:rPr>
          <w:rFonts w:ascii="Times New Roman" w:eastAsia="Times New Roman" w:hAnsi="Times New Roman" w:cs="Times New Roman"/>
          <w:sz w:val="28"/>
          <w:szCs w:val="28"/>
          <w:lang w:val="en-IN" w:eastAsia="en-IN"/>
        </w:rPr>
        <w:t>: An existing branch predictor in the C-Class core that uses XOR of the global history and program counter to index into a prediction table.</w:t>
      </w:r>
    </w:p>
    <w:p w14:paraId="18799409"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b/>
          <w:bCs/>
          <w:sz w:val="28"/>
          <w:szCs w:val="28"/>
          <w:lang w:val="en-IN" w:eastAsia="en-IN"/>
        </w:rPr>
        <w:t>Bimodal Predictor</w:t>
      </w:r>
      <w:r w:rsidRPr="00976FE3">
        <w:rPr>
          <w:rFonts w:ascii="Times New Roman" w:eastAsia="Times New Roman" w:hAnsi="Times New Roman" w:cs="Times New Roman"/>
          <w:sz w:val="28"/>
          <w:szCs w:val="28"/>
          <w:lang w:val="en-IN" w:eastAsia="en-IN"/>
        </w:rPr>
        <w:t>: A newly developed module we implemented that uses only the program counter to index into a 2-bit saturating counter table.</w:t>
      </w:r>
    </w:p>
    <w:p w14:paraId="0B30CA9B"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b/>
          <w:bCs/>
          <w:sz w:val="28"/>
          <w:szCs w:val="28"/>
          <w:lang w:val="en-IN" w:eastAsia="en-IN"/>
        </w:rPr>
        <w:t>Meta Predictor</w:t>
      </w:r>
      <w:r w:rsidRPr="00976FE3">
        <w:rPr>
          <w:rFonts w:ascii="Times New Roman" w:eastAsia="Times New Roman" w:hAnsi="Times New Roman" w:cs="Times New Roman"/>
          <w:sz w:val="28"/>
          <w:szCs w:val="28"/>
          <w:lang w:val="en-IN" w:eastAsia="en-IN"/>
        </w:rPr>
        <w:t>: A 2-bit counter-based selector that tracks which of the two predictors (</w:t>
      </w:r>
      <w:proofErr w:type="spellStart"/>
      <w:r w:rsidRPr="00976FE3">
        <w:rPr>
          <w:rFonts w:ascii="Times New Roman" w:eastAsia="Times New Roman" w:hAnsi="Times New Roman" w:cs="Times New Roman"/>
          <w:sz w:val="28"/>
          <w:szCs w:val="28"/>
          <w:lang w:val="en-IN" w:eastAsia="en-IN"/>
        </w:rPr>
        <w:t>GShare</w:t>
      </w:r>
      <w:proofErr w:type="spellEnd"/>
      <w:r w:rsidRPr="00976FE3">
        <w:rPr>
          <w:rFonts w:ascii="Times New Roman" w:eastAsia="Times New Roman" w:hAnsi="Times New Roman" w:cs="Times New Roman"/>
          <w:sz w:val="28"/>
          <w:szCs w:val="28"/>
          <w:lang w:val="en-IN" w:eastAsia="en-IN"/>
        </w:rPr>
        <w:t xml:space="preserve"> or Bimodal) has historically been more accurate for a given branch. This meta predictor is trained during execution to </w:t>
      </w:r>
      <w:proofErr w:type="spellStart"/>
      <w:r w:rsidRPr="00976FE3">
        <w:rPr>
          <w:rFonts w:ascii="Times New Roman" w:eastAsia="Times New Roman" w:hAnsi="Times New Roman" w:cs="Times New Roman"/>
          <w:sz w:val="28"/>
          <w:szCs w:val="28"/>
          <w:lang w:val="en-IN" w:eastAsia="en-IN"/>
        </w:rPr>
        <w:t>favor</w:t>
      </w:r>
      <w:proofErr w:type="spellEnd"/>
      <w:r w:rsidRPr="00976FE3">
        <w:rPr>
          <w:rFonts w:ascii="Times New Roman" w:eastAsia="Times New Roman" w:hAnsi="Times New Roman" w:cs="Times New Roman"/>
          <w:sz w:val="28"/>
          <w:szCs w:val="28"/>
          <w:lang w:val="en-IN" w:eastAsia="en-IN"/>
        </w:rPr>
        <w:t xml:space="preserve"> the more reliable source.</w:t>
      </w:r>
    </w:p>
    <w:p w14:paraId="69D94BA9"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The three components were integrated such that predictions could be made in parallel, and the meta predictor’s output would select the final prediction. For integration into the existing pipeline, we adhered to the </w:t>
      </w:r>
      <w:proofErr w:type="spellStart"/>
      <w:r w:rsidRPr="00976FE3">
        <w:rPr>
          <w:rFonts w:ascii="Courier New" w:eastAsia="Times New Roman" w:hAnsi="Courier New" w:cs="Courier New"/>
          <w:sz w:val="28"/>
          <w:szCs w:val="28"/>
          <w:lang w:val="en-IN" w:eastAsia="en-IN"/>
        </w:rPr>
        <w:t>Ifc_bpu</w:t>
      </w:r>
      <w:proofErr w:type="spellEnd"/>
      <w:r w:rsidRPr="00976FE3">
        <w:rPr>
          <w:rFonts w:ascii="Times New Roman" w:eastAsia="Times New Roman" w:hAnsi="Times New Roman" w:cs="Times New Roman"/>
          <w:sz w:val="28"/>
          <w:szCs w:val="28"/>
          <w:lang w:val="en-IN" w:eastAsia="en-IN"/>
        </w:rPr>
        <w:t xml:space="preserve"> interface used across all branch prediction modules in the C-Class architecture, enabling seamless swapping and testing of different predictor modules.</w:t>
      </w:r>
    </w:p>
    <w:p w14:paraId="50388ACE"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We validated the design through simulation and then conducted performance benchmarking using the </w:t>
      </w:r>
      <w:r w:rsidRPr="00976FE3">
        <w:rPr>
          <w:rFonts w:ascii="Times New Roman" w:eastAsia="Times New Roman" w:hAnsi="Times New Roman" w:cs="Times New Roman"/>
          <w:b/>
          <w:bCs/>
          <w:sz w:val="28"/>
          <w:szCs w:val="28"/>
          <w:lang w:val="en-IN" w:eastAsia="en-IN"/>
        </w:rPr>
        <w:t>CoreMark</w:t>
      </w:r>
      <w:r w:rsidRPr="00976FE3">
        <w:rPr>
          <w:rFonts w:ascii="Times New Roman" w:eastAsia="Times New Roman" w:hAnsi="Times New Roman" w:cs="Times New Roman"/>
          <w:sz w:val="28"/>
          <w:szCs w:val="28"/>
          <w:lang w:val="en-IN" w:eastAsia="en-IN"/>
        </w:rPr>
        <w:t xml:space="preserve"> benchmark suite. Our evaluation focused on comparing the Tournament predictor’s performance against the default </w:t>
      </w:r>
      <w:proofErr w:type="spellStart"/>
      <w:r w:rsidRPr="00976FE3">
        <w:rPr>
          <w:rFonts w:ascii="Times New Roman" w:eastAsia="Times New Roman" w:hAnsi="Times New Roman" w:cs="Times New Roman"/>
          <w:sz w:val="28"/>
          <w:szCs w:val="28"/>
          <w:lang w:val="en-IN" w:eastAsia="en-IN"/>
        </w:rPr>
        <w:t>GShare</w:t>
      </w:r>
      <w:proofErr w:type="spellEnd"/>
      <w:r w:rsidRPr="00976FE3">
        <w:rPr>
          <w:rFonts w:ascii="Times New Roman" w:eastAsia="Times New Roman" w:hAnsi="Times New Roman" w:cs="Times New Roman"/>
          <w:sz w:val="28"/>
          <w:szCs w:val="28"/>
          <w:lang w:val="en-IN" w:eastAsia="en-IN"/>
        </w:rPr>
        <w:t xml:space="preserve">-only predictor in terms of </w:t>
      </w:r>
      <w:r w:rsidRPr="00976FE3">
        <w:rPr>
          <w:rFonts w:ascii="Times New Roman" w:eastAsia="Times New Roman" w:hAnsi="Times New Roman" w:cs="Times New Roman"/>
          <w:b/>
          <w:bCs/>
          <w:sz w:val="28"/>
          <w:szCs w:val="28"/>
          <w:lang w:val="en-IN" w:eastAsia="en-IN"/>
        </w:rPr>
        <w:t>prediction accuracy</w:t>
      </w:r>
      <w:r w:rsidRPr="00976FE3">
        <w:rPr>
          <w:rFonts w:ascii="Times New Roman" w:eastAsia="Times New Roman" w:hAnsi="Times New Roman" w:cs="Times New Roman"/>
          <w:sz w:val="28"/>
          <w:szCs w:val="28"/>
          <w:lang w:val="en-IN" w:eastAsia="en-IN"/>
        </w:rPr>
        <w:t xml:space="preserve">, </w:t>
      </w:r>
      <w:r w:rsidRPr="00976FE3">
        <w:rPr>
          <w:rFonts w:ascii="Times New Roman" w:eastAsia="Times New Roman" w:hAnsi="Times New Roman" w:cs="Times New Roman"/>
          <w:b/>
          <w:bCs/>
          <w:sz w:val="28"/>
          <w:szCs w:val="28"/>
          <w:lang w:val="en-IN" w:eastAsia="en-IN"/>
        </w:rPr>
        <w:t>misprediction rate</w:t>
      </w:r>
      <w:r w:rsidRPr="00976FE3">
        <w:rPr>
          <w:rFonts w:ascii="Times New Roman" w:eastAsia="Times New Roman" w:hAnsi="Times New Roman" w:cs="Times New Roman"/>
          <w:sz w:val="28"/>
          <w:szCs w:val="28"/>
          <w:lang w:val="en-IN" w:eastAsia="en-IN"/>
        </w:rPr>
        <w:t xml:space="preserve">, and </w:t>
      </w:r>
      <w:r w:rsidRPr="00976FE3">
        <w:rPr>
          <w:rFonts w:ascii="Times New Roman" w:eastAsia="Times New Roman" w:hAnsi="Times New Roman" w:cs="Times New Roman"/>
          <w:b/>
          <w:bCs/>
          <w:sz w:val="28"/>
          <w:szCs w:val="28"/>
          <w:lang w:val="en-IN" w:eastAsia="en-IN"/>
        </w:rPr>
        <w:t>execution cycle count</w:t>
      </w:r>
      <w:r w:rsidRPr="00976FE3">
        <w:rPr>
          <w:rFonts w:ascii="Times New Roman" w:eastAsia="Times New Roman" w:hAnsi="Times New Roman" w:cs="Times New Roman"/>
          <w:sz w:val="28"/>
          <w:szCs w:val="28"/>
          <w:lang w:val="en-IN" w:eastAsia="en-IN"/>
        </w:rPr>
        <w:t>.</w:t>
      </w:r>
    </w:p>
    <w:p w14:paraId="2431D6B5"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lastRenderedPageBreak/>
        <w:t xml:space="preserve">The results demonstrated that the Tournament predictor outperformed the baseline </w:t>
      </w:r>
      <w:proofErr w:type="spellStart"/>
      <w:r w:rsidRPr="00976FE3">
        <w:rPr>
          <w:rFonts w:ascii="Times New Roman" w:eastAsia="Times New Roman" w:hAnsi="Times New Roman" w:cs="Times New Roman"/>
          <w:sz w:val="28"/>
          <w:szCs w:val="28"/>
          <w:lang w:val="en-IN" w:eastAsia="en-IN"/>
        </w:rPr>
        <w:t>GShare</w:t>
      </w:r>
      <w:proofErr w:type="spellEnd"/>
      <w:r w:rsidRPr="00976FE3">
        <w:rPr>
          <w:rFonts w:ascii="Times New Roman" w:eastAsia="Times New Roman" w:hAnsi="Times New Roman" w:cs="Times New Roman"/>
          <w:sz w:val="28"/>
          <w:szCs w:val="28"/>
          <w:lang w:val="en-IN" w:eastAsia="en-IN"/>
        </w:rPr>
        <w:t xml:space="preserve"> predictor, especially in mixed branch </w:t>
      </w:r>
      <w:proofErr w:type="spellStart"/>
      <w:r w:rsidRPr="00976FE3">
        <w:rPr>
          <w:rFonts w:ascii="Times New Roman" w:eastAsia="Times New Roman" w:hAnsi="Times New Roman" w:cs="Times New Roman"/>
          <w:sz w:val="28"/>
          <w:szCs w:val="28"/>
          <w:lang w:val="en-IN" w:eastAsia="en-IN"/>
        </w:rPr>
        <w:t>behavior</w:t>
      </w:r>
      <w:proofErr w:type="spellEnd"/>
      <w:r w:rsidRPr="00976FE3">
        <w:rPr>
          <w:rFonts w:ascii="Times New Roman" w:eastAsia="Times New Roman" w:hAnsi="Times New Roman" w:cs="Times New Roman"/>
          <w:sz w:val="28"/>
          <w:szCs w:val="28"/>
          <w:lang w:val="en-IN" w:eastAsia="en-IN"/>
        </w:rPr>
        <w:t xml:space="preserve"> scenarios, showcasing the effectiveness of hybrid branch prediction in real-world RISC-V cores.</w:t>
      </w:r>
    </w:p>
    <w:p w14:paraId="4654FA59" w14:textId="45150791" w:rsidR="00993036" w:rsidRDefault="00993036" w:rsidP="00661549">
      <w:pPr>
        <w:suppressAutoHyphens/>
        <w:spacing w:after="0" w:line="360" w:lineRule="auto"/>
        <w:rPr>
          <w:rFonts w:ascii="Times New Roman" w:eastAsia="Times New Roman" w:hAnsi="Times New Roman" w:cs="Times New Roman"/>
          <w:bCs/>
          <w:color w:val="000000"/>
          <w:kern w:val="2"/>
          <w:sz w:val="28"/>
          <w:szCs w:val="24"/>
          <w:lang w:bidi="ar-SA"/>
          <w14:ligatures w14:val="standardContextual"/>
        </w:rPr>
      </w:pPr>
    </w:p>
    <w:p w14:paraId="28804954" w14:textId="16ACCCA3" w:rsidR="00ED43BC" w:rsidRPr="00ED43BC" w:rsidRDefault="00ED43BC" w:rsidP="00ED43BC">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ED43BC">
        <w:rPr>
          <w:rFonts w:ascii="Times New Roman" w:eastAsia="Times New Roman" w:hAnsi="Times New Roman" w:cs="Times New Roman"/>
          <w:b/>
          <w:bCs/>
          <w:sz w:val="36"/>
          <w:szCs w:val="36"/>
          <w:lang w:val="en-IN" w:eastAsia="en-IN"/>
        </w:rPr>
        <w:t>1.3 PROBLEM STATEMENT</w:t>
      </w:r>
    </w:p>
    <w:p w14:paraId="5C89E0AC" w14:textId="77777777" w:rsidR="00ED43BC" w:rsidRPr="00ED43BC" w:rsidRDefault="00ED43BC" w:rsidP="00ED43BC">
      <w:pPr>
        <w:spacing w:before="100" w:beforeAutospacing="1" w:after="100" w:afterAutospacing="1" w:line="240" w:lineRule="auto"/>
        <w:rPr>
          <w:rFonts w:ascii="Times New Roman" w:eastAsia="Times New Roman" w:hAnsi="Times New Roman" w:cs="Times New Roman"/>
          <w:sz w:val="28"/>
          <w:szCs w:val="28"/>
          <w:lang w:val="en-IN" w:eastAsia="en-IN"/>
        </w:rPr>
      </w:pPr>
      <w:r w:rsidRPr="00ED43BC">
        <w:rPr>
          <w:rFonts w:ascii="Times New Roman" w:eastAsia="Times New Roman" w:hAnsi="Times New Roman" w:cs="Times New Roman"/>
          <w:sz w:val="28"/>
          <w:szCs w:val="28"/>
          <w:lang w:val="en-IN" w:eastAsia="en-IN"/>
        </w:rPr>
        <w:t xml:space="preserve">While the </w:t>
      </w:r>
      <w:proofErr w:type="spellStart"/>
      <w:r w:rsidRPr="00ED43BC">
        <w:rPr>
          <w:rFonts w:ascii="Times New Roman" w:eastAsia="Times New Roman" w:hAnsi="Times New Roman" w:cs="Times New Roman"/>
          <w:sz w:val="28"/>
          <w:szCs w:val="28"/>
          <w:lang w:val="en-IN" w:eastAsia="en-IN"/>
        </w:rPr>
        <w:t>GShare</w:t>
      </w:r>
      <w:proofErr w:type="spellEnd"/>
      <w:r w:rsidRPr="00ED43BC">
        <w:rPr>
          <w:rFonts w:ascii="Times New Roman" w:eastAsia="Times New Roman" w:hAnsi="Times New Roman" w:cs="Times New Roman"/>
          <w:sz w:val="28"/>
          <w:szCs w:val="28"/>
          <w:lang w:val="en-IN" w:eastAsia="en-IN"/>
        </w:rPr>
        <w:t xml:space="preserve"> predictor performs well for branches with strong global history correlation, it struggles with branches that follow simpler or more static patterns. This limitation results in mispredictions that reduce overall instruction throughput and efficiency in pipelined architectures like the Shakti C-Class core.</w:t>
      </w:r>
    </w:p>
    <w:p w14:paraId="307D196D" w14:textId="77777777" w:rsidR="00ED43BC" w:rsidRPr="00ED43BC" w:rsidRDefault="00ED43BC" w:rsidP="00ED43BC">
      <w:pPr>
        <w:spacing w:before="100" w:beforeAutospacing="1" w:after="100" w:afterAutospacing="1" w:line="240" w:lineRule="auto"/>
        <w:rPr>
          <w:rFonts w:ascii="Times New Roman" w:eastAsia="Times New Roman" w:hAnsi="Times New Roman" w:cs="Times New Roman"/>
          <w:sz w:val="28"/>
          <w:szCs w:val="28"/>
          <w:lang w:val="en-IN" w:eastAsia="en-IN"/>
        </w:rPr>
      </w:pPr>
      <w:r w:rsidRPr="00ED43BC">
        <w:rPr>
          <w:rFonts w:ascii="Times New Roman" w:eastAsia="Times New Roman" w:hAnsi="Times New Roman" w:cs="Times New Roman"/>
          <w:sz w:val="28"/>
          <w:szCs w:val="28"/>
          <w:lang w:val="en-IN" w:eastAsia="en-IN"/>
        </w:rPr>
        <w:t xml:space="preserve">To address this, we identified the need for a </w:t>
      </w:r>
      <w:r w:rsidRPr="00ED43BC">
        <w:rPr>
          <w:rFonts w:ascii="Times New Roman" w:eastAsia="Times New Roman" w:hAnsi="Times New Roman" w:cs="Times New Roman"/>
          <w:b/>
          <w:bCs/>
          <w:sz w:val="28"/>
          <w:szCs w:val="28"/>
          <w:lang w:val="en-IN" w:eastAsia="en-IN"/>
        </w:rPr>
        <w:t>dynamic prediction mechanism</w:t>
      </w:r>
      <w:r w:rsidRPr="00ED43BC">
        <w:rPr>
          <w:rFonts w:ascii="Times New Roman" w:eastAsia="Times New Roman" w:hAnsi="Times New Roman" w:cs="Times New Roman"/>
          <w:sz w:val="28"/>
          <w:szCs w:val="28"/>
          <w:lang w:val="en-IN" w:eastAsia="en-IN"/>
        </w:rPr>
        <w:t xml:space="preserve"> that can adapt to both global and local branch </w:t>
      </w:r>
      <w:proofErr w:type="spellStart"/>
      <w:r w:rsidRPr="00ED43BC">
        <w:rPr>
          <w:rFonts w:ascii="Times New Roman" w:eastAsia="Times New Roman" w:hAnsi="Times New Roman" w:cs="Times New Roman"/>
          <w:sz w:val="28"/>
          <w:szCs w:val="28"/>
          <w:lang w:val="en-IN" w:eastAsia="en-IN"/>
        </w:rPr>
        <w:t>behaviors</w:t>
      </w:r>
      <w:proofErr w:type="spellEnd"/>
      <w:r w:rsidRPr="00ED43BC">
        <w:rPr>
          <w:rFonts w:ascii="Times New Roman" w:eastAsia="Times New Roman" w:hAnsi="Times New Roman" w:cs="Times New Roman"/>
          <w:sz w:val="28"/>
          <w:szCs w:val="28"/>
          <w:lang w:val="en-IN" w:eastAsia="en-IN"/>
        </w:rPr>
        <w:t xml:space="preserve">. The core technical challenge was to </w:t>
      </w:r>
      <w:r w:rsidRPr="00ED43BC">
        <w:rPr>
          <w:rFonts w:ascii="Times New Roman" w:eastAsia="Times New Roman" w:hAnsi="Times New Roman" w:cs="Times New Roman"/>
          <w:b/>
          <w:bCs/>
          <w:sz w:val="28"/>
          <w:szCs w:val="28"/>
          <w:lang w:val="en-IN" w:eastAsia="en-IN"/>
        </w:rPr>
        <w:t>design and integrate a hybrid prediction scheme</w:t>
      </w:r>
      <w:r w:rsidRPr="00ED43BC">
        <w:rPr>
          <w:rFonts w:ascii="Times New Roman" w:eastAsia="Times New Roman" w:hAnsi="Times New Roman" w:cs="Times New Roman"/>
          <w:sz w:val="28"/>
          <w:szCs w:val="28"/>
          <w:lang w:val="en-IN" w:eastAsia="en-IN"/>
        </w:rPr>
        <w:t xml:space="preserve">—combining the strengths of </w:t>
      </w:r>
      <w:proofErr w:type="spellStart"/>
      <w:r w:rsidRPr="00ED43BC">
        <w:rPr>
          <w:rFonts w:ascii="Times New Roman" w:eastAsia="Times New Roman" w:hAnsi="Times New Roman" w:cs="Times New Roman"/>
          <w:sz w:val="28"/>
          <w:szCs w:val="28"/>
          <w:lang w:val="en-IN" w:eastAsia="en-IN"/>
        </w:rPr>
        <w:t>GShare</w:t>
      </w:r>
      <w:proofErr w:type="spellEnd"/>
      <w:r w:rsidRPr="00ED43BC">
        <w:rPr>
          <w:rFonts w:ascii="Times New Roman" w:eastAsia="Times New Roman" w:hAnsi="Times New Roman" w:cs="Times New Roman"/>
          <w:sz w:val="28"/>
          <w:szCs w:val="28"/>
          <w:lang w:val="en-IN" w:eastAsia="en-IN"/>
        </w:rPr>
        <w:t xml:space="preserve"> and a newly developed Bimodal predictor—while maintaining compatibility with the C-Class pipeline and ensuring accurate runtime prediction selection using a meta predictor.</w:t>
      </w:r>
    </w:p>
    <w:p w14:paraId="0FA74AFD" w14:textId="77777777" w:rsidR="008B0D09" w:rsidRPr="00FF1C61" w:rsidRDefault="008B0D09" w:rsidP="00FF1C61">
      <w:pPr>
        <w:suppressAutoHyphens/>
        <w:spacing w:after="0" w:line="360" w:lineRule="auto"/>
        <w:ind w:firstLine="720"/>
        <w:rPr>
          <w:rFonts w:ascii="Times New Roman" w:eastAsia="Times New Roman" w:hAnsi="Times New Roman" w:cs="Times New Roman"/>
          <w:bCs/>
          <w:color w:val="000000"/>
          <w:kern w:val="2"/>
          <w:sz w:val="24"/>
          <w:szCs w:val="24"/>
          <w:lang w:bidi="ar-SA"/>
          <w14:ligatures w14:val="standardContextual"/>
        </w:rPr>
      </w:pPr>
    </w:p>
    <w:p w14:paraId="243A9AC6" w14:textId="77777777" w:rsidR="00917D60" w:rsidRPr="00917D60" w:rsidRDefault="00917D60" w:rsidP="00921F63">
      <w:pPr>
        <w:pStyle w:val="ListParagraph"/>
        <w:suppressAutoHyphens/>
        <w:spacing w:after="148" w:line="360" w:lineRule="auto"/>
        <w:ind w:left="1140"/>
        <w:jc w:val="both"/>
        <w:rPr>
          <w:rFonts w:ascii="Times New Roman" w:eastAsia="Times New Roman" w:hAnsi="Times New Roman" w:cs="Times New Roman"/>
          <w:bCs/>
          <w:color w:val="000000"/>
          <w:kern w:val="2"/>
          <w:sz w:val="28"/>
          <w:szCs w:val="24"/>
          <w:lang w:bidi="ar-SA"/>
          <w14:ligatures w14:val="standardContextual"/>
        </w:rPr>
      </w:pPr>
    </w:p>
    <w:p w14:paraId="15D07B61" w14:textId="77777777" w:rsidR="00025AF3" w:rsidRPr="00025AF3" w:rsidRDefault="00025AF3" w:rsidP="00025AF3">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025AF3">
        <w:rPr>
          <w:rFonts w:ascii="Times New Roman" w:eastAsia="Times New Roman" w:hAnsi="Times New Roman" w:cs="Times New Roman"/>
          <w:b/>
          <w:bCs/>
          <w:sz w:val="36"/>
          <w:szCs w:val="36"/>
          <w:lang w:val="en-IN" w:eastAsia="en-IN"/>
        </w:rPr>
        <w:t>1.4 SUMMARY</w:t>
      </w:r>
    </w:p>
    <w:p w14:paraId="7A19F35A" w14:textId="77777777" w:rsidR="00025AF3" w:rsidRPr="00025AF3" w:rsidRDefault="00025AF3" w:rsidP="00025AF3">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 xml:space="preserve">In this chapter, we presented the background and motivation behind enhancing branch prediction in the Shakti C-Class RISC-V core. We identified the limitations of the default </w:t>
      </w:r>
      <w:proofErr w:type="spellStart"/>
      <w:r w:rsidRPr="00025AF3">
        <w:rPr>
          <w:rFonts w:ascii="Times New Roman" w:eastAsia="Times New Roman" w:hAnsi="Times New Roman" w:cs="Times New Roman"/>
          <w:sz w:val="28"/>
          <w:szCs w:val="28"/>
          <w:lang w:val="en-IN" w:eastAsia="en-IN"/>
        </w:rPr>
        <w:t>GShare</w:t>
      </w:r>
      <w:proofErr w:type="spellEnd"/>
      <w:r w:rsidRPr="00025AF3">
        <w:rPr>
          <w:rFonts w:ascii="Times New Roman" w:eastAsia="Times New Roman" w:hAnsi="Times New Roman" w:cs="Times New Roman"/>
          <w:sz w:val="28"/>
          <w:szCs w:val="28"/>
          <w:lang w:val="en-IN" w:eastAsia="en-IN"/>
        </w:rPr>
        <w:t xml:space="preserve"> predictor and introduced the concept of combining it with a custom Bimodal predictor using a Tournament-style architecture.</w:t>
      </w:r>
    </w:p>
    <w:p w14:paraId="5099CFF6" w14:textId="77777777" w:rsidR="00025AF3" w:rsidRPr="00025AF3" w:rsidRDefault="00025AF3" w:rsidP="00025AF3">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 xml:space="preserve">We outlined the specific problem of balancing accuracy across different branch </w:t>
      </w:r>
      <w:proofErr w:type="spellStart"/>
      <w:r w:rsidRPr="00025AF3">
        <w:rPr>
          <w:rFonts w:ascii="Times New Roman" w:eastAsia="Times New Roman" w:hAnsi="Times New Roman" w:cs="Times New Roman"/>
          <w:sz w:val="28"/>
          <w:szCs w:val="28"/>
          <w:lang w:val="en-IN" w:eastAsia="en-IN"/>
        </w:rPr>
        <w:t>behavior</w:t>
      </w:r>
      <w:proofErr w:type="spellEnd"/>
      <w:r w:rsidRPr="00025AF3">
        <w:rPr>
          <w:rFonts w:ascii="Times New Roman" w:eastAsia="Times New Roman" w:hAnsi="Times New Roman" w:cs="Times New Roman"/>
          <w:sz w:val="28"/>
          <w:szCs w:val="28"/>
          <w:lang w:val="en-IN" w:eastAsia="en-IN"/>
        </w:rPr>
        <w:t xml:space="preserve"> patterns and highlighted our approach: implementing a hybrid predictor guided by a 2-bit meta predictor. This design was developed to be compatible with the existing pipeline interface and was evaluated through simulation using CoreMark and standard RISC-V benchmarks.</w:t>
      </w:r>
    </w:p>
    <w:p w14:paraId="45092D38" w14:textId="07575F23" w:rsidR="003D2568" w:rsidRPr="00855C7F" w:rsidRDefault="00025AF3" w:rsidP="00855C7F">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The next chapters detail the architectural design, implementation methodology, and performance evaluation of our Tournament Branch Predictor.</w:t>
      </w:r>
    </w:p>
    <w:p w14:paraId="64901881" w14:textId="7979A80D" w:rsidR="00D31FD0" w:rsidRPr="00921F63" w:rsidRDefault="00D31FD0" w:rsidP="00661549">
      <w:pPr>
        <w:suppressAutoHyphens/>
        <w:spacing w:after="295" w:line="360" w:lineRule="auto"/>
        <w:jc w:val="center"/>
        <w:rPr>
          <w:rFonts w:ascii="Times New Roman" w:eastAsia="Times New Roman" w:hAnsi="Times New Roman" w:cs="Times New Roman"/>
          <w:b/>
          <w:bCs/>
          <w:color w:val="000000"/>
          <w:kern w:val="2"/>
          <w:sz w:val="32"/>
          <w:szCs w:val="28"/>
          <w:lang w:bidi="ar-SA"/>
          <w14:ligatures w14:val="standardContextual"/>
        </w:rPr>
      </w:pPr>
      <w:r w:rsidRPr="00921F63">
        <w:rPr>
          <w:rFonts w:ascii="Times New Roman" w:eastAsia="Times New Roman" w:hAnsi="Times New Roman" w:cs="Times New Roman"/>
          <w:b/>
          <w:bCs/>
          <w:color w:val="000000"/>
          <w:kern w:val="2"/>
          <w:sz w:val="32"/>
          <w:szCs w:val="28"/>
          <w:lang w:bidi="ar-SA"/>
          <w14:ligatures w14:val="standardContextual"/>
        </w:rPr>
        <w:lastRenderedPageBreak/>
        <w:t xml:space="preserve">CHAPTER </w:t>
      </w:r>
      <w:r w:rsidR="00455F29" w:rsidRPr="00921F63">
        <w:rPr>
          <w:rFonts w:ascii="Times New Roman" w:eastAsia="Times New Roman" w:hAnsi="Times New Roman" w:cs="Times New Roman"/>
          <w:b/>
          <w:bCs/>
          <w:color w:val="000000"/>
          <w:kern w:val="2"/>
          <w:sz w:val="32"/>
          <w:szCs w:val="28"/>
          <w:lang w:bidi="ar-SA"/>
          <w14:ligatures w14:val="standardContextual"/>
        </w:rPr>
        <w:t>2</w:t>
      </w:r>
    </w:p>
    <w:p w14:paraId="2DFB983E" w14:textId="37F12090" w:rsidR="00650EF1" w:rsidRPr="00650EF1" w:rsidRDefault="00650EF1" w:rsidP="00650EF1">
      <w:pPr>
        <w:keepNext/>
        <w:keepLines/>
        <w:spacing w:before="480" w:after="0"/>
        <w:jc w:val="center"/>
        <w:outlineLvl w:val="0"/>
        <w:rPr>
          <w:rFonts w:ascii="Times New Roman" w:eastAsia="MS Gothic" w:hAnsi="Times New Roman" w:cs="Times New Roman"/>
          <w:b/>
          <w:bCs/>
          <w:color w:val="365F91"/>
          <w:sz w:val="32"/>
          <w:szCs w:val="32"/>
          <w:lang w:bidi="ar-SA"/>
        </w:rPr>
      </w:pPr>
      <w:r w:rsidRPr="00650EF1">
        <w:rPr>
          <w:rFonts w:ascii="Times New Roman" w:eastAsia="MS Gothic" w:hAnsi="Times New Roman" w:cs="Times New Roman"/>
          <w:b/>
          <w:bCs/>
          <w:color w:val="365F91"/>
          <w:sz w:val="32"/>
          <w:szCs w:val="32"/>
          <w:lang w:bidi="ar-SA"/>
        </w:rPr>
        <w:t>SHAKTI C-CLASS CORE ARCHITECTURE</w:t>
      </w:r>
    </w:p>
    <w:p w14:paraId="1F2D9005" w14:textId="39DF9EC6" w:rsidR="00650EF1" w:rsidRPr="00650EF1" w:rsidRDefault="00650EF1" w:rsidP="00650EF1">
      <w:pPr>
        <w:keepNext/>
        <w:keepLines/>
        <w:spacing w:before="200" w:after="0"/>
        <w:outlineLvl w:val="1"/>
        <w:rPr>
          <w:rFonts w:ascii="Times New Roman" w:eastAsia="MS Gothic" w:hAnsi="Times New Roman" w:cs="Times New Roman"/>
          <w:b/>
          <w:bCs/>
          <w:color w:val="4F81BD"/>
          <w:sz w:val="32"/>
          <w:szCs w:val="32"/>
          <w:lang w:bidi="ar-SA"/>
        </w:rPr>
      </w:pPr>
      <w:r w:rsidRPr="00650EF1">
        <w:rPr>
          <w:rFonts w:ascii="Times New Roman" w:eastAsia="MS Gothic" w:hAnsi="Times New Roman" w:cs="Times New Roman"/>
          <w:b/>
          <w:bCs/>
          <w:color w:val="4F81BD"/>
          <w:sz w:val="32"/>
          <w:szCs w:val="32"/>
          <w:lang w:bidi="ar-SA"/>
        </w:rPr>
        <w:t>2.1 Overview: Branch Predictor and PC-Gen Stage</w:t>
      </w:r>
    </w:p>
    <w:p w14:paraId="0D303427" w14:textId="77777777" w:rsidR="0028536C" w:rsidRDefault="00650EF1" w:rsidP="00650EF1">
      <w:pPr>
        <w:rPr>
          <w:rFonts w:ascii="Times New Roman" w:eastAsia="MS Mincho" w:hAnsi="Times New Roman" w:cs="Times New Roman"/>
          <w:sz w:val="28"/>
          <w:szCs w:val="28"/>
          <w:lang w:bidi="ar-SA"/>
        </w:rPr>
      </w:pPr>
      <w:r w:rsidRPr="00650EF1">
        <w:rPr>
          <w:rFonts w:ascii="Times New Roman" w:eastAsia="MS Mincho" w:hAnsi="Times New Roman" w:cs="Times New Roman"/>
          <w:sz w:val="28"/>
          <w:szCs w:val="28"/>
          <w:lang w:bidi="ar-SA"/>
        </w:rPr>
        <w:t xml:space="preserve">The Shakti C-Class core is a highly configurable 5-stage in-order processor supporting both 32-bit and 64-bit RISC-V ISA profiles, including </w:t>
      </w:r>
      <w:proofErr w:type="gramStart"/>
      <w:r w:rsidRPr="00650EF1">
        <w:rPr>
          <w:rFonts w:ascii="Times New Roman" w:eastAsia="MS Mincho" w:hAnsi="Times New Roman" w:cs="Times New Roman"/>
          <w:sz w:val="28"/>
          <w:szCs w:val="28"/>
          <w:lang w:bidi="ar-SA"/>
        </w:rPr>
        <w:t>RV[</w:t>
      </w:r>
      <w:proofErr w:type="gramEnd"/>
      <w:r w:rsidRPr="00650EF1">
        <w:rPr>
          <w:rFonts w:ascii="Times New Roman" w:eastAsia="MS Mincho" w:hAnsi="Times New Roman" w:cs="Times New Roman"/>
          <w:sz w:val="28"/>
          <w:szCs w:val="28"/>
          <w:lang w:bidi="ar-SA"/>
        </w:rPr>
        <w:t>32/</w:t>
      </w:r>
      <w:proofErr w:type="gramStart"/>
      <w:r w:rsidRPr="00650EF1">
        <w:rPr>
          <w:rFonts w:ascii="Times New Roman" w:eastAsia="MS Mincho" w:hAnsi="Times New Roman" w:cs="Times New Roman"/>
          <w:sz w:val="28"/>
          <w:szCs w:val="28"/>
          <w:lang w:bidi="ar-SA"/>
        </w:rPr>
        <w:t>64]I</w:t>
      </w:r>
      <w:proofErr w:type="gramEnd"/>
      <w:r w:rsidRPr="00650EF1">
        <w:rPr>
          <w:rFonts w:ascii="Times New Roman" w:eastAsia="MS Mincho" w:hAnsi="Times New Roman" w:cs="Times New Roman"/>
          <w:sz w:val="28"/>
          <w:szCs w:val="28"/>
          <w:lang w:bidi="ar-SA"/>
        </w:rPr>
        <w:t xml:space="preserve">[MAFDCSUN]. It provides support for supervisor modes such as sv32, sv38, and sv48, and includes optional features like a Return Address Stack (RAS), instruction and data caches with ECC, and parameterized single/double precision floating-point units. The core is capable of booting Linux and RTOS, and can be integrated into different SoC fabrics like AXI4, AXI4-Lite, and </w:t>
      </w:r>
      <w:proofErr w:type="spellStart"/>
      <w:r w:rsidRPr="00650EF1">
        <w:rPr>
          <w:rFonts w:ascii="Times New Roman" w:eastAsia="MS Mincho" w:hAnsi="Times New Roman" w:cs="Times New Roman"/>
          <w:sz w:val="28"/>
          <w:szCs w:val="28"/>
          <w:lang w:bidi="ar-SA"/>
        </w:rPr>
        <w:t>TileLink</w:t>
      </w:r>
      <w:proofErr w:type="spellEnd"/>
      <w:r w:rsidRPr="00650EF1">
        <w:rPr>
          <w:rFonts w:ascii="Times New Roman" w:eastAsia="MS Mincho" w:hAnsi="Times New Roman" w:cs="Times New Roman"/>
          <w:sz w:val="28"/>
          <w:szCs w:val="28"/>
          <w:lang w:bidi="ar-SA"/>
        </w:rPr>
        <w:t>.</w:t>
      </w:r>
    </w:p>
    <w:p w14:paraId="7C1942A1" w14:textId="77777777" w:rsidR="00FA011B" w:rsidRDefault="00FA011B" w:rsidP="00650EF1">
      <w:pPr>
        <w:rPr>
          <w:rFonts w:ascii="Times New Roman" w:eastAsia="MS Mincho" w:hAnsi="Times New Roman" w:cs="Times New Roman"/>
          <w:sz w:val="28"/>
          <w:szCs w:val="28"/>
          <w:lang w:bidi="ar-SA"/>
        </w:rPr>
      </w:pPr>
    </w:p>
    <w:p w14:paraId="287CDA4F" w14:textId="0C0B7DD5" w:rsidR="00FA011B" w:rsidRDefault="00FA011B" w:rsidP="00650EF1">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mc:AlternateContent>
          <mc:Choice Requires="wps">
            <w:drawing>
              <wp:anchor distT="0" distB="0" distL="114300" distR="114300" simplePos="0" relativeHeight="251658245" behindDoc="0" locked="0" layoutInCell="1" allowOverlap="1" wp14:anchorId="2FE6FA72" wp14:editId="16213D53">
                <wp:simplePos x="0" y="0"/>
                <wp:positionH relativeFrom="column">
                  <wp:posOffset>4998720</wp:posOffset>
                </wp:positionH>
                <wp:positionV relativeFrom="paragraph">
                  <wp:posOffset>3106420</wp:posOffset>
                </wp:positionV>
                <wp:extent cx="236220" cy="152400"/>
                <wp:effectExtent l="0" t="0" r="11430" b="19050"/>
                <wp:wrapNone/>
                <wp:docPr id="1089576687" name="Rectangle 7"/>
                <wp:cNvGraphicFramePr/>
                <a:graphic xmlns:a="http://schemas.openxmlformats.org/drawingml/2006/main">
                  <a:graphicData uri="http://schemas.microsoft.com/office/word/2010/wordprocessingShape">
                    <wps:wsp>
                      <wps:cNvSpPr/>
                      <wps:spPr>
                        <a:xfrm>
                          <a:off x="0" y="0"/>
                          <a:ext cx="236220" cy="152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2354490">
              <v:rect id="Rectangle 7" style="position:absolute;margin-left:393.6pt;margin-top:244.6pt;width:18.6pt;height:12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0F1DE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"/>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4" behindDoc="0" locked="0" layoutInCell="1" allowOverlap="1" wp14:anchorId="7A2B8177" wp14:editId="7E619F4E">
                <wp:simplePos x="0" y="0"/>
                <wp:positionH relativeFrom="column">
                  <wp:posOffset>5029140</wp:posOffset>
                </wp:positionH>
                <wp:positionV relativeFrom="paragraph">
                  <wp:posOffset>3568900</wp:posOffset>
                </wp:positionV>
                <wp:extent cx="397080" cy="162720"/>
                <wp:effectExtent l="95250" t="152400" r="0" b="161290"/>
                <wp:wrapNone/>
                <wp:docPr id="112423254"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97080" cy="162720"/>
                      </w14:xfrm>
                    </w14:contentPart>
                  </a:graphicData>
                </a:graphic>
              </wp:anchor>
            </w:drawing>
          </mc:Choice>
          <mc:Fallback xmlns:a14="http://schemas.microsoft.com/office/drawing/2010/main" xmlns:pic="http://schemas.openxmlformats.org/drawingml/2006/picture" xmlns:a="http://schemas.openxmlformats.org/drawingml/2006/main">
            <w:pict w14:anchorId="5F70B275">
              <v:shapetype id="_x0000_t75" coordsize="21600,21600" filled="f" stroked="f" o:spt="75" o:preferrelative="t" path="m@4@5l@4@11@9@11@9@5xe" w14:anchorId="60715C8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 style="position:absolute;margin-left:391.75pt;margin-top:272.5pt;width:39.75pt;height:29.8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">
                <v:imagedata o:title="" r:id="rId11"/>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3" behindDoc="0" locked="0" layoutInCell="1" allowOverlap="1" wp14:anchorId="38DBE954" wp14:editId="144B0DC1">
                <wp:simplePos x="0" y="0"/>
                <wp:positionH relativeFrom="column">
                  <wp:posOffset>5067300</wp:posOffset>
                </wp:positionH>
                <wp:positionV relativeFrom="paragraph">
                  <wp:posOffset>3124300</wp:posOffset>
                </wp:positionV>
                <wp:extent cx="92520" cy="266400"/>
                <wp:effectExtent l="95250" t="152400" r="98425" b="153035"/>
                <wp:wrapNone/>
                <wp:docPr id="106923746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92520" cy="266400"/>
                      </w14:xfrm>
                    </w14:contentPart>
                  </a:graphicData>
                </a:graphic>
              </wp:anchor>
            </w:drawing>
          </mc:Choice>
          <mc:Fallback xmlns:a14="http://schemas.microsoft.com/office/drawing/2010/main" xmlns:pic="http://schemas.openxmlformats.org/drawingml/2006/picture" xmlns:a="http://schemas.openxmlformats.org/drawingml/2006/main">
            <w:pict w14:anchorId="4DD1BEE7">
              <v:shape id="Ink 5" style="position:absolute;margin-left:394.75pt;margin-top:237.5pt;width:15.8pt;height:38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" w14:anchorId="1D5ECDCD">
                <v:imagedata o:title="" r:id="rId13"/>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2" behindDoc="0" locked="0" layoutInCell="1" allowOverlap="1" wp14:anchorId="16B71A00" wp14:editId="5DC902CD">
                <wp:simplePos x="0" y="0"/>
                <wp:positionH relativeFrom="column">
                  <wp:posOffset>5090340</wp:posOffset>
                </wp:positionH>
                <wp:positionV relativeFrom="paragraph">
                  <wp:posOffset>3031060</wp:posOffset>
                </wp:positionV>
                <wp:extent cx="92160" cy="283320"/>
                <wp:effectExtent l="95250" t="152400" r="98425" b="154940"/>
                <wp:wrapNone/>
                <wp:docPr id="1594744128"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92160" cy="283320"/>
                      </w14:xfrm>
                    </w14:contentPart>
                  </a:graphicData>
                </a:graphic>
              </wp:anchor>
            </w:drawing>
          </mc:Choice>
          <mc:Fallback xmlns:a14="http://schemas.microsoft.com/office/drawing/2010/main" xmlns:pic="http://schemas.openxmlformats.org/drawingml/2006/picture" xmlns:a="http://schemas.openxmlformats.org/drawingml/2006/main">
            <w:pict w14:anchorId="5CBAAF94">
              <v:shape id="Ink 4" style="position:absolute;margin-left:396.55pt;margin-top:230.15pt;width:15.75pt;height:39.3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" w14:anchorId="1B6C6882">
                <v:imagedata o:title="" r:id="rId15"/>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1" behindDoc="0" locked="0" layoutInCell="1" allowOverlap="1" wp14:anchorId="5422252F" wp14:editId="70DE1598">
                <wp:simplePos x="0" y="0"/>
                <wp:positionH relativeFrom="column">
                  <wp:posOffset>5090340</wp:posOffset>
                </wp:positionH>
                <wp:positionV relativeFrom="paragraph">
                  <wp:posOffset>3220780</wp:posOffset>
                </wp:positionV>
                <wp:extent cx="360" cy="360"/>
                <wp:effectExtent l="95250" t="152400" r="95250" b="152400"/>
                <wp:wrapNone/>
                <wp:docPr id="868708084"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w14:anchorId="51C969AA">
              <v:shape id="Ink 3" style="position:absolute;margin-left:396.55pt;margin-top:245.1pt;width:8.55pt;height:17.0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jestyNkBAACZBAAA&#10;EAAAAAAAAAAAAAAAAADUAwAAZHJzL2luay9pbmsxLnhtbFBLAQItABQABgAIAAAAIQAA1miR3wAA&#10;AAsBAAAPAAAAAAAAAAAAAAAAANsFAABkcnMvZG93bnJldi54bWxQSwECLQAUAAYACAAAACEAeRi8&#10;nb8AAAAhAQAAGQAAAAAAAAAAAAAAAADnBgAAZHJzL19yZWxzL2Uyb0RvYy54bWwucmVsc1BLBQYA&#10;AAAABgAGAHgBAADdBwAAAAA=&#10;" w14:anchorId="0DE41B6D">
                <v:imagedata o:title="" r:id="rId17"/>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0" behindDoc="0" locked="0" layoutInCell="1" allowOverlap="1" wp14:anchorId="00F83EEB" wp14:editId="21909F8A">
                <wp:simplePos x="0" y="0"/>
                <wp:positionH relativeFrom="column">
                  <wp:posOffset>5097540</wp:posOffset>
                </wp:positionH>
                <wp:positionV relativeFrom="paragraph">
                  <wp:posOffset>3266500</wp:posOffset>
                </wp:positionV>
                <wp:extent cx="360" cy="360"/>
                <wp:effectExtent l="95250" t="152400" r="95250" b="152400"/>
                <wp:wrapNone/>
                <wp:docPr id="3436509"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w14:anchorId="4D2EC8F4">
              <v:shape id="Ink 2" style="position:absolute;margin-left:397.15pt;margin-top:248.7pt;width:8.55pt;height:17.0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N0o1Pzg&#10;AQAAngQAABAAAAAAAAAAAAAAAAAA1AMAAGRycy9pbmsvaW5rMS54bWxQSwECLQAUAAYACAAAACEA&#10;SNtIRt8AAAALAQAADwAAAAAAAAAAAAAAAADiBQAAZHJzL2Rvd25yZXYueG1sUEsBAi0AFAAGAAgA&#10;AAAhAHkYvJ2/AAAAIQEAABkAAAAAAAAAAAAAAAAA7gYAAGRycy9fcmVscy9lMm9Eb2MueG1sLnJl&#10;bHNQSwUGAAAAAAYABgB4AQAA5AcAAAAA&#10;" w14:anchorId="01ACCD84">
                <v:imagedata o:title="" r:id="rId17"/>
              </v:shape>
            </w:pict>
          </mc:Fallback>
        </mc:AlternateContent>
      </w:r>
      <w:r w:rsidR="00EF2BBA" w:rsidRPr="00EF2BBA">
        <w:rPr>
          <w:rFonts w:ascii="Times New Roman" w:eastAsia="MS Mincho" w:hAnsi="Times New Roman" w:cs="Times New Roman"/>
          <w:noProof/>
          <w:sz w:val="28"/>
          <w:szCs w:val="28"/>
          <w:lang w:bidi="ar-SA"/>
        </w:rPr>
        <w:drawing>
          <wp:inline distT="0" distB="0" distL="0" distR="0" wp14:anchorId="2AF3BE2E" wp14:editId="03DA1E4B">
            <wp:extent cx="5897880" cy="3289935"/>
            <wp:effectExtent l="0" t="0" r="7620" b="5715"/>
            <wp:docPr id="80988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3405" name=""/>
                    <pic:cNvPicPr/>
                  </pic:nvPicPr>
                  <pic:blipFill rotWithShape="1">
                    <a:blip r:embed="rId19"/>
                    <a:srcRect l="513" t="2704" r="257"/>
                    <a:stretch>
                      <a:fillRect/>
                    </a:stretch>
                  </pic:blipFill>
                  <pic:spPr bwMode="auto">
                    <a:xfrm>
                      <a:off x="0" y="0"/>
                      <a:ext cx="5897880" cy="3289935"/>
                    </a:xfrm>
                    <a:prstGeom prst="rect">
                      <a:avLst/>
                    </a:prstGeom>
                    <a:ln>
                      <a:noFill/>
                    </a:ln>
                    <a:extLst>
                      <a:ext uri="{53640926-AAD7-44D8-BBD7-CCE9431645EC}">
                        <a14:shadowObscured xmlns:a14="http://schemas.microsoft.com/office/drawing/2010/main"/>
                      </a:ext>
                    </a:extLst>
                  </pic:spPr>
                </pic:pic>
              </a:graphicData>
            </a:graphic>
          </wp:inline>
        </w:drawing>
      </w:r>
      <w:r w:rsidR="00650EF1" w:rsidRPr="00650EF1">
        <w:rPr>
          <w:rFonts w:ascii="Times New Roman" w:eastAsia="MS Mincho" w:hAnsi="Times New Roman" w:cs="Times New Roman"/>
          <w:sz w:val="28"/>
          <w:szCs w:val="28"/>
          <w:lang w:bidi="ar-SA"/>
        </w:rPr>
        <w:br/>
      </w:r>
      <w:r w:rsidR="00650EF1" w:rsidRPr="00650EF1">
        <w:rPr>
          <w:rFonts w:ascii="Times New Roman" w:eastAsia="MS Mincho" w:hAnsi="Times New Roman" w:cs="Times New Roman"/>
          <w:sz w:val="28"/>
          <w:szCs w:val="28"/>
          <w:lang w:bidi="ar-SA"/>
        </w:rPr>
        <w:br/>
        <w:t xml:space="preserve">One of the most crucial components in instruction control flow is the Program Counter Generation (PC-Gen) stage, which is responsible for driving the address generation logic and interacting directly with the Branch Predictor Unit (BPU). The PC-Gen stage always operates on 4-byte aligned addresses (PC4) due to compressed instruction support, and must account for the alignment and instruction </w:t>
      </w:r>
      <w:r w:rsidR="00650EF1" w:rsidRPr="00650EF1">
        <w:rPr>
          <w:rFonts w:ascii="Times New Roman" w:eastAsia="MS Mincho" w:hAnsi="Times New Roman" w:cs="Times New Roman"/>
          <w:sz w:val="28"/>
          <w:szCs w:val="28"/>
          <w:lang w:bidi="ar-SA"/>
        </w:rPr>
        <w:lastRenderedPageBreak/>
        <w:t>width variability. The BPU is designed to generate two predictions—one for PC and one for PC+2—to accommodate scenarios involving compressed instructions. If PC+2 refers to a 4-byte (uncompressed) instruction and is predicted taken, PC+4 must be fetched before jumping to the predicted target.</w:t>
      </w:r>
    </w:p>
    <w:p w14:paraId="16CFE4A9" w14:textId="77777777" w:rsidR="00FA011B" w:rsidRDefault="00FA011B" w:rsidP="00650EF1">
      <w:pPr>
        <w:rPr>
          <w:rFonts w:ascii="Times New Roman" w:eastAsia="MS Mincho" w:hAnsi="Times New Roman" w:cs="Times New Roman"/>
          <w:sz w:val="28"/>
          <w:szCs w:val="28"/>
          <w:lang w:bidi="ar-SA"/>
        </w:rPr>
      </w:pPr>
    </w:p>
    <w:p w14:paraId="102AEFA3" w14:textId="577E4E1C" w:rsidR="00025ED0" w:rsidRDefault="00FA011B" w:rsidP="00025ED0">
      <w:pPr>
        <w:jc w:val="center"/>
        <w:rPr>
          <w:rFonts w:ascii="Times New Roman" w:eastAsia="MS Mincho" w:hAnsi="Times New Roman" w:cs="Times New Roman"/>
          <w:sz w:val="28"/>
          <w:szCs w:val="28"/>
          <w:lang w:bidi="ar-SA"/>
        </w:rPr>
      </w:pPr>
      <w:r w:rsidRPr="00FA011B">
        <w:rPr>
          <w:rFonts w:ascii="Times New Roman" w:eastAsia="MS Mincho" w:hAnsi="Times New Roman" w:cs="Times New Roman"/>
          <w:noProof/>
          <w:sz w:val="28"/>
          <w:szCs w:val="28"/>
          <w:lang w:bidi="ar-SA"/>
        </w:rPr>
        <w:drawing>
          <wp:inline distT="0" distB="0" distL="0" distR="0" wp14:anchorId="5A59BC47" wp14:editId="6EE6F2FB">
            <wp:extent cx="3855720" cy="3767068"/>
            <wp:effectExtent l="0" t="0" r="0" b="5080"/>
            <wp:docPr id="8580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7374" name=""/>
                    <pic:cNvPicPr/>
                  </pic:nvPicPr>
                  <pic:blipFill rotWithShape="1">
                    <a:blip r:embed="rId20"/>
                    <a:srcRect l="1025"/>
                    <a:stretch>
                      <a:fillRect/>
                    </a:stretch>
                  </pic:blipFill>
                  <pic:spPr bwMode="auto">
                    <a:xfrm>
                      <a:off x="0" y="0"/>
                      <a:ext cx="3863803" cy="3774966"/>
                    </a:xfrm>
                    <a:prstGeom prst="rect">
                      <a:avLst/>
                    </a:prstGeom>
                    <a:ln>
                      <a:noFill/>
                    </a:ln>
                    <a:extLst>
                      <a:ext uri="{53640926-AAD7-44D8-BBD7-CCE9431645EC}">
                        <a14:shadowObscured xmlns:a14="http://schemas.microsoft.com/office/drawing/2010/main"/>
                      </a:ext>
                    </a:extLst>
                  </pic:spPr>
                </pic:pic>
              </a:graphicData>
            </a:graphic>
          </wp:inline>
        </w:drawing>
      </w:r>
    </w:p>
    <w:p w14:paraId="575CDC3A"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PC-Gen Stage: Overview</w:t>
      </w:r>
    </w:p>
    <w:p w14:paraId="6C5F9364" w14:textId="4A47432E"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The PC-Gen stage is the first stage of the 5-stage pipeline and is responsible for generating the next instruction address (PC) based on various control signals. It acts as the interface between the control flow logic (like branch prediction and exceptions) and the instruction fetch stage.</w:t>
      </w:r>
    </w:p>
    <w:p w14:paraId="4C2B43B0" w14:textId="0F4A5248"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Key Components in the Diagram:</w:t>
      </w:r>
    </w:p>
    <w:p w14:paraId="04550ABB" w14:textId="08B7C1E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PC Register: Holds the current PC value. Inputs like Reset PC, Trap PC, and Misprediction PC can override the next PC value.</w:t>
      </w:r>
    </w:p>
    <w:p w14:paraId="28E963CD" w14:textId="69D2F125"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lastRenderedPageBreak/>
        <w:t>BTB (Branch Target Buffer): Fully-associative structure that stores branch target addresses and metadata such as branch type. Provides target address for predicted branches.</w:t>
      </w:r>
    </w:p>
    <w:p w14:paraId="3AB821B4" w14:textId="52FA731C"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BHT (Branch History Table): 2-bit counter-based table indexed using a hash of PC and history, indicating whether a branch is likely taken or not.</w:t>
      </w:r>
    </w:p>
    <w:p w14:paraId="44F1C07F"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RAS (Return Address Stack): Stores return addresses from function calls and provides the target when a RET instruction is predicted.</w:t>
      </w:r>
    </w:p>
    <w:p w14:paraId="09729444" w14:textId="77777777" w:rsidR="00025ED0" w:rsidRPr="00025ED0" w:rsidRDefault="00025ED0" w:rsidP="00025ED0">
      <w:pPr>
        <w:rPr>
          <w:rFonts w:ascii="Times New Roman" w:eastAsia="MS Mincho" w:hAnsi="Times New Roman" w:cs="Times New Roman"/>
          <w:sz w:val="28"/>
          <w:szCs w:val="28"/>
          <w:lang w:bidi="ar-SA"/>
        </w:rPr>
      </w:pPr>
    </w:p>
    <w:p w14:paraId="499B9A2C" w14:textId="2EAD8536" w:rsidR="00025ED0" w:rsidRPr="00025ED0" w:rsidRDefault="00025ED0" w:rsidP="00025ED0">
      <w:pPr>
        <w:rPr>
          <w:rFonts w:ascii="Times New Roman" w:eastAsia="MS Mincho" w:hAnsi="Times New Roman" w:cs="Times New Roman"/>
          <w:sz w:val="28"/>
          <w:szCs w:val="28"/>
          <w:lang w:bidi="ar-SA"/>
        </w:rPr>
      </w:pPr>
      <w:proofErr w:type="spellStart"/>
      <w:r w:rsidRPr="00025ED0">
        <w:rPr>
          <w:rFonts w:ascii="Times New Roman" w:eastAsia="MS Mincho" w:hAnsi="Times New Roman" w:cs="Times New Roman"/>
          <w:sz w:val="28"/>
          <w:szCs w:val="28"/>
          <w:lang w:bidi="ar-SA"/>
        </w:rPr>
        <w:t>MUXes</w:t>
      </w:r>
      <w:proofErr w:type="spellEnd"/>
      <w:r w:rsidRPr="00025ED0">
        <w:rPr>
          <w:rFonts w:ascii="Times New Roman" w:eastAsia="MS Mincho" w:hAnsi="Times New Roman" w:cs="Times New Roman"/>
          <w:sz w:val="28"/>
          <w:szCs w:val="28"/>
          <w:lang w:bidi="ar-SA"/>
        </w:rPr>
        <w:t>:</w:t>
      </w:r>
    </w:p>
    <w:p w14:paraId="655C2D45" w14:textId="2D8B392B"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One MUX selects the final PC to be used for fetch (based on branch prediction, trap, reset, misprediction).</w:t>
      </w:r>
    </w:p>
    <w:p w14:paraId="1EAC9D65" w14:textId="2022848B"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Another MUX integrates prediction output with the instruction pointer (IPC + prediction).</w:t>
      </w:r>
    </w:p>
    <w:p w14:paraId="434F4DA6" w14:textId="37925026"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I-Cache (Instruction Cache): Supplies the instruction corresponding to the generated PC.</w:t>
      </w:r>
    </w:p>
    <w:p w14:paraId="5462B0BF"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Inter Stage Buffer: Buffers the predicted PC and its metadata before passing to the Fetch stage.</w:t>
      </w:r>
    </w:p>
    <w:p w14:paraId="69236840" w14:textId="77777777" w:rsidR="00025ED0" w:rsidRPr="00025ED0" w:rsidRDefault="00025ED0" w:rsidP="00025ED0">
      <w:pPr>
        <w:rPr>
          <w:rFonts w:ascii="Times New Roman" w:eastAsia="MS Mincho" w:hAnsi="Times New Roman" w:cs="Times New Roman"/>
          <w:sz w:val="28"/>
          <w:szCs w:val="28"/>
          <w:lang w:bidi="ar-SA"/>
        </w:rPr>
      </w:pPr>
    </w:p>
    <w:p w14:paraId="0E63496D" w14:textId="61AA5FB6"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Compressed Instruction Support:</w:t>
      </w:r>
    </w:p>
    <w:p w14:paraId="56018719" w14:textId="66A4706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Even though compressed (16-bit) instructions exist, PC-Gen always generates 4-byte aligned addresses (PC4).</w:t>
      </w:r>
    </w:p>
    <w:p w14:paraId="46A591EB" w14:textId="45AA9F7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To handle compressed instructions, predictions are made for both PC and PC+2.</w:t>
      </w:r>
    </w:p>
    <w:p w14:paraId="7E84ED29" w14:textId="6E0474AD" w:rsid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If PC+2 is part of a 32-bit instruction, PC+4 must be accessed to get the upper 16 bits before resolving the jump.</w:t>
      </w:r>
    </w:p>
    <w:p w14:paraId="296E7890" w14:textId="77777777" w:rsidR="005C5859" w:rsidRPr="00025ED0" w:rsidRDefault="005C5859" w:rsidP="00025ED0">
      <w:pPr>
        <w:rPr>
          <w:rFonts w:ascii="Times New Roman" w:eastAsia="MS Mincho" w:hAnsi="Times New Roman" w:cs="Times New Roman"/>
          <w:sz w:val="28"/>
          <w:szCs w:val="28"/>
          <w:lang w:bidi="ar-SA"/>
        </w:rPr>
      </w:pPr>
    </w:p>
    <w:p w14:paraId="3DC0A750" w14:textId="77777777" w:rsidR="00855C7F" w:rsidRDefault="00855C7F" w:rsidP="00025ED0">
      <w:pPr>
        <w:rPr>
          <w:rFonts w:ascii="Times New Roman" w:eastAsia="MS Mincho" w:hAnsi="Times New Roman" w:cs="Times New Roman"/>
          <w:sz w:val="28"/>
          <w:szCs w:val="28"/>
          <w:lang w:bidi="ar-SA"/>
        </w:rPr>
      </w:pPr>
    </w:p>
    <w:p w14:paraId="4C8B3687" w14:textId="3DE9647B"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lastRenderedPageBreak/>
        <w:t>Dynamic Redirection:</w:t>
      </w:r>
    </w:p>
    <w:p w14:paraId="2EE3069B" w14:textId="553177EB" w:rsid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 xml:space="preserve">On events like traps, fence operations, or mispredictions, the PC is updated from alternate sources to redirect instruction flow </w:t>
      </w:r>
      <w:proofErr w:type="spellStart"/>
      <w:proofErr w:type="gramStart"/>
      <w:r w:rsidRPr="00025ED0">
        <w:rPr>
          <w:rFonts w:ascii="Times New Roman" w:eastAsia="MS Mincho" w:hAnsi="Times New Roman" w:cs="Times New Roman"/>
          <w:sz w:val="28"/>
          <w:szCs w:val="28"/>
          <w:lang w:bidi="ar-SA"/>
        </w:rPr>
        <w:t>correctly.This</w:t>
      </w:r>
      <w:proofErr w:type="spellEnd"/>
      <w:proofErr w:type="gramEnd"/>
      <w:r w:rsidRPr="00025ED0">
        <w:rPr>
          <w:rFonts w:ascii="Times New Roman" w:eastAsia="MS Mincho" w:hAnsi="Times New Roman" w:cs="Times New Roman"/>
          <w:sz w:val="28"/>
          <w:szCs w:val="28"/>
          <w:lang w:bidi="ar-SA"/>
        </w:rPr>
        <w:t xml:space="preserve"> redirection takes precedence over predictions.</w:t>
      </w:r>
    </w:p>
    <w:p w14:paraId="5892849E" w14:textId="283F24FF" w:rsidR="00CC2E30" w:rsidRPr="00CC2E30" w:rsidRDefault="00CC2E30" w:rsidP="00CC2E30">
      <w:pPr>
        <w:pStyle w:val="Heading2"/>
        <w:jc w:val="left"/>
        <w:rPr>
          <w:rFonts w:ascii="Calibri" w:eastAsia="MS Gothic" w:hAnsi="Calibri" w:cs="Latha"/>
          <w:color w:val="4F81BD"/>
          <w:u w:val="none"/>
        </w:rPr>
      </w:pPr>
      <w:r w:rsidRPr="00CC2E30">
        <w:rPr>
          <w:rFonts w:ascii="Calibri" w:eastAsia="MS Gothic" w:hAnsi="Calibri" w:cs="Latha"/>
          <w:color w:val="4F81BD"/>
          <w:u w:val="none"/>
        </w:rPr>
        <w:t xml:space="preserve">2.2 </w:t>
      </w:r>
      <w:proofErr w:type="spellStart"/>
      <w:r w:rsidRPr="00CC2E30">
        <w:rPr>
          <w:rFonts w:ascii="Calibri" w:eastAsia="MS Gothic" w:hAnsi="Calibri" w:cs="Latha"/>
          <w:color w:val="4F81BD"/>
          <w:u w:val="none"/>
        </w:rPr>
        <w:t>GShare</w:t>
      </w:r>
      <w:proofErr w:type="spellEnd"/>
      <w:r w:rsidRPr="00CC2E30">
        <w:rPr>
          <w:rFonts w:ascii="Calibri" w:eastAsia="MS Gothic" w:hAnsi="Calibri" w:cs="Latha"/>
          <w:color w:val="4F81BD"/>
          <w:u w:val="none"/>
        </w:rPr>
        <w:t xml:space="preserve"> Branch Predictor in Shakti C-Class</w:t>
      </w:r>
    </w:p>
    <w:p w14:paraId="23335981" w14:textId="77777777" w:rsidR="00CC2E30" w:rsidRPr="00CC2E30" w:rsidRDefault="00CC2E30" w:rsidP="001730DB">
      <w:pPr>
        <w:pStyle w:val="Heading2"/>
        <w:jc w:val="left"/>
        <w:rPr>
          <w:rFonts w:ascii="Calibri" w:eastAsia="MS Gothic" w:hAnsi="Calibri" w:cs="Latha"/>
          <w:color w:val="4F81BD"/>
          <w:sz w:val="28"/>
          <w:szCs w:val="28"/>
          <w:u w:val="none"/>
        </w:rPr>
      </w:pPr>
    </w:p>
    <w:p w14:paraId="312696AE" w14:textId="5BA04715" w:rsidR="001730DB" w:rsidRDefault="00855C7F" w:rsidP="001730DB">
      <w:pPr>
        <w:rPr>
          <w:rFonts w:ascii="Cambria" w:eastAsia="MS Mincho" w:hAnsi="Cambria" w:cs="Latha"/>
          <w:sz w:val="28"/>
          <w:szCs w:val="28"/>
          <w:lang w:bidi="ar-SA"/>
        </w:rPr>
      </w:pPr>
      <w:r w:rsidRPr="001730DB">
        <w:rPr>
          <w:rFonts w:ascii="Cambria" w:eastAsia="MS Mincho" w:hAnsi="Cambria" w:cs="Latha"/>
          <w:noProof/>
          <w:sz w:val="28"/>
          <w:szCs w:val="28"/>
          <w:lang w:bidi="ar-SA"/>
        </w:rPr>
        <w:drawing>
          <wp:anchor distT="0" distB="0" distL="114300" distR="114300" simplePos="0" relativeHeight="251658246" behindDoc="0" locked="0" layoutInCell="1" allowOverlap="1" wp14:anchorId="2A691827" wp14:editId="40B08BC9">
            <wp:simplePos x="0" y="0"/>
            <wp:positionH relativeFrom="margin">
              <wp:posOffset>320040</wp:posOffset>
            </wp:positionH>
            <wp:positionV relativeFrom="margin">
              <wp:posOffset>4476750</wp:posOffset>
            </wp:positionV>
            <wp:extent cx="4591685" cy="4019550"/>
            <wp:effectExtent l="0" t="0" r="0" b="0"/>
            <wp:wrapSquare wrapText="bothSides"/>
            <wp:docPr id="5243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6646" name=""/>
                    <pic:cNvPicPr/>
                  </pic:nvPicPr>
                  <pic:blipFill>
                    <a:blip r:embed="rId21">
                      <a:extLst>
                        <a:ext uri="{28A0092B-C50C-407E-A947-70E740481C1C}">
                          <a14:useLocalDpi xmlns:a14="http://schemas.microsoft.com/office/drawing/2010/main" val="0"/>
                        </a:ext>
                      </a:extLst>
                    </a:blip>
                    <a:stretch>
                      <a:fillRect/>
                    </a:stretch>
                  </pic:blipFill>
                  <pic:spPr>
                    <a:xfrm>
                      <a:off x="0" y="0"/>
                      <a:ext cx="4591685" cy="4019550"/>
                    </a:xfrm>
                    <a:prstGeom prst="rect">
                      <a:avLst/>
                    </a:prstGeom>
                  </pic:spPr>
                </pic:pic>
              </a:graphicData>
            </a:graphic>
          </wp:anchor>
        </w:drawing>
      </w:r>
      <w:r w:rsidR="00CC2E30" w:rsidRPr="00CC2E30">
        <w:rPr>
          <w:rFonts w:ascii="Cambria" w:eastAsia="MS Mincho" w:hAnsi="Cambria" w:cs="Latha"/>
          <w:sz w:val="28"/>
          <w:szCs w:val="28"/>
          <w:lang w:bidi="ar-SA"/>
        </w:rPr>
        <w:t xml:space="preserve">The default branch predictor in the Shakti C-Class core is a </w:t>
      </w:r>
      <w:proofErr w:type="spellStart"/>
      <w:r w:rsidR="00CC2E30" w:rsidRPr="00CC2E30">
        <w:rPr>
          <w:rFonts w:ascii="Cambria" w:eastAsia="MS Mincho" w:hAnsi="Cambria" w:cs="Latha"/>
          <w:sz w:val="28"/>
          <w:szCs w:val="28"/>
          <w:lang w:bidi="ar-SA"/>
        </w:rPr>
        <w:t>GShare</w:t>
      </w:r>
      <w:proofErr w:type="spellEnd"/>
      <w:r w:rsidR="00CC2E30" w:rsidRPr="00CC2E30">
        <w:rPr>
          <w:rFonts w:ascii="Cambria" w:eastAsia="MS Mincho" w:hAnsi="Cambria" w:cs="Latha"/>
          <w:sz w:val="28"/>
          <w:szCs w:val="28"/>
          <w:lang w:bidi="ar-SA"/>
        </w:rPr>
        <w:t xml:space="preserve"> predictor, known for balancing prediction accuracy and hardware cost by combining global branch history with the program counter to make decisions. The predictor is split into three core components:</w:t>
      </w:r>
      <w:r w:rsidR="00CC2E30" w:rsidRPr="00CC2E30">
        <w:rPr>
          <w:rFonts w:ascii="Cambria" w:eastAsia="MS Mincho" w:hAnsi="Cambria" w:cs="Latha"/>
          <w:sz w:val="28"/>
          <w:szCs w:val="28"/>
          <w:lang w:bidi="ar-SA"/>
        </w:rPr>
        <w:br/>
      </w:r>
      <w:r w:rsidR="00CC2E30" w:rsidRPr="00CC2E30">
        <w:rPr>
          <w:rFonts w:ascii="Cambria" w:eastAsia="MS Mincho" w:hAnsi="Cambria" w:cs="Latha"/>
          <w:sz w:val="28"/>
          <w:szCs w:val="28"/>
          <w:lang w:bidi="ar-SA"/>
        </w:rPr>
        <w:br/>
        <w:t>1. Branch Target Buffer (BTB)</w:t>
      </w:r>
      <w:r w:rsidR="00CC2E30" w:rsidRPr="00CC2E30">
        <w:rPr>
          <w:rFonts w:ascii="Cambria" w:eastAsia="MS Mincho" w:hAnsi="Cambria" w:cs="Latha"/>
          <w:sz w:val="28"/>
          <w:szCs w:val="28"/>
          <w:lang w:bidi="ar-SA"/>
        </w:rPr>
        <w:br/>
        <w:t>2. Branch History Table (BHT)</w:t>
      </w:r>
      <w:r w:rsidR="00CC2E30" w:rsidRPr="00CC2E30">
        <w:rPr>
          <w:rFonts w:ascii="Cambria" w:eastAsia="MS Mincho" w:hAnsi="Cambria" w:cs="Latha"/>
          <w:sz w:val="28"/>
          <w:szCs w:val="28"/>
          <w:lang w:bidi="ar-SA"/>
        </w:rPr>
        <w:br/>
        <w:t>3. Return Address Stack (RAS)</w:t>
      </w:r>
      <w:r w:rsidR="00CC2E30" w:rsidRPr="00CC2E30">
        <w:rPr>
          <w:rFonts w:ascii="Cambria" w:eastAsia="MS Mincho" w:hAnsi="Cambria" w:cs="Latha"/>
          <w:sz w:val="28"/>
          <w:szCs w:val="28"/>
          <w:lang w:bidi="ar-SA"/>
        </w:rPr>
        <w:br/>
      </w:r>
      <w:r w:rsidR="00CC2E30" w:rsidRPr="00CC2E30">
        <w:rPr>
          <w:rFonts w:ascii="Cambria" w:eastAsia="MS Mincho" w:hAnsi="Cambria" w:cs="Latha"/>
          <w:sz w:val="28"/>
          <w:szCs w:val="28"/>
          <w:lang w:bidi="ar-SA"/>
        </w:rPr>
        <w:br/>
        <w:t xml:space="preserve">The following diagram provides a detailed view of the </w:t>
      </w:r>
      <w:proofErr w:type="spellStart"/>
      <w:r w:rsidR="00CC2E30" w:rsidRPr="00CC2E30">
        <w:rPr>
          <w:rFonts w:ascii="Cambria" w:eastAsia="MS Mincho" w:hAnsi="Cambria" w:cs="Latha"/>
          <w:sz w:val="28"/>
          <w:szCs w:val="28"/>
          <w:lang w:bidi="ar-SA"/>
        </w:rPr>
        <w:t>GShare</w:t>
      </w:r>
      <w:proofErr w:type="spellEnd"/>
      <w:r w:rsidR="00CC2E30" w:rsidRPr="00CC2E30">
        <w:rPr>
          <w:rFonts w:ascii="Cambria" w:eastAsia="MS Mincho" w:hAnsi="Cambria" w:cs="Latha"/>
          <w:sz w:val="28"/>
          <w:szCs w:val="28"/>
          <w:lang w:bidi="ar-SA"/>
        </w:rPr>
        <w:t xml:space="preserve"> predictor's internal architecture:</w:t>
      </w:r>
      <w:r w:rsidR="00CC2E30" w:rsidRPr="00CC2E30">
        <w:rPr>
          <w:rFonts w:ascii="Cambria" w:eastAsia="MS Mincho" w:hAnsi="Cambria" w:cs="Latha"/>
          <w:sz w:val="28"/>
          <w:szCs w:val="28"/>
          <w:lang w:bidi="ar-SA"/>
        </w:rPr>
        <w:br/>
      </w:r>
      <w:r w:rsidR="00CC2E30" w:rsidRPr="00CC2E30">
        <w:rPr>
          <w:rFonts w:ascii="Cambria" w:eastAsia="MS Mincho" w:hAnsi="Cambria" w:cs="Latha"/>
          <w:sz w:val="28"/>
          <w:szCs w:val="28"/>
          <w:lang w:bidi="ar-SA"/>
        </w:rPr>
        <w:br/>
      </w:r>
    </w:p>
    <w:p w14:paraId="120F6F63" w14:textId="77777777" w:rsidR="001730DB" w:rsidRDefault="001730DB" w:rsidP="001730DB">
      <w:pPr>
        <w:rPr>
          <w:rFonts w:ascii="Cambria" w:eastAsia="MS Mincho" w:hAnsi="Cambria" w:cs="Latha"/>
          <w:sz w:val="28"/>
          <w:szCs w:val="28"/>
          <w:lang w:bidi="ar-SA"/>
        </w:rPr>
      </w:pPr>
    </w:p>
    <w:p w14:paraId="6FBC1EC1" w14:textId="77777777" w:rsidR="001730DB" w:rsidRDefault="001730DB" w:rsidP="001730DB">
      <w:pPr>
        <w:rPr>
          <w:rFonts w:ascii="Cambria" w:eastAsia="MS Mincho" w:hAnsi="Cambria" w:cs="Latha"/>
          <w:sz w:val="28"/>
          <w:szCs w:val="28"/>
          <w:lang w:bidi="ar-SA"/>
        </w:rPr>
      </w:pPr>
    </w:p>
    <w:p w14:paraId="2DB46786" w14:textId="77777777" w:rsidR="001730DB" w:rsidRDefault="001730DB" w:rsidP="001730DB">
      <w:pPr>
        <w:rPr>
          <w:rFonts w:ascii="Cambria" w:eastAsia="MS Mincho" w:hAnsi="Cambria" w:cs="Latha"/>
          <w:sz w:val="28"/>
          <w:szCs w:val="28"/>
          <w:lang w:bidi="ar-SA"/>
        </w:rPr>
      </w:pPr>
    </w:p>
    <w:p w14:paraId="1B404013" w14:textId="77777777" w:rsidR="001730DB" w:rsidRDefault="00CC2E30" w:rsidP="001730DB">
      <w:pPr>
        <w:rPr>
          <w:rFonts w:ascii="Cambria" w:eastAsia="MS Mincho" w:hAnsi="Cambria" w:cs="Latha"/>
          <w:sz w:val="28"/>
          <w:szCs w:val="28"/>
          <w:lang w:bidi="ar-SA"/>
        </w:rPr>
      </w:pPr>
      <w:r w:rsidRPr="00CC2E30">
        <w:rPr>
          <w:rFonts w:ascii="Cambria" w:eastAsia="MS Mincho" w:hAnsi="Cambria" w:cs="Latha"/>
          <w:sz w:val="28"/>
          <w:szCs w:val="28"/>
          <w:lang w:bidi="ar-SA"/>
        </w:rPr>
        <w:br/>
      </w:r>
    </w:p>
    <w:p w14:paraId="55384005" w14:textId="77777777" w:rsidR="001730DB" w:rsidRDefault="001730DB" w:rsidP="001730DB">
      <w:pPr>
        <w:rPr>
          <w:rFonts w:ascii="Cambria" w:eastAsia="MS Mincho" w:hAnsi="Cambria" w:cs="Latha"/>
          <w:sz w:val="28"/>
          <w:szCs w:val="28"/>
          <w:lang w:bidi="ar-SA"/>
        </w:rPr>
      </w:pPr>
    </w:p>
    <w:p w14:paraId="24117563" w14:textId="77777777" w:rsidR="001730DB" w:rsidRDefault="001730DB" w:rsidP="001730DB">
      <w:pPr>
        <w:rPr>
          <w:rFonts w:ascii="Cambria" w:eastAsia="MS Mincho" w:hAnsi="Cambria" w:cs="Latha"/>
          <w:sz w:val="28"/>
          <w:szCs w:val="28"/>
          <w:lang w:bidi="ar-SA"/>
        </w:rPr>
      </w:pPr>
    </w:p>
    <w:p w14:paraId="0CC0A940" w14:textId="77777777" w:rsidR="001730DB" w:rsidRDefault="001730DB" w:rsidP="001730DB">
      <w:pPr>
        <w:rPr>
          <w:rFonts w:ascii="Cambria" w:eastAsia="MS Mincho" w:hAnsi="Cambria" w:cs="Latha"/>
          <w:sz w:val="28"/>
          <w:szCs w:val="28"/>
          <w:lang w:bidi="ar-SA"/>
        </w:rPr>
      </w:pPr>
    </w:p>
    <w:p w14:paraId="3DDEF9AD" w14:textId="20BA654A" w:rsidR="001730DB" w:rsidRDefault="001730DB" w:rsidP="001730DB">
      <w:pPr>
        <w:rPr>
          <w:rFonts w:ascii="Cambria" w:eastAsia="MS Mincho" w:hAnsi="Cambria" w:cs="Latha"/>
          <w:sz w:val="28"/>
          <w:szCs w:val="28"/>
          <w:lang w:bidi="ar-SA"/>
        </w:rPr>
      </w:pPr>
    </w:p>
    <w:p w14:paraId="07F699A9" w14:textId="03606A4E" w:rsidR="00CC2E30" w:rsidRDefault="00CC2E30" w:rsidP="001730DB">
      <w:pPr>
        <w:rPr>
          <w:rFonts w:ascii="Cambria" w:eastAsia="MS Mincho" w:hAnsi="Cambria" w:cs="Latha"/>
          <w:sz w:val="28"/>
          <w:szCs w:val="28"/>
          <w:lang w:bidi="ar-SA"/>
        </w:rPr>
      </w:pPr>
      <w:r w:rsidRPr="00CC2E30">
        <w:rPr>
          <w:rFonts w:ascii="Cambria" w:eastAsia="MS Mincho" w:hAnsi="Cambria" w:cs="Latha"/>
          <w:sz w:val="28"/>
          <w:szCs w:val="28"/>
          <w:lang w:bidi="ar-SA"/>
        </w:rPr>
        <w:lastRenderedPageBreak/>
        <w:t>Branch Target Buffer (BTB)</w:t>
      </w:r>
      <w:r w:rsidRPr="00CC2E30">
        <w:rPr>
          <w:rFonts w:ascii="Cambria" w:eastAsia="MS Mincho" w:hAnsi="Cambria" w:cs="Latha"/>
          <w:sz w:val="28"/>
          <w:szCs w:val="28"/>
          <w:lang w:bidi="ar-SA"/>
        </w:rPr>
        <w:br/>
        <w:t>- The BTB is a fully-associative structure that stores:</w:t>
      </w:r>
      <w:r w:rsidRPr="00CC2E30">
        <w:rPr>
          <w:rFonts w:ascii="Cambria" w:eastAsia="MS Mincho" w:hAnsi="Cambria" w:cs="Latha"/>
          <w:sz w:val="28"/>
          <w:szCs w:val="28"/>
          <w:lang w:bidi="ar-SA"/>
        </w:rPr>
        <w:br/>
        <w:t xml:space="preserve">  - Target PC address</w:t>
      </w:r>
      <w:r w:rsidRPr="00CC2E30">
        <w:rPr>
          <w:rFonts w:ascii="Cambria" w:eastAsia="MS Mincho" w:hAnsi="Cambria" w:cs="Latha"/>
          <w:sz w:val="28"/>
          <w:szCs w:val="28"/>
          <w:lang w:bidi="ar-SA"/>
        </w:rPr>
        <w:br/>
        <w:t xml:space="preserve">  - Entry type: Branch, Call, or Return</w:t>
      </w:r>
      <w:r w:rsidRPr="00CC2E30">
        <w:rPr>
          <w:rFonts w:ascii="Cambria" w:eastAsia="MS Mincho" w:hAnsi="Cambria" w:cs="Latha"/>
          <w:sz w:val="28"/>
          <w:szCs w:val="28"/>
          <w:lang w:bidi="ar-SA"/>
        </w:rPr>
        <w:br/>
        <w:t xml:space="preserve">  - Compressed instruction edge-case flag</w:t>
      </w:r>
      <w:r w:rsidRPr="00CC2E30">
        <w:rPr>
          <w:rFonts w:ascii="Cambria" w:eastAsia="MS Mincho" w:hAnsi="Cambria" w:cs="Latha"/>
          <w:sz w:val="28"/>
          <w:szCs w:val="28"/>
          <w:lang w:bidi="ar-SA"/>
        </w:rPr>
        <w:br/>
        <w:t>- During prediction:</w:t>
      </w:r>
      <w:r w:rsidRPr="00CC2E30">
        <w:rPr>
          <w:rFonts w:ascii="Cambria" w:eastAsia="MS Mincho" w:hAnsi="Cambria" w:cs="Latha"/>
          <w:sz w:val="28"/>
          <w:szCs w:val="28"/>
          <w:lang w:bidi="ar-SA"/>
        </w:rPr>
        <w:br/>
        <w:t xml:space="preserve">  - If the entry is a call, the return address is pushed onto the RAS.</w:t>
      </w:r>
      <w:r w:rsidRPr="00CC2E30">
        <w:rPr>
          <w:rFonts w:ascii="Cambria" w:eastAsia="MS Mincho" w:hAnsi="Cambria" w:cs="Latha"/>
          <w:sz w:val="28"/>
          <w:szCs w:val="28"/>
          <w:lang w:bidi="ar-SA"/>
        </w:rPr>
        <w:br/>
        <w:t xml:space="preserve">  - If the entry is a return, the target is popped from the RAS.</w:t>
      </w:r>
      <w:r w:rsidRPr="00CC2E30">
        <w:rPr>
          <w:rFonts w:ascii="Cambria" w:eastAsia="MS Mincho" w:hAnsi="Cambria" w:cs="Latha"/>
          <w:sz w:val="28"/>
          <w:szCs w:val="28"/>
          <w:lang w:bidi="ar-SA"/>
        </w:rPr>
        <w:br/>
        <w:t>- The BTB lookup happens in parallel with BHT access.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 xml:space="preserve">Global History Register and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 xml:space="preserve"> Indexing</w:t>
      </w:r>
      <w:r w:rsidRPr="00CC2E30">
        <w:rPr>
          <w:rFonts w:ascii="Cambria" w:eastAsia="MS Mincho" w:hAnsi="Cambria" w:cs="Latha"/>
          <w:sz w:val="28"/>
          <w:szCs w:val="28"/>
          <w:lang w:bidi="ar-SA"/>
        </w:rPr>
        <w:br/>
        <w:t>- A speculative history buffer stores the last few taken/not-taken outcomes (3 bits).</w:t>
      </w:r>
      <w:r w:rsidRPr="00CC2E30">
        <w:rPr>
          <w:rFonts w:ascii="Cambria" w:eastAsia="MS Mincho" w:hAnsi="Cambria" w:cs="Latha"/>
          <w:sz w:val="28"/>
          <w:szCs w:val="28"/>
          <w:lang w:bidi="ar-SA"/>
        </w:rPr>
        <w:br/>
        <w:t xml:space="preserve">- The PC is XORed with this global history to compute an index into the BHT — this is the hallmark of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-style prediction.</w:t>
      </w:r>
      <w:r w:rsidRPr="00CC2E30">
        <w:rPr>
          <w:rFonts w:ascii="Cambria" w:eastAsia="MS Mincho" w:hAnsi="Cambria" w:cs="Latha"/>
          <w:sz w:val="28"/>
          <w:szCs w:val="28"/>
          <w:lang w:bidi="ar-SA"/>
        </w:rPr>
        <w:br/>
        <w:t xml:space="preserve">-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 xml:space="preserve"> helps capture correlations between past and current branches, especially for nested or loop-heavy control flows.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Branch History Table (BHT)</w:t>
      </w:r>
      <w:r w:rsidRPr="00CC2E30">
        <w:rPr>
          <w:rFonts w:ascii="Cambria" w:eastAsia="MS Mincho" w:hAnsi="Cambria" w:cs="Latha"/>
          <w:sz w:val="28"/>
          <w:szCs w:val="28"/>
          <w:lang w:bidi="ar-SA"/>
        </w:rPr>
        <w:br/>
        <w:t xml:space="preserve">- The BHT is indexed using the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 xml:space="preserve"> hash</w:t>
      </w:r>
      <w:r>
        <w:rPr>
          <w:rFonts w:ascii="Cambria" w:eastAsia="MS Mincho" w:hAnsi="Cambria" w:cs="Latha"/>
          <w:sz w:val="28"/>
          <w:szCs w:val="28"/>
          <w:lang w:bidi="ar-SA"/>
        </w:rPr>
        <w:t xml:space="preserve"> function</w:t>
      </w:r>
      <w:r w:rsidRPr="00CC2E30">
        <w:rPr>
          <w:rFonts w:ascii="Cambria" w:eastAsia="MS Mincho" w:hAnsi="Cambria" w:cs="Latha"/>
          <w:sz w:val="28"/>
          <w:szCs w:val="28"/>
          <w:lang w:bidi="ar-SA"/>
        </w:rPr>
        <w:t xml:space="preserve"> (PC ⊕ History).</w:t>
      </w:r>
      <w:r w:rsidRPr="00CC2E30">
        <w:rPr>
          <w:rFonts w:ascii="Cambria" w:eastAsia="MS Mincho" w:hAnsi="Cambria" w:cs="Latha"/>
          <w:sz w:val="28"/>
          <w:szCs w:val="28"/>
          <w:lang w:bidi="ar-SA"/>
        </w:rPr>
        <w:br/>
        <w:t>- Each entry is a 2-bit saturating counter:</w:t>
      </w:r>
      <w:r w:rsidRPr="00CC2E30">
        <w:rPr>
          <w:rFonts w:ascii="Cambria" w:eastAsia="MS Mincho" w:hAnsi="Cambria" w:cs="Latha"/>
          <w:sz w:val="28"/>
          <w:szCs w:val="28"/>
          <w:lang w:bidi="ar-SA"/>
        </w:rPr>
        <w:br/>
        <w:t xml:space="preserve">  - 00 → Strongly Not Taken</w:t>
      </w:r>
      <w:r w:rsidRPr="00CC2E30">
        <w:rPr>
          <w:rFonts w:ascii="Cambria" w:eastAsia="MS Mincho" w:hAnsi="Cambria" w:cs="Latha"/>
          <w:sz w:val="28"/>
          <w:szCs w:val="28"/>
          <w:lang w:bidi="ar-SA"/>
        </w:rPr>
        <w:br/>
        <w:t xml:space="preserve">  - 01 → Weakly Not Taken</w:t>
      </w:r>
      <w:r w:rsidRPr="00CC2E30">
        <w:rPr>
          <w:rFonts w:ascii="Cambria" w:eastAsia="MS Mincho" w:hAnsi="Cambria" w:cs="Latha"/>
          <w:sz w:val="28"/>
          <w:szCs w:val="28"/>
          <w:lang w:bidi="ar-SA"/>
        </w:rPr>
        <w:br/>
        <w:t xml:space="preserve">  - 10 → Weakly Taken</w:t>
      </w:r>
      <w:r w:rsidRPr="00CC2E30">
        <w:rPr>
          <w:rFonts w:ascii="Cambria" w:eastAsia="MS Mincho" w:hAnsi="Cambria" w:cs="Latha"/>
          <w:sz w:val="28"/>
          <w:szCs w:val="28"/>
          <w:lang w:bidi="ar-SA"/>
        </w:rPr>
        <w:br/>
        <w:t xml:space="preserve">  - 11 → Strongly Taken</w:t>
      </w:r>
      <w:r w:rsidRPr="00CC2E30">
        <w:rPr>
          <w:rFonts w:ascii="Cambria" w:eastAsia="MS Mincho" w:hAnsi="Cambria" w:cs="Latha"/>
          <w:sz w:val="28"/>
          <w:szCs w:val="28"/>
          <w:lang w:bidi="ar-SA"/>
        </w:rPr>
        <w:br/>
        <w:t>- Prediction is taken if the counter value is 10 or 11.</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Update and Recovery</w:t>
      </w:r>
      <w:r w:rsidRPr="00CC2E30">
        <w:rPr>
          <w:rFonts w:ascii="Cambria" w:eastAsia="MS Mincho" w:hAnsi="Cambria" w:cs="Latha"/>
          <w:sz w:val="28"/>
          <w:szCs w:val="28"/>
          <w:lang w:bidi="ar-SA"/>
        </w:rPr>
        <w:br/>
        <w:t>- On a misprediction detected in the Execute stage:</w:t>
      </w:r>
      <w:r w:rsidRPr="00CC2E30">
        <w:rPr>
          <w:rFonts w:ascii="Cambria" w:eastAsia="MS Mincho" w:hAnsi="Cambria" w:cs="Latha"/>
          <w:sz w:val="28"/>
          <w:szCs w:val="28"/>
          <w:lang w:bidi="ar-SA"/>
        </w:rPr>
        <w:br/>
        <w:t xml:space="preserve">  - The global history is restored from backup.</w:t>
      </w:r>
      <w:r w:rsidRPr="00CC2E30">
        <w:rPr>
          <w:rFonts w:ascii="Cambria" w:eastAsia="MS Mincho" w:hAnsi="Cambria" w:cs="Latha"/>
          <w:sz w:val="28"/>
          <w:szCs w:val="28"/>
          <w:lang w:bidi="ar-SA"/>
        </w:rPr>
        <w:br/>
        <w:t xml:space="preserve">  - The BHT entry is updated based on the actual branch outcome.</w:t>
      </w:r>
      <w:r w:rsidRPr="00CC2E30">
        <w:rPr>
          <w:rFonts w:ascii="Cambria" w:eastAsia="MS Mincho" w:hAnsi="Cambria" w:cs="Latha"/>
          <w:sz w:val="28"/>
          <w:szCs w:val="28"/>
          <w:lang w:bidi="ar-SA"/>
        </w:rPr>
        <w:br/>
        <w:t xml:space="preserve">  - A new BTB entry may be allocated or updated.</w:t>
      </w:r>
      <w:r w:rsidRPr="00CC2E30">
        <w:rPr>
          <w:rFonts w:ascii="Cambria" w:eastAsia="MS Mincho" w:hAnsi="Cambria" w:cs="Latha"/>
          <w:sz w:val="28"/>
          <w:szCs w:val="28"/>
          <w:lang w:bidi="ar-SA"/>
        </w:rPr>
        <w:br/>
        <w:t>- The predictor uses a One-Hot Indexing technique to perform fast and efficient lookups.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lastRenderedPageBreak/>
        <w:br/>
        <w:t>Integration with RAS and Compressed Support</w:t>
      </w:r>
      <w:r w:rsidRPr="00CC2E30">
        <w:rPr>
          <w:rFonts w:ascii="Cambria" w:eastAsia="MS Mincho" w:hAnsi="Cambria" w:cs="Latha"/>
          <w:sz w:val="28"/>
          <w:szCs w:val="28"/>
          <w:lang w:bidi="ar-SA"/>
        </w:rPr>
        <w:br/>
        <w:t>- The Return Address Stack (RAS) is used for accurate prediction of function return addresses.</w:t>
      </w:r>
      <w:r w:rsidRPr="00CC2E30">
        <w:rPr>
          <w:rFonts w:ascii="Cambria" w:eastAsia="MS Mincho" w:hAnsi="Cambria" w:cs="Latha"/>
          <w:sz w:val="28"/>
          <w:szCs w:val="28"/>
          <w:lang w:bidi="ar-SA"/>
        </w:rPr>
        <w:br/>
        <w:t>- BTB entries include a bit flag to indicate compressed instruction edge-cases, helping the PC-Gen stage manage dual predictions for PC and PC+2.</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 xml:space="preserve">This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 xml:space="preserve">-based mechanism offers a good tradeoff between complexity and accuracy. It also provides a solid foundation for hybrid predictors, such as the Tournament Predictor built in this project, which dynamically chooses between </w:t>
      </w:r>
      <w:proofErr w:type="spellStart"/>
      <w:r w:rsidRPr="00CC2E30">
        <w:rPr>
          <w:rFonts w:ascii="Cambria" w:eastAsia="MS Mincho" w:hAnsi="Cambria" w:cs="Latha"/>
          <w:sz w:val="28"/>
          <w:szCs w:val="28"/>
          <w:lang w:bidi="ar-SA"/>
        </w:rPr>
        <w:t>GShare</w:t>
      </w:r>
      <w:proofErr w:type="spellEnd"/>
      <w:r w:rsidRPr="00CC2E30">
        <w:rPr>
          <w:rFonts w:ascii="Cambria" w:eastAsia="MS Mincho" w:hAnsi="Cambria" w:cs="Latha"/>
          <w:sz w:val="28"/>
          <w:szCs w:val="28"/>
          <w:lang w:bidi="ar-SA"/>
        </w:rPr>
        <w:t xml:space="preserve"> and Bimodal predictions.</w:t>
      </w:r>
    </w:p>
    <w:p w14:paraId="4CC3BCF9" w14:textId="77777777" w:rsidR="005E34D9" w:rsidRPr="005E34D9" w:rsidRDefault="005E34D9" w:rsidP="001730DB">
      <w:pPr>
        <w:rPr>
          <w:rFonts w:ascii="Times New Roman" w:eastAsia="MS Mincho" w:hAnsi="Times New Roman" w:cs="Times New Roman"/>
          <w:sz w:val="28"/>
          <w:szCs w:val="28"/>
          <w:lang w:bidi="ar-SA"/>
        </w:rPr>
      </w:pPr>
    </w:p>
    <w:p w14:paraId="5A0A03EA" w14:textId="77777777" w:rsidR="005E34D9" w:rsidRPr="005E34D9" w:rsidRDefault="005E34D9" w:rsidP="005E34D9">
      <w:pPr>
        <w:rPr>
          <w:rFonts w:ascii="Times New Roman" w:eastAsia="MS Mincho" w:hAnsi="Times New Roman" w:cs="Times New Roman"/>
          <w:b/>
          <w:bCs/>
          <w:color w:val="00B0F0"/>
          <w:sz w:val="32"/>
          <w:szCs w:val="32"/>
          <w:lang w:bidi="ar-SA"/>
        </w:rPr>
      </w:pPr>
      <w:r w:rsidRPr="005E34D9">
        <w:rPr>
          <w:rFonts w:ascii="Times New Roman" w:eastAsia="MS Mincho" w:hAnsi="Times New Roman" w:cs="Times New Roman"/>
          <w:b/>
          <w:bCs/>
          <w:color w:val="00B0F0"/>
          <w:sz w:val="32"/>
          <w:szCs w:val="32"/>
          <w:lang w:bidi="ar-SA"/>
        </w:rPr>
        <w:t>2.3 Bimodal Branch Predictor in Shakti C-Class</w:t>
      </w:r>
    </w:p>
    <w:p w14:paraId="4D451614" w14:textId="77777777" w:rsidR="005E34D9" w:rsidRDefault="005E34D9" w:rsidP="005E34D9">
      <w:pPr>
        <w:rPr>
          <w:rFonts w:ascii="Times New Roman" w:eastAsia="MS Mincho" w:hAnsi="Times New Roman" w:cs="Times New Roman"/>
          <w:sz w:val="28"/>
          <w:szCs w:val="28"/>
          <w:lang w:bidi="ar-SA"/>
        </w:rPr>
      </w:pPr>
      <w:r w:rsidRPr="005E34D9">
        <w:rPr>
          <w:rFonts w:ascii="Times New Roman" w:eastAsia="MS Mincho" w:hAnsi="Times New Roman" w:cs="Times New Roman"/>
          <w:sz w:val="28"/>
          <w:szCs w:val="28"/>
          <w:lang w:bidi="ar-SA"/>
        </w:rPr>
        <w:t xml:space="preserve">The Bimodal Branch Predictor implemented for the Shakti C-Class core offers a simpler alternative to </w:t>
      </w:r>
      <w:proofErr w:type="spellStart"/>
      <w:r w:rsidRPr="005E34D9">
        <w:rPr>
          <w:rFonts w:ascii="Times New Roman" w:eastAsia="MS Mincho" w:hAnsi="Times New Roman" w:cs="Times New Roman"/>
          <w:sz w:val="28"/>
          <w:szCs w:val="28"/>
          <w:lang w:bidi="ar-SA"/>
        </w:rPr>
        <w:t>GShare</w:t>
      </w:r>
      <w:proofErr w:type="spellEnd"/>
      <w:r w:rsidRPr="005E34D9">
        <w:rPr>
          <w:rFonts w:ascii="Times New Roman" w:eastAsia="MS Mincho" w:hAnsi="Times New Roman" w:cs="Times New Roman"/>
          <w:sz w:val="28"/>
          <w:szCs w:val="28"/>
          <w:lang w:bidi="ar-SA"/>
        </w:rPr>
        <w:t xml:space="preserve"> by eliminating the use of global history. It relies solely on the program counter (PC) to make predictions. The architecture retains the core prediction pipeline structure used in the </w:t>
      </w:r>
      <w:proofErr w:type="spellStart"/>
      <w:r w:rsidRPr="005E34D9">
        <w:rPr>
          <w:rFonts w:ascii="Times New Roman" w:eastAsia="MS Mincho" w:hAnsi="Times New Roman" w:cs="Times New Roman"/>
          <w:sz w:val="28"/>
          <w:szCs w:val="28"/>
          <w:lang w:bidi="ar-SA"/>
        </w:rPr>
        <w:t>GShare</w:t>
      </w:r>
      <w:proofErr w:type="spellEnd"/>
      <w:r w:rsidRPr="005E34D9">
        <w:rPr>
          <w:rFonts w:ascii="Times New Roman" w:eastAsia="MS Mincho" w:hAnsi="Times New Roman" w:cs="Times New Roman"/>
          <w:sz w:val="28"/>
          <w:szCs w:val="28"/>
          <w:lang w:bidi="ar-SA"/>
        </w:rPr>
        <w:t xml:space="preserve"> predictor to maintain integration compatibility, including components such as the Branch Target Buffer (BTB), Branch History Table (BHT), and Return Address Stack (RAS).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1. Branch Target Buffer (BTB)</w:t>
      </w:r>
      <w:r w:rsidRPr="005E34D9">
        <w:rPr>
          <w:rFonts w:ascii="Times New Roman" w:eastAsia="MS Mincho" w:hAnsi="Times New Roman" w:cs="Times New Roman"/>
          <w:sz w:val="28"/>
          <w:szCs w:val="28"/>
          <w:lang w:bidi="ar-SA"/>
        </w:rPr>
        <w:br/>
        <w:t>2. Branch History Table (BHT)</w:t>
      </w:r>
      <w:r w:rsidRPr="005E34D9">
        <w:rPr>
          <w:rFonts w:ascii="Times New Roman" w:eastAsia="MS Mincho" w:hAnsi="Times New Roman" w:cs="Times New Roman"/>
          <w:sz w:val="28"/>
          <w:szCs w:val="28"/>
          <w:lang w:bidi="ar-SA"/>
        </w:rPr>
        <w:br/>
        <w:t>3. Return Address Stack (RAS)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The following description outlines the components and flow of the Bimodal predictor:</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Branch Target Buffer (BTB)</w:t>
      </w:r>
      <w:r w:rsidRPr="005E34D9">
        <w:rPr>
          <w:rFonts w:ascii="Times New Roman" w:eastAsia="MS Mincho" w:hAnsi="Times New Roman" w:cs="Times New Roman"/>
          <w:sz w:val="28"/>
          <w:szCs w:val="28"/>
          <w:lang w:bidi="ar-SA"/>
        </w:rPr>
        <w:br/>
        <w:t>- The BTB is fully-associative and stores:</w:t>
      </w:r>
      <w:r w:rsidRPr="005E34D9">
        <w:rPr>
          <w:rFonts w:ascii="Times New Roman" w:eastAsia="MS Mincho" w:hAnsi="Times New Roman" w:cs="Times New Roman"/>
          <w:sz w:val="28"/>
          <w:szCs w:val="28"/>
          <w:lang w:bidi="ar-SA"/>
        </w:rPr>
        <w:br/>
        <w:t xml:space="preserve">  - Target PC address</w:t>
      </w:r>
      <w:r w:rsidRPr="005E34D9">
        <w:rPr>
          <w:rFonts w:ascii="Times New Roman" w:eastAsia="MS Mincho" w:hAnsi="Times New Roman" w:cs="Times New Roman"/>
          <w:sz w:val="28"/>
          <w:szCs w:val="28"/>
          <w:lang w:bidi="ar-SA"/>
        </w:rPr>
        <w:br/>
        <w:t xml:space="preserve">  - Entry type: Branch, Call, or Return</w:t>
      </w:r>
      <w:r w:rsidRPr="005E34D9">
        <w:rPr>
          <w:rFonts w:ascii="Times New Roman" w:eastAsia="MS Mincho" w:hAnsi="Times New Roman" w:cs="Times New Roman"/>
          <w:sz w:val="28"/>
          <w:szCs w:val="28"/>
          <w:lang w:bidi="ar-SA"/>
        </w:rPr>
        <w:br/>
        <w:t xml:space="preserve">  - Edge-case handling bit (for compressed instruction cases)</w:t>
      </w:r>
      <w:r w:rsidRPr="005E34D9">
        <w:rPr>
          <w:rFonts w:ascii="Times New Roman" w:eastAsia="MS Mincho" w:hAnsi="Times New Roman" w:cs="Times New Roman"/>
          <w:sz w:val="28"/>
          <w:szCs w:val="28"/>
          <w:lang w:bidi="ar-SA"/>
        </w:rPr>
        <w:br/>
        <w:t>- On a BTB hit:</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lastRenderedPageBreak/>
        <w:t xml:space="preserve">  - Calls push the return address (PC+2 or PC+4) into the RAS.</w:t>
      </w:r>
      <w:r w:rsidRPr="005E34D9">
        <w:rPr>
          <w:rFonts w:ascii="Times New Roman" w:eastAsia="MS Mincho" w:hAnsi="Times New Roman" w:cs="Times New Roman"/>
          <w:sz w:val="28"/>
          <w:szCs w:val="28"/>
          <w:lang w:bidi="ar-SA"/>
        </w:rPr>
        <w:br/>
        <w:t xml:space="preserve">  - Returns pop the return address from the RAS.</w:t>
      </w:r>
      <w:r w:rsidRPr="005E34D9">
        <w:rPr>
          <w:rFonts w:ascii="Times New Roman" w:eastAsia="MS Mincho" w:hAnsi="Times New Roman" w:cs="Times New Roman"/>
          <w:sz w:val="28"/>
          <w:szCs w:val="28"/>
          <w:lang w:bidi="ar-SA"/>
        </w:rPr>
        <w:br/>
        <w:t>- BTB lookup occurs in parallel with BHT access.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Bimodal Prediction Indexing</w:t>
      </w:r>
      <w:r w:rsidRPr="005E34D9">
        <w:rPr>
          <w:rFonts w:ascii="Times New Roman" w:eastAsia="MS Mincho" w:hAnsi="Times New Roman" w:cs="Times New Roman"/>
          <w:sz w:val="28"/>
          <w:szCs w:val="28"/>
          <w:lang w:bidi="ar-SA"/>
        </w:rPr>
        <w:br/>
        <w:t xml:space="preserve">- Unlike </w:t>
      </w:r>
      <w:proofErr w:type="spellStart"/>
      <w:r w:rsidRPr="005E34D9">
        <w:rPr>
          <w:rFonts w:ascii="Times New Roman" w:eastAsia="MS Mincho" w:hAnsi="Times New Roman" w:cs="Times New Roman"/>
          <w:sz w:val="28"/>
          <w:szCs w:val="28"/>
          <w:lang w:bidi="ar-SA"/>
        </w:rPr>
        <w:t>GShare</w:t>
      </w:r>
      <w:proofErr w:type="spellEnd"/>
      <w:r w:rsidRPr="005E34D9">
        <w:rPr>
          <w:rFonts w:ascii="Times New Roman" w:eastAsia="MS Mincho" w:hAnsi="Times New Roman" w:cs="Times New Roman"/>
          <w:sz w:val="28"/>
          <w:szCs w:val="28"/>
          <w:lang w:bidi="ar-SA"/>
        </w:rPr>
        <w:t>, the Bimodal predictor does not XOR the PC with a history buffer.</w:t>
      </w:r>
      <w:r w:rsidRPr="005E34D9">
        <w:rPr>
          <w:rFonts w:ascii="Times New Roman" w:eastAsia="MS Mincho" w:hAnsi="Times New Roman" w:cs="Times New Roman"/>
          <w:sz w:val="28"/>
          <w:szCs w:val="28"/>
          <w:lang w:bidi="ar-SA"/>
        </w:rPr>
        <w:br/>
        <w:t>- The index into the BHT is directly derived from the lower bits of the PC.</w:t>
      </w:r>
      <w:r w:rsidRPr="005E34D9">
        <w:rPr>
          <w:rFonts w:ascii="Times New Roman" w:eastAsia="MS Mincho" w:hAnsi="Times New Roman" w:cs="Times New Roman"/>
          <w:sz w:val="28"/>
          <w:szCs w:val="28"/>
          <w:lang w:bidi="ar-SA"/>
        </w:rPr>
        <w:br/>
        <w:t>- This simplification reduces logic complexity and hardware cost, especially beneficial in space- or power-constrained designs.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Branch History Table (BHT)</w:t>
      </w:r>
      <w:r w:rsidRPr="005E34D9">
        <w:rPr>
          <w:rFonts w:ascii="Times New Roman" w:eastAsia="MS Mincho" w:hAnsi="Times New Roman" w:cs="Times New Roman"/>
          <w:sz w:val="28"/>
          <w:szCs w:val="28"/>
          <w:lang w:bidi="ar-SA"/>
        </w:rPr>
        <w:br/>
        <w:t>- Each BHT entry is a 2-bit saturating counter:</w:t>
      </w:r>
      <w:r w:rsidRPr="005E34D9">
        <w:rPr>
          <w:rFonts w:ascii="Times New Roman" w:eastAsia="MS Mincho" w:hAnsi="Times New Roman" w:cs="Times New Roman"/>
          <w:sz w:val="28"/>
          <w:szCs w:val="28"/>
          <w:lang w:bidi="ar-SA"/>
        </w:rPr>
        <w:br/>
        <w:t xml:space="preserve">  - 00 → Strongly Not Taken</w:t>
      </w:r>
      <w:r w:rsidRPr="005E34D9">
        <w:rPr>
          <w:rFonts w:ascii="Times New Roman" w:eastAsia="MS Mincho" w:hAnsi="Times New Roman" w:cs="Times New Roman"/>
          <w:sz w:val="28"/>
          <w:szCs w:val="28"/>
          <w:lang w:bidi="ar-SA"/>
        </w:rPr>
        <w:br/>
        <w:t xml:space="preserve">  - 01 → Weakly Not Taken</w:t>
      </w:r>
      <w:r w:rsidRPr="005E34D9">
        <w:rPr>
          <w:rFonts w:ascii="Times New Roman" w:eastAsia="MS Mincho" w:hAnsi="Times New Roman" w:cs="Times New Roman"/>
          <w:sz w:val="28"/>
          <w:szCs w:val="28"/>
          <w:lang w:bidi="ar-SA"/>
        </w:rPr>
        <w:br/>
        <w:t xml:space="preserve">  - 10 → Weakly Taken</w:t>
      </w:r>
      <w:r w:rsidRPr="005E34D9">
        <w:rPr>
          <w:rFonts w:ascii="Times New Roman" w:eastAsia="MS Mincho" w:hAnsi="Times New Roman" w:cs="Times New Roman"/>
          <w:sz w:val="28"/>
          <w:szCs w:val="28"/>
          <w:lang w:bidi="ar-SA"/>
        </w:rPr>
        <w:br/>
        <w:t xml:space="preserve">  - 11 → Strongly Taken</w:t>
      </w:r>
      <w:r w:rsidRPr="005E34D9">
        <w:rPr>
          <w:rFonts w:ascii="Times New Roman" w:eastAsia="MS Mincho" w:hAnsi="Times New Roman" w:cs="Times New Roman"/>
          <w:sz w:val="28"/>
          <w:szCs w:val="28"/>
          <w:lang w:bidi="ar-SA"/>
        </w:rPr>
        <w:br/>
        <w:t>- A branch is predicted taken if the counter is in state 10 or 11.</w:t>
      </w:r>
      <w:r w:rsidRPr="005E34D9">
        <w:rPr>
          <w:rFonts w:ascii="Times New Roman" w:eastAsia="MS Mincho" w:hAnsi="Times New Roman" w:cs="Times New Roman"/>
          <w:sz w:val="28"/>
          <w:szCs w:val="28"/>
          <w:lang w:bidi="ar-SA"/>
        </w:rPr>
        <w:br/>
        <w:t>- The BHT is updated post-resolution of the branch outcome at the Execute stage.</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Update and Recovery</w:t>
      </w:r>
      <w:r w:rsidRPr="005E34D9">
        <w:rPr>
          <w:rFonts w:ascii="Times New Roman" w:eastAsia="MS Mincho" w:hAnsi="Times New Roman" w:cs="Times New Roman"/>
          <w:sz w:val="28"/>
          <w:szCs w:val="28"/>
          <w:lang w:bidi="ar-SA"/>
        </w:rPr>
        <w:br/>
        <w:t>- No speculative history or restoration logic is needed.</w:t>
      </w:r>
      <w:r w:rsidRPr="005E34D9">
        <w:rPr>
          <w:rFonts w:ascii="Times New Roman" w:eastAsia="MS Mincho" w:hAnsi="Times New Roman" w:cs="Times New Roman"/>
          <w:sz w:val="28"/>
          <w:szCs w:val="28"/>
          <w:lang w:bidi="ar-SA"/>
        </w:rPr>
        <w:br/>
        <w:t>- On misprediction, only the corresponding BHT entry and BTB (if applicable) are updated.</w:t>
      </w:r>
      <w:r w:rsidRPr="005E34D9">
        <w:rPr>
          <w:rFonts w:ascii="Times New Roman" w:eastAsia="MS Mincho" w:hAnsi="Times New Roman" w:cs="Times New Roman"/>
          <w:sz w:val="28"/>
          <w:szCs w:val="28"/>
          <w:lang w:bidi="ar-SA"/>
        </w:rPr>
        <w:br/>
        <w:t>- This makes the Bimodal design simpler and easier to verify.</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Integration with RAS and Compressed Support</w:t>
      </w:r>
      <w:r w:rsidRPr="005E34D9">
        <w:rPr>
          <w:rFonts w:ascii="Times New Roman" w:eastAsia="MS Mincho" w:hAnsi="Times New Roman" w:cs="Times New Roman"/>
          <w:sz w:val="28"/>
          <w:szCs w:val="28"/>
          <w:lang w:bidi="ar-SA"/>
        </w:rPr>
        <w:br/>
        <w:t>- The RAS continues to be used for call/return prediction handling.</w:t>
      </w:r>
      <w:r w:rsidRPr="005E34D9">
        <w:rPr>
          <w:rFonts w:ascii="Times New Roman" w:eastAsia="MS Mincho" w:hAnsi="Times New Roman" w:cs="Times New Roman"/>
          <w:sz w:val="28"/>
          <w:szCs w:val="28"/>
          <w:lang w:bidi="ar-SA"/>
        </w:rPr>
        <w:br/>
        <w:t xml:space="preserve">- Compressed instruction edge cases are handled identically to the </w:t>
      </w:r>
      <w:proofErr w:type="spellStart"/>
      <w:r w:rsidRPr="005E34D9">
        <w:rPr>
          <w:rFonts w:ascii="Times New Roman" w:eastAsia="MS Mincho" w:hAnsi="Times New Roman" w:cs="Times New Roman"/>
          <w:sz w:val="28"/>
          <w:szCs w:val="28"/>
          <w:lang w:bidi="ar-SA"/>
        </w:rPr>
        <w:t>GShare</w:t>
      </w:r>
      <w:proofErr w:type="spellEnd"/>
      <w:r w:rsidRPr="005E34D9">
        <w:rPr>
          <w:rFonts w:ascii="Times New Roman" w:eastAsia="MS Mincho" w:hAnsi="Times New Roman" w:cs="Times New Roman"/>
          <w:sz w:val="28"/>
          <w:szCs w:val="28"/>
          <w:lang w:bidi="ar-SA"/>
        </w:rPr>
        <w:t xml:space="preserve"> implementation, with BTB entries carrying the necessary flag for prediction logic at PC-Gen.</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 xml:space="preserve">The Bimodal predictor aligns with the architectural interface used by the </w:t>
      </w:r>
      <w:proofErr w:type="spellStart"/>
      <w:r w:rsidRPr="005E34D9">
        <w:rPr>
          <w:rFonts w:ascii="Times New Roman" w:eastAsia="MS Mincho" w:hAnsi="Times New Roman" w:cs="Times New Roman"/>
          <w:sz w:val="28"/>
          <w:szCs w:val="28"/>
          <w:lang w:bidi="ar-SA"/>
        </w:rPr>
        <w:t>GShare</w:t>
      </w:r>
      <w:proofErr w:type="spellEnd"/>
      <w:r w:rsidRPr="005E34D9">
        <w:rPr>
          <w:rFonts w:ascii="Times New Roman" w:eastAsia="MS Mincho" w:hAnsi="Times New Roman" w:cs="Times New Roman"/>
          <w:sz w:val="28"/>
          <w:szCs w:val="28"/>
          <w:lang w:bidi="ar-SA"/>
        </w:rPr>
        <w:t xml:space="preserve"> design, enabling it to function as a plug-and-play replacement while providing a </w:t>
      </w:r>
      <w:r w:rsidRPr="005E34D9">
        <w:rPr>
          <w:rFonts w:ascii="Times New Roman" w:eastAsia="MS Mincho" w:hAnsi="Times New Roman" w:cs="Times New Roman"/>
          <w:sz w:val="28"/>
          <w:szCs w:val="28"/>
          <w:lang w:bidi="ar-SA"/>
        </w:rPr>
        <w:lastRenderedPageBreak/>
        <w:t>lower-complexity option for comparison and hybrid designs, such as the Tournament predictor built in this project.</w:t>
      </w:r>
    </w:p>
    <w:p w14:paraId="31F32EEE" w14:textId="77777777" w:rsidR="00AC6599" w:rsidRDefault="00AC6599" w:rsidP="005E34D9">
      <w:pPr>
        <w:rPr>
          <w:rFonts w:ascii="Times New Roman" w:eastAsia="MS Mincho" w:hAnsi="Times New Roman" w:cs="Times New Roman"/>
          <w:sz w:val="28"/>
          <w:szCs w:val="28"/>
          <w:lang w:bidi="ar-SA"/>
        </w:rPr>
      </w:pPr>
    </w:p>
    <w:p w14:paraId="3B20D96C" w14:textId="261ECC6B" w:rsidR="003052DF" w:rsidRPr="003052DF" w:rsidRDefault="003052DF" w:rsidP="003052DF">
      <w:pPr>
        <w:keepNext/>
        <w:keepLines/>
        <w:spacing w:before="200" w:after="0"/>
        <w:outlineLvl w:val="1"/>
        <w:rPr>
          <w:rFonts w:ascii="Times New Roman" w:eastAsia="MS Gothic" w:hAnsi="Times New Roman" w:cs="Times New Roman"/>
          <w:b/>
          <w:bCs/>
          <w:color w:val="4F81BD"/>
          <w:sz w:val="36"/>
          <w:szCs w:val="36"/>
          <w:lang w:bidi="ar-SA"/>
        </w:rPr>
      </w:pPr>
      <w:r w:rsidRPr="003052DF">
        <w:rPr>
          <w:rFonts w:ascii="Times New Roman" w:eastAsia="MS Gothic" w:hAnsi="Times New Roman" w:cs="Times New Roman"/>
          <w:b/>
          <w:bCs/>
          <w:color w:val="4F81BD"/>
          <w:sz w:val="36"/>
          <w:szCs w:val="36"/>
          <w:lang w:bidi="ar-SA"/>
        </w:rPr>
        <w:t>2.</w:t>
      </w:r>
      <w:r w:rsidR="00E958AC">
        <w:rPr>
          <w:rFonts w:ascii="Times New Roman" w:eastAsia="MS Gothic" w:hAnsi="Times New Roman" w:cs="Times New Roman"/>
          <w:b/>
          <w:bCs/>
          <w:color w:val="4F81BD"/>
          <w:sz w:val="36"/>
          <w:szCs w:val="36"/>
          <w:lang w:bidi="ar-SA"/>
        </w:rPr>
        <w:t>4</w:t>
      </w:r>
      <w:r w:rsidRPr="003052DF">
        <w:rPr>
          <w:rFonts w:ascii="Times New Roman" w:eastAsia="MS Gothic" w:hAnsi="Times New Roman" w:cs="Times New Roman"/>
          <w:b/>
          <w:bCs/>
          <w:color w:val="4F81BD"/>
          <w:sz w:val="36"/>
          <w:szCs w:val="36"/>
          <w:lang w:bidi="ar-SA"/>
        </w:rPr>
        <w:t xml:space="preserve"> Tournament Branch Predictor: Architecture and Design</w:t>
      </w:r>
    </w:p>
    <w:p w14:paraId="12D0E864" w14:textId="57DB2C02" w:rsidR="00855C7F" w:rsidRDefault="00855C7F" w:rsidP="001730DB">
      <w:pPr>
        <w:rPr>
          <w:rFonts w:ascii="Times New Roman" w:eastAsia="MS Mincho" w:hAnsi="Times New Roman" w:cs="Times New Roman"/>
          <w:sz w:val="28"/>
          <w:szCs w:val="28"/>
          <w:lang w:bidi="ar-SA"/>
        </w:rPr>
      </w:pPr>
      <w:r w:rsidRPr="00855C7F">
        <w:rPr>
          <w:rFonts w:ascii="Times New Roman" w:eastAsia="MS Mincho" w:hAnsi="Times New Roman" w:cs="Times New Roman"/>
          <w:sz w:val="28"/>
          <w:szCs w:val="28"/>
          <w:lang w:bidi="ar-SA"/>
        </w:rPr>
        <w:drawing>
          <wp:anchor distT="0" distB="0" distL="114300" distR="114300" simplePos="0" relativeHeight="251659270" behindDoc="0" locked="0" layoutInCell="1" allowOverlap="1" wp14:anchorId="08F6D762" wp14:editId="0E34372D">
            <wp:simplePos x="0" y="0"/>
            <wp:positionH relativeFrom="margin">
              <wp:align>right</wp:align>
            </wp:positionH>
            <wp:positionV relativeFrom="paragraph">
              <wp:posOffset>2662555</wp:posOffset>
            </wp:positionV>
            <wp:extent cx="5943600" cy="2318385"/>
            <wp:effectExtent l="0" t="0" r="0" b="5715"/>
            <wp:wrapSquare wrapText="bothSides"/>
            <wp:docPr id="11148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6927"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anchor>
        </w:drawing>
      </w:r>
      <w:r w:rsidR="003052DF" w:rsidRPr="003052DF">
        <w:rPr>
          <w:rFonts w:ascii="Times New Roman" w:eastAsia="MS Mincho" w:hAnsi="Times New Roman" w:cs="Times New Roman"/>
          <w:sz w:val="28"/>
          <w:szCs w:val="28"/>
          <w:lang w:bidi="ar-SA"/>
        </w:rPr>
        <w:t>The Tournament Branch Predictor implemented in our project is a hybrid design that selects between two distinct prediction strategies</w:t>
      </w:r>
      <w:r w:rsidR="00B37FE7">
        <w:rPr>
          <w:rFonts w:ascii="Times New Roman" w:eastAsia="MS Mincho" w:hAnsi="Times New Roman" w:cs="Times New Roman"/>
          <w:sz w:val="28"/>
          <w:szCs w:val="28"/>
          <w:lang w:bidi="ar-SA"/>
        </w:rPr>
        <w:t xml:space="preserve"> - </w:t>
      </w:r>
      <w:proofErr w:type="spellStart"/>
      <w:r w:rsidR="003052DF" w:rsidRPr="003052DF">
        <w:rPr>
          <w:rFonts w:ascii="Times New Roman" w:eastAsia="MS Mincho" w:hAnsi="Times New Roman" w:cs="Times New Roman"/>
          <w:sz w:val="28"/>
          <w:szCs w:val="28"/>
          <w:lang w:bidi="ar-SA"/>
        </w:rPr>
        <w:t>GShare</w:t>
      </w:r>
      <w:proofErr w:type="spellEnd"/>
      <w:r w:rsidR="003052DF" w:rsidRPr="003052DF">
        <w:rPr>
          <w:rFonts w:ascii="Times New Roman" w:eastAsia="MS Mincho" w:hAnsi="Times New Roman" w:cs="Times New Roman"/>
          <w:sz w:val="28"/>
          <w:szCs w:val="28"/>
          <w:lang w:bidi="ar-SA"/>
        </w:rPr>
        <w:t xml:space="preserve"> and Bimodal</w:t>
      </w:r>
      <w:r w:rsidR="00B37FE7">
        <w:rPr>
          <w:rFonts w:ascii="Times New Roman" w:eastAsia="MS Mincho" w:hAnsi="Times New Roman" w:cs="Times New Roman"/>
          <w:sz w:val="28"/>
          <w:szCs w:val="28"/>
          <w:lang w:bidi="ar-SA"/>
        </w:rPr>
        <w:t xml:space="preserve"> </w:t>
      </w:r>
      <w:proofErr w:type="gramStart"/>
      <w:r w:rsidR="00B37FE7">
        <w:rPr>
          <w:rFonts w:ascii="Times New Roman" w:eastAsia="MS Mincho" w:hAnsi="Times New Roman" w:cs="Times New Roman"/>
          <w:sz w:val="28"/>
          <w:szCs w:val="28"/>
          <w:lang w:bidi="ar-SA"/>
        </w:rPr>
        <w:t xml:space="preserve">-  </w:t>
      </w:r>
      <w:r w:rsidR="003052DF" w:rsidRPr="003052DF">
        <w:rPr>
          <w:rFonts w:ascii="Times New Roman" w:eastAsia="MS Mincho" w:hAnsi="Times New Roman" w:cs="Times New Roman"/>
          <w:sz w:val="28"/>
          <w:szCs w:val="28"/>
          <w:lang w:bidi="ar-SA"/>
        </w:rPr>
        <w:t>based</w:t>
      </w:r>
      <w:proofErr w:type="gramEnd"/>
      <w:r w:rsidR="003052DF" w:rsidRPr="003052DF">
        <w:rPr>
          <w:rFonts w:ascii="Times New Roman" w:eastAsia="MS Mincho" w:hAnsi="Times New Roman" w:cs="Times New Roman"/>
          <w:sz w:val="28"/>
          <w:szCs w:val="28"/>
          <w:lang w:bidi="ar-SA"/>
        </w:rPr>
        <w:t xml:space="preserve"> on a runtime-trained meta predictor. This architecture is aimed at improving prediction accuracy by dynamically adapting to varying control flow patterns.</w:t>
      </w:r>
      <w:r w:rsidR="003052DF" w:rsidRPr="003052DF">
        <w:rPr>
          <w:rFonts w:ascii="Times New Roman" w:eastAsia="MS Mincho" w:hAnsi="Times New Roman" w:cs="Times New Roman"/>
          <w:sz w:val="28"/>
          <w:szCs w:val="28"/>
          <w:lang w:bidi="ar-SA"/>
        </w:rPr>
        <w:br/>
      </w:r>
      <w:r w:rsidR="003052DF" w:rsidRPr="003052DF">
        <w:rPr>
          <w:rFonts w:ascii="Times New Roman" w:eastAsia="MS Mincho" w:hAnsi="Times New Roman" w:cs="Times New Roman"/>
          <w:sz w:val="28"/>
          <w:szCs w:val="28"/>
          <w:lang w:bidi="ar-SA"/>
        </w:rPr>
        <w:br/>
        <w:t>Design Overview:</w:t>
      </w:r>
      <w:r w:rsidR="003052DF" w:rsidRPr="003052DF">
        <w:rPr>
          <w:rFonts w:ascii="Times New Roman" w:eastAsia="MS Mincho" w:hAnsi="Times New Roman" w:cs="Times New Roman"/>
          <w:sz w:val="28"/>
          <w:szCs w:val="28"/>
          <w:lang w:bidi="ar-SA"/>
        </w:rPr>
        <w:br/>
        <w:t>The predictor is structured into three main subsystems:</w:t>
      </w:r>
      <w:r w:rsidR="003052DF" w:rsidRPr="003052DF">
        <w:rPr>
          <w:rFonts w:ascii="Times New Roman" w:eastAsia="MS Mincho" w:hAnsi="Times New Roman" w:cs="Times New Roman"/>
          <w:sz w:val="28"/>
          <w:szCs w:val="28"/>
          <w:lang w:bidi="ar-SA"/>
        </w:rPr>
        <w:br/>
        <w:t xml:space="preserve">1. </w:t>
      </w:r>
      <w:proofErr w:type="spellStart"/>
      <w:r w:rsidR="003052DF" w:rsidRPr="003052DF">
        <w:rPr>
          <w:rFonts w:ascii="Times New Roman" w:eastAsia="MS Mincho" w:hAnsi="Times New Roman" w:cs="Times New Roman"/>
          <w:sz w:val="28"/>
          <w:szCs w:val="28"/>
          <w:lang w:bidi="ar-SA"/>
        </w:rPr>
        <w:t>GShare</w:t>
      </w:r>
      <w:proofErr w:type="spellEnd"/>
      <w:r w:rsidR="003052DF" w:rsidRPr="003052DF">
        <w:rPr>
          <w:rFonts w:ascii="Times New Roman" w:eastAsia="MS Mincho" w:hAnsi="Times New Roman" w:cs="Times New Roman"/>
          <w:sz w:val="28"/>
          <w:szCs w:val="28"/>
          <w:lang w:bidi="ar-SA"/>
        </w:rPr>
        <w:t xml:space="preserve"> Predictor (global history-based)</w:t>
      </w:r>
      <w:r w:rsidR="003052DF" w:rsidRPr="003052DF">
        <w:rPr>
          <w:rFonts w:ascii="Times New Roman" w:eastAsia="MS Mincho" w:hAnsi="Times New Roman" w:cs="Times New Roman"/>
          <w:sz w:val="28"/>
          <w:szCs w:val="28"/>
          <w:lang w:bidi="ar-SA"/>
        </w:rPr>
        <w:br/>
        <w:t>2. Bimodal Predictor (PC-indexed)</w:t>
      </w:r>
      <w:r w:rsidR="003052DF" w:rsidRPr="003052DF">
        <w:rPr>
          <w:rFonts w:ascii="Times New Roman" w:eastAsia="MS Mincho" w:hAnsi="Times New Roman" w:cs="Times New Roman"/>
          <w:sz w:val="28"/>
          <w:szCs w:val="28"/>
          <w:lang w:bidi="ar-SA"/>
        </w:rPr>
        <w:br/>
        <w:t>3. Meta Predictor (2-bit counter-based selector)</w:t>
      </w:r>
    </w:p>
    <w:p w14:paraId="29266FA6" w14:textId="6F7B2074" w:rsidR="00855C7F" w:rsidRDefault="00855C7F" w:rsidP="001730DB">
      <w:pPr>
        <w:rPr>
          <w:rFonts w:ascii="Times New Roman" w:eastAsia="MS Mincho" w:hAnsi="Times New Roman" w:cs="Times New Roman"/>
          <w:sz w:val="28"/>
          <w:szCs w:val="28"/>
          <w:lang w:bidi="ar-SA"/>
        </w:rPr>
      </w:pPr>
    </w:p>
    <w:p w14:paraId="7CE151B9" w14:textId="0F1B7DA8" w:rsidR="00650EF1" w:rsidRPr="00650EF1" w:rsidRDefault="003052DF" w:rsidP="001730DB">
      <w:pPr>
        <w:rPr>
          <w:rFonts w:ascii="Times New Roman" w:eastAsia="MS Mincho" w:hAnsi="Times New Roman" w:cs="Times New Roman"/>
          <w:sz w:val="28"/>
          <w:szCs w:val="28"/>
          <w:lang w:bidi="ar-SA"/>
        </w:rPr>
      </w:pPr>
      <w:r w:rsidRPr="003052DF">
        <w:rPr>
          <w:rFonts w:ascii="Times New Roman" w:eastAsia="MS Mincho" w:hAnsi="Times New Roman" w:cs="Times New Roman"/>
          <w:sz w:val="28"/>
          <w:szCs w:val="28"/>
          <w:lang w:bidi="ar-SA"/>
        </w:rPr>
        <w:t xml:space="preserve">At runtime, both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t xml:space="preserve"> and Bimodal predictors are queried in parallel for every incoming PC. A meta index is derived from the PC using truncation logic, and this index selects a 2-bit counter from the meta predictor table. The value of the counter determines which of the two predictors' outputs will be used as the final prediction:</w:t>
      </w:r>
      <w:r w:rsidRPr="003052DF">
        <w:rPr>
          <w:rFonts w:ascii="Times New Roman" w:eastAsia="MS Mincho" w:hAnsi="Times New Roman" w:cs="Times New Roman"/>
          <w:sz w:val="28"/>
          <w:szCs w:val="28"/>
          <w:lang w:bidi="ar-SA"/>
        </w:rPr>
        <w:br/>
        <w:t>- Values 00 and 01: favor Bimodal</w:t>
      </w:r>
      <w:r w:rsidRPr="003052DF">
        <w:rPr>
          <w:rFonts w:ascii="Times New Roman" w:eastAsia="MS Mincho" w:hAnsi="Times New Roman" w:cs="Times New Roman"/>
          <w:sz w:val="28"/>
          <w:szCs w:val="28"/>
          <w:lang w:bidi="ar-SA"/>
        </w:rPr>
        <w:br/>
        <w:t xml:space="preserve">- Values 10 and 11: favor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lastRenderedPageBreak/>
        <w:t>Meta Predictor Design:</w:t>
      </w:r>
      <w:r w:rsidRPr="003052DF">
        <w:rPr>
          <w:rFonts w:ascii="Times New Roman" w:eastAsia="MS Mincho" w:hAnsi="Times New Roman" w:cs="Times New Roman"/>
          <w:sz w:val="28"/>
          <w:szCs w:val="28"/>
          <w:lang w:bidi="ar-SA"/>
        </w:rPr>
        <w:br/>
        <w:t>- The meta predictor is implemented as a vector (array) of 2-bit counters.</w:t>
      </w:r>
      <w:r w:rsidRPr="003052DF">
        <w:rPr>
          <w:rFonts w:ascii="Times New Roman" w:eastAsia="MS Mincho" w:hAnsi="Times New Roman" w:cs="Times New Roman"/>
          <w:sz w:val="28"/>
          <w:szCs w:val="28"/>
          <w:lang w:bidi="ar-SA"/>
        </w:rPr>
        <w:br/>
        <w:t xml:space="preserve">- These counters are initialized to '10' (weakly favor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t>) during boot via the `</w:t>
      </w:r>
      <w:proofErr w:type="spellStart"/>
      <w:r w:rsidRPr="003052DF">
        <w:rPr>
          <w:rFonts w:ascii="Times New Roman" w:eastAsia="MS Mincho" w:hAnsi="Times New Roman" w:cs="Times New Roman"/>
          <w:sz w:val="28"/>
          <w:szCs w:val="28"/>
          <w:lang w:bidi="ar-SA"/>
        </w:rPr>
        <w:t>ma_bpu_enable</w:t>
      </w:r>
      <w:proofErr w:type="spellEnd"/>
      <w:r w:rsidRPr="003052DF">
        <w:rPr>
          <w:rFonts w:ascii="Times New Roman" w:eastAsia="MS Mincho" w:hAnsi="Times New Roman" w:cs="Times New Roman"/>
          <w:sz w:val="28"/>
          <w:szCs w:val="28"/>
          <w:lang w:bidi="ar-SA"/>
        </w:rPr>
        <w:t>` method.</w:t>
      </w:r>
      <w:r w:rsidRPr="003052DF">
        <w:rPr>
          <w:rFonts w:ascii="Times New Roman" w:eastAsia="MS Mincho" w:hAnsi="Times New Roman" w:cs="Times New Roman"/>
          <w:sz w:val="28"/>
          <w:szCs w:val="28"/>
          <w:lang w:bidi="ar-SA"/>
        </w:rPr>
        <w:br/>
        <w:t>- The meta index is derived using a truncated and optionally banked selection from the lower bits of the PC.</w:t>
      </w:r>
      <w:r w:rsidRPr="003052DF">
        <w:rPr>
          <w:rFonts w:ascii="Times New Roman" w:eastAsia="MS Mincho" w:hAnsi="Times New Roman" w:cs="Times New Roman"/>
          <w:sz w:val="28"/>
          <w:szCs w:val="28"/>
          <w:lang w:bidi="ar-SA"/>
        </w:rPr>
        <w:br/>
        <w:t>- The table can be organized into multiple banks or columns.</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Pipeline Method Design:</w:t>
      </w:r>
      <w:r w:rsidRPr="003052DF">
        <w:rPr>
          <w:rFonts w:ascii="Times New Roman" w:eastAsia="MS Mincho" w:hAnsi="Times New Roman" w:cs="Times New Roman"/>
          <w:sz w:val="28"/>
          <w:szCs w:val="28"/>
          <w:lang w:bidi="ar-SA"/>
        </w:rPr>
        <w:br/>
        <w:t xml:space="preserve">1. </w:t>
      </w:r>
      <w:proofErr w:type="spellStart"/>
      <w:r w:rsidRPr="003052DF">
        <w:rPr>
          <w:rFonts w:ascii="Times New Roman" w:eastAsia="MS Mincho" w:hAnsi="Times New Roman" w:cs="Times New Roman"/>
          <w:sz w:val="28"/>
          <w:szCs w:val="28"/>
          <w:lang w:bidi="ar-SA"/>
        </w:rPr>
        <w:t>mav_prediction_response</w:t>
      </w:r>
      <w:proofErr w:type="spellEnd"/>
      <w:r w:rsidRPr="003052DF">
        <w:rPr>
          <w:rFonts w:ascii="Times New Roman" w:eastAsia="MS Mincho" w:hAnsi="Times New Roman" w:cs="Times New Roman"/>
          <w:sz w:val="28"/>
          <w:szCs w:val="28"/>
          <w:lang w:bidi="ar-SA"/>
        </w:rPr>
        <w:t>:</w:t>
      </w:r>
      <w:r w:rsidRPr="003052DF">
        <w:rPr>
          <w:rFonts w:ascii="Times New Roman" w:eastAsia="MS Mincho" w:hAnsi="Times New Roman" w:cs="Times New Roman"/>
          <w:sz w:val="28"/>
          <w:szCs w:val="28"/>
          <w:lang w:bidi="ar-SA"/>
        </w:rPr>
        <w:br/>
        <w:t xml:space="preserve">   - Invoked during PC-Gen stage to predict the next PC.</w:t>
      </w:r>
      <w:r w:rsidRPr="003052DF">
        <w:rPr>
          <w:rFonts w:ascii="Times New Roman" w:eastAsia="MS Mincho" w:hAnsi="Times New Roman" w:cs="Times New Roman"/>
          <w:sz w:val="28"/>
          <w:szCs w:val="28"/>
          <w:lang w:bidi="ar-SA"/>
        </w:rPr>
        <w:br/>
        <w:t xml:space="preserve">   - Both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t xml:space="preserve"> and Bimodal are queried.</w:t>
      </w:r>
      <w:r w:rsidRPr="003052DF">
        <w:rPr>
          <w:rFonts w:ascii="Times New Roman" w:eastAsia="MS Mincho" w:hAnsi="Times New Roman" w:cs="Times New Roman"/>
          <w:sz w:val="28"/>
          <w:szCs w:val="28"/>
          <w:lang w:bidi="ar-SA"/>
        </w:rPr>
        <w:br/>
        <w:t xml:space="preserve">   - Meta predictor decides which one to trust.</w:t>
      </w:r>
      <w:r w:rsidRPr="003052DF">
        <w:rPr>
          <w:rFonts w:ascii="Times New Roman" w:eastAsia="MS Mincho" w:hAnsi="Times New Roman" w:cs="Times New Roman"/>
          <w:sz w:val="28"/>
          <w:szCs w:val="28"/>
          <w:lang w:bidi="ar-SA"/>
        </w:rPr>
        <w:br/>
        <w:t xml:space="preserve">   - The selected predictor’s response is returned to Stage 0.</w:t>
      </w:r>
      <w:r w:rsidRPr="003052DF">
        <w:rPr>
          <w:rFonts w:ascii="Times New Roman" w:eastAsia="MS Mincho" w:hAnsi="Times New Roman" w:cs="Times New Roman"/>
          <w:sz w:val="28"/>
          <w:szCs w:val="28"/>
          <w:lang w:bidi="ar-SA"/>
        </w:rPr>
        <w:br/>
        <w:t xml:space="preserve">   - Metadata including both predictions, selector output, and PC are saved for training.</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 xml:space="preserve">2. </w:t>
      </w:r>
      <w:proofErr w:type="spellStart"/>
      <w:r w:rsidRPr="003052DF">
        <w:rPr>
          <w:rFonts w:ascii="Times New Roman" w:eastAsia="MS Mincho" w:hAnsi="Times New Roman" w:cs="Times New Roman"/>
          <w:sz w:val="28"/>
          <w:szCs w:val="28"/>
          <w:lang w:bidi="ar-SA"/>
        </w:rPr>
        <w:t>ma_train_bpu</w:t>
      </w:r>
      <w:proofErr w:type="spellEnd"/>
      <w:r w:rsidRPr="003052DF">
        <w:rPr>
          <w:rFonts w:ascii="Times New Roman" w:eastAsia="MS Mincho" w:hAnsi="Times New Roman" w:cs="Times New Roman"/>
          <w:sz w:val="28"/>
          <w:szCs w:val="28"/>
          <w:lang w:bidi="ar-SA"/>
        </w:rPr>
        <w:t>:</w:t>
      </w:r>
      <w:r w:rsidRPr="003052DF">
        <w:rPr>
          <w:rFonts w:ascii="Times New Roman" w:eastAsia="MS Mincho" w:hAnsi="Times New Roman" w:cs="Times New Roman"/>
          <w:sz w:val="28"/>
          <w:szCs w:val="28"/>
          <w:lang w:bidi="ar-SA"/>
        </w:rPr>
        <w:br/>
        <w:t xml:space="preserve">   - Invoked when actual branch outcome is known.</w:t>
      </w:r>
      <w:r w:rsidRPr="003052DF">
        <w:rPr>
          <w:rFonts w:ascii="Times New Roman" w:eastAsia="MS Mincho" w:hAnsi="Times New Roman" w:cs="Times New Roman"/>
          <w:sz w:val="28"/>
          <w:szCs w:val="28"/>
          <w:lang w:bidi="ar-SA"/>
        </w:rPr>
        <w:br/>
        <w:t xml:space="preserve">   - If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t xml:space="preserve"> and Bimodal disagree and one is </w:t>
      </w:r>
      <w:proofErr w:type="gramStart"/>
      <w:r w:rsidRPr="003052DF">
        <w:rPr>
          <w:rFonts w:ascii="Times New Roman" w:eastAsia="MS Mincho" w:hAnsi="Times New Roman" w:cs="Times New Roman"/>
          <w:sz w:val="28"/>
          <w:szCs w:val="28"/>
          <w:lang w:bidi="ar-SA"/>
        </w:rPr>
        <w:t>correct,</w:t>
      </w:r>
      <w:proofErr w:type="gramEnd"/>
      <w:r w:rsidRPr="003052DF">
        <w:rPr>
          <w:rFonts w:ascii="Times New Roman" w:eastAsia="MS Mincho" w:hAnsi="Times New Roman" w:cs="Times New Roman"/>
          <w:sz w:val="28"/>
          <w:szCs w:val="28"/>
          <w:lang w:bidi="ar-SA"/>
        </w:rPr>
        <w:t xml:space="preserve"> the </w:t>
      </w:r>
      <w:proofErr w:type="spellStart"/>
      <w:r w:rsidRPr="003052DF">
        <w:rPr>
          <w:rFonts w:ascii="Times New Roman" w:eastAsia="MS Mincho" w:hAnsi="Times New Roman" w:cs="Times New Roman"/>
          <w:sz w:val="28"/>
          <w:szCs w:val="28"/>
          <w:lang w:bidi="ar-SA"/>
        </w:rPr>
        <w:t>meta</w:t>
      </w:r>
      <w:proofErr w:type="spellEnd"/>
      <w:r w:rsidRPr="003052DF">
        <w:rPr>
          <w:rFonts w:ascii="Times New Roman" w:eastAsia="MS Mincho" w:hAnsi="Times New Roman" w:cs="Times New Roman"/>
          <w:sz w:val="28"/>
          <w:szCs w:val="28"/>
          <w:lang w:bidi="ar-SA"/>
        </w:rPr>
        <w:t xml:space="preserve"> counter is updated:</w:t>
      </w:r>
      <w:r w:rsidRPr="003052DF">
        <w:rPr>
          <w:rFonts w:ascii="Times New Roman" w:eastAsia="MS Mincho" w:hAnsi="Times New Roman" w:cs="Times New Roman"/>
          <w:sz w:val="28"/>
          <w:szCs w:val="28"/>
          <w:lang w:bidi="ar-SA"/>
        </w:rPr>
        <w:br/>
        <w:t xml:space="preserve">     - Incremented if the selected predictor was correct.</w:t>
      </w:r>
      <w:r w:rsidRPr="003052DF">
        <w:rPr>
          <w:rFonts w:ascii="Times New Roman" w:eastAsia="MS Mincho" w:hAnsi="Times New Roman" w:cs="Times New Roman"/>
          <w:sz w:val="28"/>
          <w:szCs w:val="28"/>
          <w:lang w:bidi="ar-SA"/>
        </w:rPr>
        <w:br/>
        <w:t xml:space="preserve">     - Decremented if the selected predictor was wrong.</w:t>
      </w:r>
      <w:r w:rsidRPr="003052DF">
        <w:rPr>
          <w:rFonts w:ascii="Times New Roman" w:eastAsia="MS Mincho" w:hAnsi="Times New Roman" w:cs="Times New Roman"/>
          <w:sz w:val="28"/>
          <w:szCs w:val="28"/>
          <w:lang w:bidi="ar-SA"/>
        </w:rPr>
        <w:br/>
        <w:t xml:space="preserve">   - Both predictors receive the training data regardless of selection.</w:t>
      </w:r>
      <w:r w:rsidRPr="003052DF">
        <w:rPr>
          <w:rFonts w:ascii="Times New Roman" w:eastAsia="MS Mincho" w:hAnsi="Times New Roman" w:cs="Times New Roman"/>
          <w:sz w:val="28"/>
          <w:szCs w:val="28"/>
          <w:lang w:bidi="ar-SA"/>
        </w:rPr>
        <w:br/>
        <w:t xml:space="preserve">   - Ensures long-term learning of which predictor is better per-branch.</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 xml:space="preserve">3. </w:t>
      </w:r>
      <w:proofErr w:type="spellStart"/>
      <w:r w:rsidRPr="003052DF">
        <w:rPr>
          <w:rFonts w:ascii="Times New Roman" w:eastAsia="MS Mincho" w:hAnsi="Times New Roman" w:cs="Times New Roman"/>
          <w:sz w:val="28"/>
          <w:szCs w:val="28"/>
          <w:lang w:bidi="ar-SA"/>
        </w:rPr>
        <w:t>ma_mispredict</w:t>
      </w:r>
      <w:proofErr w:type="spellEnd"/>
      <w:r w:rsidRPr="003052DF">
        <w:rPr>
          <w:rFonts w:ascii="Times New Roman" w:eastAsia="MS Mincho" w:hAnsi="Times New Roman" w:cs="Times New Roman"/>
          <w:sz w:val="28"/>
          <w:szCs w:val="28"/>
          <w:lang w:bidi="ar-SA"/>
        </w:rPr>
        <w:t>:</w:t>
      </w:r>
      <w:r w:rsidRPr="003052DF">
        <w:rPr>
          <w:rFonts w:ascii="Times New Roman" w:eastAsia="MS Mincho" w:hAnsi="Times New Roman" w:cs="Times New Roman"/>
          <w:sz w:val="28"/>
          <w:szCs w:val="28"/>
          <w:lang w:bidi="ar-SA"/>
        </w:rPr>
        <w:br/>
        <w:t xml:space="preserve">   - Triggered when the pipeline identifies a misprediction.</w:t>
      </w:r>
      <w:r w:rsidRPr="003052DF">
        <w:rPr>
          <w:rFonts w:ascii="Times New Roman" w:eastAsia="MS Mincho" w:hAnsi="Times New Roman" w:cs="Times New Roman"/>
          <w:sz w:val="28"/>
          <w:szCs w:val="28"/>
          <w:lang w:bidi="ar-SA"/>
        </w:rPr>
        <w:br/>
        <w:t xml:space="preserve">   - </w:t>
      </w:r>
      <w:r>
        <w:rPr>
          <w:rFonts w:ascii="Times New Roman" w:eastAsia="MS Mincho" w:hAnsi="Times New Roman" w:cs="Times New Roman"/>
          <w:sz w:val="28"/>
          <w:szCs w:val="28"/>
          <w:lang w:bidi="ar-SA"/>
        </w:rPr>
        <w:t xml:space="preserve">Updates Global History Register </w:t>
      </w:r>
      <w:r w:rsidR="006D2177">
        <w:rPr>
          <w:rFonts w:ascii="Times New Roman" w:eastAsia="MS Mincho" w:hAnsi="Times New Roman" w:cs="Times New Roman"/>
          <w:sz w:val="28"/>
          <w:szCs w:val="28"/>
          <w:lang w:bidi="ar-SA"/>
        </w:rPr>
        <w:t>only when it</w:t>
      </w:r>
      <w:r w:rsidR="00DD6E5B">
        <w:rPr>
          <w:rFonts w:ascii="Times New Roman" w:eastAsia="MS Mincho" w:hAnsi="Times New Roman" w:cs="Times New Roman"/>
          <w:sz w:val="28"/>
          <w:szCs w:val="28"/>
          <w:lang w:bidi="ar-SA"/>
        </w:rPr>
        <w:t xml:space="preserve"> is a Conditional Branch</w:t>
      </w:r>
      <w:r w:rsidRPr="003052DF">
        <w:rPr>
          <w:rFonts w:ascii="Times New Roman" w:eastAsia="MS Mincho" w:hAnsi="Times New Roman" w:cs="Times New Roman"/>
          <w:sz w:val="28"/>
          <w:szCs w:val="28"/>
          <w:lang w:bidi="ar-SA"/>
        </w:rPr>
        <w:br/>
        <w:t xml:space="preserve">   - </w:t>
      </w:r>
      <w:r w:rsidR="00DD6E5B">
        <w:rPr>
          <w:rFonts w:ascii="Times New Roman" w:eastAsia="MS Mincho" w:hAnsi="Times New Roman" w:cs="Times New Roman"/>
          <w:sz w:val="28"/>
          <w:szCs w:val="28"/>
          <w:lang w:bidi="ar-SA"/>
        </w:rPr>
        <w:t>Flips LSB to update GHR.</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 xml:space="preserve">4. </w:t>
      </w:r>
      <w:proofErr w:type="spellStart"/>
      <w:r w:rsidRPr="003052DF">
        <w:rPr>
          <w:rFonts w:ascii="Times New Roman" w:eastAsia="MS Mincho" w:hAnsi="Times New Roman" w:cs="Times New Roman"/>
          <w:sz w:val="28"/>
          <w:szCs w:val="28"/>
          <w:lang w:bidi="ar-SA"/>
        </w:rPr>
        <w:t>ma_bpu_enable</w:t>
      </w:r>
      <w:proofErr w:type="spellEnd"/>
      <w:r w:rsidRPr="003052DF">
        <w:rPr>
          <w:rFonts w:ascii="Times New Roman" w:eastAsia="MS Mincho" w:hAnsi="Times New Roman" w:cs="Times New Roman"/>
          <w:sz w:val="28"/>
          <w:szCs w:val="28"/>
          <w:lang w:bidi="ar-SA"/>
        </w:rPr>
        <w:t>:</w:t>
      </w:r>
      <w:r w:rsidRPr="003052DF">
        <w:rPr>
          <w:rFonts w:ascii="Times New Roman" w:eastAsia="MS Mincho" w:hAnsi="Times New Roman" w:cs="Times New Roman"/>
          <w:sz w:val="28"/>
          <w:szCs w:val="28"/>
          <w:lang w:bidi="ar-SA"/>
        </w:rPr>
        <w:br/>
        <w:t xml:space="preserve">   - Used at core reset or boot.</w:t>
      </w:r>
      <w:r w:rsidRPr="003052DF">
        <w:rPr>
          <w:rFonts w:ascii="Times New Roman" w:eastAsia="MS Mincho" w:hAnsi="Times New Roman" w:cs="Times New Roman"/>
          <w:sz w:val="28"/>
          <w:szCs w:val="28"/>
          <w:lang w:bidi="ar-SA"/>
        </w:rPr>
        <w:br/>
        <w:t xml:space="preserve">   - Initializes meta predictor table and internal predictor state.</w:t>
      </w:r>
      <w:r w:rsidRPr="003052DF">
        <w:rPr>
          <w:rFonts w:ascii="Times New Roman" w:eastAsia="MS Mincho" w:hAnsi="Times New Roman" w:cs="Times New Roman"/>
          <w:sz w:val="28"/>
          <w:szCs w:val="28"/>
          <w:lang w:bidi="ar-SA"/>
        </w:rPr>
        <w:br/>
        <w:t xml:space="preserve">   - Sets all counters in the meta table to a default (typically 2).</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lastRenderedPageBreak/>
        <w:t>Hardware Compatibility:</w:t>
      </w:r>
      <w:r w:rsidRPr="003052DF">
        <w:rPr>
          <w:rFonts w:ascii="Times New Roman" w:eastAsia="MS Mincho" w:hAnsi="Times New Roman" w:cs="Times New Roman"/>
          <w:sz w:val="28"/>
          <w:szCs w:val="28"/>
          <w:lang w:bidi="ar-SA"/>
        </w:rPr>
        <w:br/>
        <w:t xml:space="preserve">- The Tournament Predictor adheres strictly to the </w:t>
      </w:r>
      <w:proofErr w:type="spellStart"/>
      <w:r w:rsidRPr="003052DF">
        <w:rPr>
          <w:rFonts w:ascii="Times New Roman" w:eastAsia="MS Mincho" w:hAnsi="Times New Roman" w:cs="Times New Roman"/>
          <w:sz w:val="28"/>
          <w:szCs w:val="28"/>
          <w:lang w:bidi="ar-SA"/>
        </w:rPr>
        <w:t>Ifc_bpu</w:t>
      </w:r>
      <w:proofErr w:type="spellEnd"/>
      <w:r w:rsidRPr="003052DF">
        <w:rPr>
          <w:rFonts w:ascii="Times New Roman" w:eastAsia="MS Mincho" w:hAnsi="Times New Roman" w:cs="Times New Roman"/>
          <w:sz w:val="28"/>
          <w:szCs w:val="28"/>
          <w:lang w:bidi="ar-SA"/>
        </w:rPr>
        <w:t xml:space="preserve"> interface used in the Shakti C-Class pipeline.</w:t>
      </w:r>
      <w:r w:rsidRPr="003052DF">
        <w:rPr>
          <w:rFonts w:ascii="Times New Roman" w:eastAsia="MS Mincho" w:hAnsi="Times New Roman" w:cs="Times New Roman"/>
          <w:sz w:val="28"/>
          <w:szCs w:val="28"/>
          <w:lang w:bidi="ar-SA"/>
        </w:rPr>
        <w:br/>
        <w:t>- No modifications are required in pipeline stages like Stage 0 or Execute.</w:t>
      </w:r>
      <w:r w:rsidRPr="003052DF">
        <w:rPr>
          <w:rFonts w:ascii="Times New Roman" w:eastAsia="MS Mincho" w:hAnsi="Times New Roman" w:cs="Times New Roman"/>
          <w:sz w:val="28"/>
          <w:szCs w:val="28"/>
          <w:lang w:bidi="ar-SA"/>
        </w:rPr>
        <w:br/>
        <w:t xml:space="preserve">- The design reuses logic and structure from both </w:t>
      </w:r>
      <w:proofErr w:type="spellStart"/>
      <w:r w:rsidRPr="003052DF">
        <w:rPr>
          <w:rFonts w:ascii="Times New Roman" w:eastAsia="MS Mincho" w:hAnsi="Times New Roman" w:cs="Times New Roman"/>
          <w:sz w:val="28"/>
          <w:szCs w:val="28"/>
          <w:lang w:bidi="ar-SA"/>
        </w:rPr>
        <w:t>GShare</w:t>
      </w:r>
      <w:proofErr w:type="spellEnd"/>
      <w:r w:rsidRPr="003052DF">
        <w:rPr>
          <w:rFonts w:ascii="Times New Roman" w:eastAsia="MS Mincho" w:hAnsi="Times New Roman" w:cs="Times New Roman"/>
          <w:sz w:val="28"/>
          <w:szCs w:val="28"/>
          <w:lang w:bidi="ar-SA"/>
        </w:rPr>
        <w:t xml:space="preserve"> and Bimodal implementations, maintaining modularity.</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By leveraging both global and local branch behavior and adapting dynamically to runtime feedback, the Tournament predictor achieves better accuracy over singular predictors. It is particularly effective in mixed workload scenarios where different types of control flow dominate different program regions</w:t>
      </w:r>
    </w:p>
    <w:p w14:paraId="0434388E"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239FA2E2"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1932B405"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7615B7FF"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5C35F668"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761FA536"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4A258F3F"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62C40BF5"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58A7D474"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78B71932" w14:textId="77777777" w:rsidR="00855C7F" w:rsidRDefault="00855C7F"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p>
    <w:p w14:paraId="6369028B" w14:textId="46745A40" w:rsidR="00D31FD0" w:rsidRPr="00712B57" w:rsidRDefault="00D31FD0"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r w:rsidRPr="00712B57">
        <w:rPr>
          <w:rFonts w:ascii="Times New Roman" w:eastAsia="Times New Roman" w:hAnsi="Times New Roman" w:cs="Times New Roman"/>
          <w:b/>
          <w:bCs/>
          <w:color w:val="00B0F0"/>
          <w:kern w:val="2"/>
          <w:sz w:val="32"/>
          <w:szCs w:val="28"/>
          <w:lang w:bidi="ar-SA"/>
          <w14:ligatures w14:val="standardContextual"/>
        </w:rPr>
        <w:lastRenderedPageBreak/>
        <w:t xml:space="preserve">CHAPTER </w:t>
      </w:r>
      <w:r w:rsidR="00F23799" w:rsidRPr="00712B57">
        <w:rPr>
          <w:rFonts w:ascii="Times New Roman" w:eastAsia="Times New Roman" w:hAnsi="Times New Roman" w:cs="Times New Roman"/>
          <w:b/>
          <w:bCs/>
          <w:color w:val="00B0F0"/>
          <w:kern w:val="2"/>
          <w:sz w:val="32"/>
          <w:szCs w:val="28"/>
          <w:lang w:bidi="ar-SA"/>
          <w14:ligatures w14:val="standardContextual"/>
        </w:rPr>
        <w:t>3</w:t>
      </w:r>
    </w:p>
    <w:p w14:paraId="4E936A5C" w14:textId="05514ACF" w:rsidR="00D31FD0" w:rsidRPr="00712B57" w:rsidRDefault="00C76733"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r w:rsidRPr="00712B57">
        <w:rPr>
          <w:rFonts w:ascii="Times New Roman" w:eastAsia="Times New Roman" w:hAnsi="Times New Roman" w:cs="Times New Roman"/>
          <w:b/>
          <w:bCs/>
          <w:color w:val="00B0F0"/>
          <w:kern w:val="2"/>
          <w:sz w:val="32"/>
          <w:szCs w:val="28"/>
          <w:lang w:bidi="ar-SA"/>
          <w14:ligatures w14:val="standardContextual"/>
        </w:rPr>
        <w:t>SIMULATION AND EVALUATION</w:t>
      </w:r>
    </w:p>
    <w:p w14:paraId="3734B05F" w14:textId="77777777" w:rsidR="00712B57" w:rsidRPr="00712B57" w:rsidRDefault="00712B57" w:rsidP="00712B57">
      <w:pPr>
        <w:keepNext/>
        <w:keepLines/>
        <w:spacing w:before="200" w:after="0"/>
        <w:outlineLvl w:val="1"/>
        <w:rPr>
          <w:rFonts w:ascii="Times New Roman" w:eastAsia="MS Gothic" w:hAnsi="Times New Roman" w:cs="Times New Roman"/>
          <w:b/>
          <w:bCs/>
          <w:color w:val="4F81BD"/>
          <w:sz w:val="36"/>
          <w:szCs w:val="36"/>
          <w:lang w:bidi="ar-SA"/>
        </w:rPr>
      </w:pPr>
      <w:r w:rsidRPr="00712B57">
        <w:rPr>
          <w:rFonts w:ascii="Times New Roman" w:eastAsia="MS Gothic" w:hAnsi="Times New Roman" w:cs="Times New Roman"/>
          <w:b/>
          <w:bCs/>
          <w:color w:val="4F81BD"/>
          <w:sz w:val="36"/>
          <w:szCs w:val="36"/>
          <w:lang w:bidi="ar-SA"/>
        </w:rPr>
        <w:t>3.1 CoreMark Benchmark Setup</w:t>
      </w:r>
    </w:p>
    <w:p w14:paraId="14B16668" w14:textId="77777777" w:rsidR="00655C17" w:rsidRDefault="00712B57" w:rsidP="00712B57">
      <w:pPr>
        <w:rPr>
          <w:rFonts w:ascii="Cambria" w:eastAsia="MS Mincho" w:hAnsi="Cambria" w:cs="Latha"/>
          <w:sz w:val="28"/>
          <w:szCs w:val="28"/>
          <w:lang w:bidi="ar-SA"/>
        </w:rPr>
      </w:pPr>
      <w:r w:rsidRPr="00712B57">
        <w:rPr>
          <w:rFonts w:ascii="Cambria" w:eastAsia="MS Mincho" w:hAnsi="Cambria" w:cs="Latha"/>
          <w:sz w:val="28"/>
          <w:szCs w:val="28"/>
          <w:lang w:bidi="ar-SA"/>
        </w:rPr>
        <w:t>CoreMark is a standardized CPU benchmarking tool developed by EEMBC to measure the performance of embedded processors. It is designed to test core operations such as list processing, matrix manipulation, and control flow through finite state machines. Unlike older benchmarks like Dhrystone, CoreMark provides a deterministic, portable, and more representative measurement of embedded CPU capability. It reports performance in terms of iterations per second and is widely adopted for evaluating RISC-V cores.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To evaluate the Tournament Branch Predictor, we used the existing benchmark infrastructure provided by the Shakti project. Specifically, we worked within the `benchmarks` repository under the `</w:t>
      </w:r>
      <w:proofErr w:type="spellStart"/>
      <w:r w:rsidRPr="00712B57">
        <w:rPr>
          <w:rFonts w:ascii="Cambria" w:eastAsia="MS Mincho" w:hAnsi="Cambria" w:cs="Latha"/>
          <w:sz w:val="28"/>
          <w:szCs w:val="28"/>
          <w:lang w:bidi="ar-SA"/>
        </w:rPr>
        <w:t>cclass</w:t>
      </w:r>
      <w:proofErr w:type="spellEnd"/>
      <w:r w:rsidRPr="00712B57">
        <w:rPr>
          <w:rFonts w:ascii="Cambria" w:eastAsia="MS Mincho" w:hAnsi="Cambria" w:cs="Latha"/>
          <w:sz w:val="28"/>
          <w:szCs w:val="28"/>
          <w:lang w:bidi="ar-SA"/>
        </w:rPr>
        <w:t>-counter-prints` branch, which contains the CoreMark build system and required runtime files for the Shakti C-Class core.</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The steps for setting up and running CoreMark were as follows: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1. Switch to the correct branch:</w:t>
      </w:r>
      <w:r w:rsidRPr="00712B57">
        <w:rPr>
          <w:rFonts w:ascii="Cambria" w:eastAsia="MS Mincho" w:hAnsi="Cambria" w:cs="Latha"/>
          <w:sz w:val="28"/>
          <w:szCs w:val="28"/>
          <w:lang w:bidi="ar-SA"/>
        </w:rPr>
        <w:br/>
        <w:t xml:space="preserve">   git checkout </w:t>
      </w:r>
      <w:proofErr w:type="spellStart"/>
      <w:r w:rsidRPr="00712B57">
        <w:rPr>
          <w:rFonts w:ascii="Cambria" w:eastAsia="MS Mincho" w:hAnsi="Cambria" w:cs="Latha"/>
          <w:sz w:val="28"/>
          <w:szCs w:val="28"/>
          <w:lang w:bidi="ar-SA"/>
        </w:rPr>
        <w:t>cclass</w:t>
      </w:r>
      <w:proofErr w:type="spellEnd"/>
      <w:r w:rsidRPr="00712B57">
        <w:rPr>
          <w:rFonts w:ascii="Cambria" w:eastAsia="MS Mincho" w:hAnsi="Cambria" w:cs="Latha"/>
          <w:sz w:val="28"/>
          <w:szCs w:val="28"/>
          <w:lang w:bidi="ar-SA"/>
        </w:rPr>
        <w:t>-counter-prints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 xml:space="preserve">2. Compile the benchmark using the provided </w:t>
      </w:r>
      <w:proofErr w:type="spellStart"/>
      <w:r w:rsidRPr="00712B57">
        <w:rPr>
          <w:rFonts w:ascii="Cambria" w:eastAsia="MS Mincho" w:hAnsi="Cambria" w:cs="Latha"/>
          <w:sz w:val="28"/>
          <w:szCs w:val="28"/>
          <w:lang w:bidi="ar-SA"/>
        </w:rPr>
        <w:t>Makefile</w:t>
      </w:r>
      <w:proofErr w:type="spellEnd"/>
      <w:r w:rsidRPr="00712B57">
        <w:rPr>
          <w:rFonts w:ascii="Cambria" w:eastAsia="MS Mincho" w:hAnsi="Cambria" w:cs="Latha"/>
          <w:sz w:val="28"/>
          <w:szCs w:val="28"/>
          <w:lang w:bidi="ar-SA"/>
        </w:rPr>
        <w:t>:</w:t>
      </w:r>
      <w:r w:rsidRPr="00712B57">
        <w:rPr>
          <w:rFonts w:ascii="Cambria" w:eastAsia="MS Mincho" w:hAnsi="Cambria" w:cs="Latha"/>
          <w:sz w:val="28"/>
          <w:szCs w:val="28"/>
          <w:lang w:bidi="ar-SA"/>
        </w:rPr>
        <w:br/>
        <w:t xml:space="preserve">   make </w:t>
      </w:r>
      <w:proofErr w:type="spellStart"/>
      <w:r w:rsidRPr="00712B57">
        <w:rPr>
          <w:rFonts w:ascii="Cambria" w:eastAsia="MS Mincho" w:hAnsi="Cambria" w:cs="Latha"/>
          <w:sz w:val="28"/>
          <w:szCs w:val="28"/>
          <w:lang w:bidi="ar-SA"/>
        </w:rPr>
        <w:t>coremarks</w:t>
      </w:r>
      <w:proofErr w:type="spellEnd"/>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 xml:space="preserve">   This generates the required simulation files, including `</w:t>
      </w:r>
      <w:proofErr w:type="spellStart"/>
      <w:r w:rsidRPr="00712B57">
        <w:rPr>
          <w:rFonts w:ascii="Cambria" w:eastAsia="MS Mincho" w:hAnsi="Cambria" w:cs="Latha"/>
          <w:sz w:val="28"/>
          <w:szCs w:val="28"/>
          <w:lang w:bidi="ar-SA"/>
        </w:rPr>
        <w:t>code.mem</w:t>
      </w:r>
      <w:proofErr w:type="spellEnd"/>
      <w:r w:rsidRPr="00712B57">
        <w:rPr>
          <w:rFonts w:ascii="Cambria" w:eastAsia="MS Mincho" w:hAnsi="Cambria" w:cs="Latha"/>
          <w:sz w:val="28"/>
          <w:szCs w:val="28"/>
          <w:lang w:bidi="ar-SA"/>
        </w:rPr>
        <w:t>` and other binaries.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3. Copy the related binary files corresponding to our Tournament predictor-enhanced C-Class design into the `output` directory of the benchmark framework.</w:t>
      </w:r>
    </w:p>
    <w:p w14:paraId="7B5F0EF7" w14:textId="53B15C96" w:rsidR="00712B57" w:rsidRDefault="00655C17" w:rsidP="00712B57">
      <w:pPr>
        <w:rPr>
          <w:rFonts w:ascii="Cambria" w:eastAsia="MS Mincho" w:hAnsi="Cambria" w:cs="Latha"/>
          <w:sz w:val="28"/>
          <w:szCs w:val="28"/>
          <w:lang w:bidi="ar-SA"/>
        </w:rPr>
      </w:pPr>
      <w:r>
        <w:rPr>
          <w:rFonts w:ascii="Cambria" w:eastAsia="MS Mincho" w:hAnsi="Cambria" w:cs="Latha"/>
          <w:sz w:val="28"/>
          <w:szCs w:val="28"/>
          <w:lang w:bidi="ar-SA"/>
        </w:rPr>
        <w:lastRenderedPageBreak/>
        <w:t>4.Build RISCV</w:t>
      </w:r>
      <w:r w:rsidR="0024426A">
        <w:rPr>
          <w:rFonts w:ascii="Cambria" w:eastAsia="MS Mincho" w:hAnsi="Cambria" w:cs="Latha"/>
          <w:sz w:val="28"/>
          <w:szCs w:val="28"/>
          <w:lang w:bidi="ar-SA"/>
        </w:rPr>
        <w:t>-GNU-TOOLCHAIN</w:t>
      </w:r>
      <w:r w:rsidR="00CE0B9E">
        <w:rPr>
          <w:rFonts w:ascii="Cambria" w:eastAsia="MS Mincho" w:hAnsi="Cambria" w:cs="Latha"/>
          <w:sz w:val="28"/>
          <w:szCs w:val="28"/>
          <w:lang w:bidi="ar-SA"/>
        </w:rPr>
        <w:t xml:space="preserve"> from their official </w:t>
      </w:r>
      <w:proofErr w:type="spellStart"/>
      <w:r w:rsidR="00CE0B9E">
        <w:rPr>
          <w:rFonts w:ascii="Cambria" w:eastAsia="MS Mincho" w:hAnsi="Cambria" w:cs="Latha"/>
          <w:sz w:val="28"/>
          <w:szCs w:val="28"/>
          <w:lang w:bidi="ar-SA"/>
        </w:rPr>
        <w:t>Github</w:t>
      </w:r>
      <w:proofErr w:type="spellEnd"/>
      <w:r w:rsidR="00CE0B9E">
        <w:rPr>
          <w:rFonts w:ascii="Cambria" w:eastAsia="MS Mincho" w:hAnsi="Cambria" w:cs="Latha"/>
          <w:sz w:val="28"/>
          <w:szCs w:val="28"/>
          <w:lang w:bidi="ar-SA"/>
        </w:rPr>
        <w:t xml:space="preserve"> repository</w:t>
      </w:r>
      <w:r w:rsidR="0024426A">
        <w:rPr>
          <w:rFonts w:ascii="Cambria" w:eastAsia="MS Mincho" w:hAnsi="Cambria" w:cs="Latha"/>
          <w:sz w:val="28"/>
          <w:szCs w:val="28"/>
          <w:lang w:bidi="ar-SA"/>
        </w:rPr>
        <w:t xml:space="preserve"> before running Coremark</w:t>
      </w:r>
      <w:r w:rsidR="00270B12">
        <w:rPr>
          <w:rFonts w:ascii="Cambria" w:eastAsia="MS Mincho" w:hAnsi="Cambria" w:cs="Latha"/>
          <w:sz w:val="28"/>
          <w:szCs w:val="28"/>
          <w:lang w:bidi="ar-SA"/>
        </w:rPr>
        <w:t xml:space="preserve"> to </w:t>
      </w:r>
      <w:r w:rsidR="00C74620">
        <w:rPr>
          <w:rFonts w:ascii="Cambria" w:eastAsia="MS Mincho" w:hAnsi="Cambria" w:cs="Latha"/>
          <w:sz w:val="28"/>
          <w:szCs w:val="28"/>
          <w:lang w:bidi="ar-SA"/>
        </w:rPr>
        <w:t xml:space="preserve">ensure </w:t>
      </w:r>
      <w:proofErr w:type="spellStart"/>
      <w:r w:rsidR="00C74620">
        <w:rPr>
          <w:rFonts w:ascii="Cambria" w:eastAsia="MS Mincho" w:hAnsi="Cambria" w:cs="Latha"/>
          <w:sz w:val="28"/>
          <w:szCs w:val="28"/>
          <w:lang w:bidi="ar-SA"/>
        </w:rPr>
        <w:t>gcc</w:t>
      </w:r>
      <w:proofErr w:type="spellEnd"/>
      <w:r w:rsidR="00C74620">
        <w:rPr>
          <w:rFonts w:ascii="Cambria" w:eastAsia="MS Mincho" w:hAnsi="Cambria" w:cs="Latha"/>
          <w:sz w:val="28"/>
          <w:szCs w:val="28"/>
          <w:lang w:bidi="ar-SA"/>
        </w:rPr>
        <w:t xml:space="preserve"> files and </w:t>
      </w:r>
      <w:proofErr w:type="spellStart"/>
      <w:r w:rsidR="00C74620">
        <w:rPr>
          <w:rFonts w:ascii="Cambria" w:eastAsia="MS Mincho" w:hAnsi="Cambria" w:cs="Latha"/>
          <w:sz w:val="28"/>
          <w:szCs w:val="28"/>
          <w:lang w:bidi="ar-SA"/>
        </w:rPr>
        <w:t>riscv</w:t>
      </w:r>
      <w:proofErr w:type="spellEnd"/>
      <w:r w:rsidR="00C74620">
        <w:rPr>
          <w:rFonts w:ascii="Cambria" w:eastAsia="MS Mincho" w:hAnsi="Cambria" w:cs="Latha"/>
          <w:sz w:val="28"/>
          <w:szCs w:val="28"/>
          <w:lang w:bidi="ar-SA"/>
        </w:rPr>
        <w:t xml:space="preserve"> tool files are </w:t>
      </w:r>
      <w:r w:rsidR="00CE0B9E">
        <w:rPr>
          <w:rFonts w:ascii="Cambria" w:eastAsia="MS Mincho" w:hAnsi="Cambria" w:cs="Latha"/>
          <w:sz w:val="28"/>
          <w:szCs w:val="28"/>
          <w:lang w:bidi="ar-SA"/>
        </w:rPr>
        <w:t>present for compilation.</w:t>
      </w:r>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r>
      <w:r>
        <w:rPr>
          <w:rFonts w:ascii="Cambria" w:eastAsia="MS Mincho" w:hAnsi="Cambria" w:cs="Latha"/>
          <w:sz w:val="28"/>
          <w:szCs w:val="28"/>
          <w:lang w:bidi="ar-SA"/>
        </w:rPr>
        <w:t>5</w:t>
      </w:r>
      <w:r w:rsidR="00712B57" w:rsidRPr="00712B57">
        <w:rPr>
          <w:rFonts w:ascii="Cambria" w:eastAsia="MS Mincho" w:hAnsi="Cambria" w:cs="Latha"/>
          <w:sz w:val="28"/>
          <w:szCs w:val="28"/>
          <w:lang w:bidi="ar-SA"/>
        </w:rPr>
        <w:t>. Run the simulation:</w:t>
      </w:r>
      <w:r w:rsidR="00712B57" w:rsidRPr="00712B57">
        <w:rPr>
          <w:rFonts w:ascii="Cambria" w:eastAsia="MS Mincho" w:hAnsi="Cambria" w:cs="Latha"/>
          <w:sz w:val="28"/>
          <w:szCs w:val="28"/>
          <w:lang w:bidi="ar-SA"/>
        </w:rPr>
        <w:br/>
        <w:t xml:space="preserve"> </w:t>
      </w:r>
      <w:proofErr w:type="gramStart"/>
      <w:r w:rsidR="00712B57" w:rsidRPr="00712B57">
        <w:rPr>
          <w:rFonts w:ascii="Cambria" w:eastAsia="MS Mincho" w:hAnsi="Cambria" w:cs="Latha"/>
          <w:sz w:val="28"/>
          <w:szCs w:val="28"/>
          <w:lang w:bidi="ar-SA"/>
        </w:rPr>
        <w:t xml:space="preserve">  .</w:t>
      </w:r>
      <w:proofErr w:type="gramEnd"/>
      <w:r w:rsidR="00712B57" w:rsidRPr="00712B57">
        <w:rPr>
          <w:rFonts w:ascii="Cambria" w:eastAsia="MS Mincho" w:hAnsi="Cambria" w:cs="Latha"/>
          <w:sz w:val="28"/>
          <w:szCs w:val="28"/>
          <w:lang w:bidi="ar-SA"/>
        </w:rPr>
        <w:t>/out +</w:t>
      </w:r>
      <w:proofErr w:type="spellStart"/>
      <w:r w:rsidR="00712B57" w:rsidRPr="00712B57">
        <w:rPr>
          <w:rFonts w:ascii="Cambria" w:eastAsia="MS Mincho" w:hAnsi="Cambria" w:cs="Latha"/>
          <w:sz w:val="28"/>
          <w:szCs w:val="28"/>
          <w:lang w:bidi="ar-SA"/>
        </w:rPr>
        <w:t>rtldump</w:t>
      </w:r>
      <w:proofErr w:type="spellEnd"/>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t xml:space="preserve">   This command launches a full-system simulation, booting the CoreMark binary on the modified C-Class core. The output is printed through UART and includes performance statistics such as total ticks, iterations, and cycles.</w:t>
      </w:r>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t>This setup avoids the need for writing custom startup or linker scripts, as it is integrated with the Shakti simulation flow. It allows direct benchmarking of the architectural changes made to the processor, including branch predictor modifications, under realistic and consistent test conditions.</w:t>
      </w:r>
    </w:p>
    <w:p w14:paraId="2127691F" w14:textId="77777777" w:rsidR="00A15E17" w:rsidRDefault="00A15E17" w:rsidP="00712B57">
      <w:pPr>
        <w:rPr>
          <w:rFonts w:ascii="Cambria" w:eastAsia="MS Mincho" w:hAnsi="Cambria" w:cs="Latha"/>
          <w:sz w:val="28"/>
          <w:szCs w:val="28"/>
          <w:lang w:bidi="ar-SA"/>
        </w:rPr>
      </w:pPr>
    </w:p>
    <w:p w14:paraId="3E355D39" w14:textId="77777777" w:rsidR="00A15E17" w:rsidRPr="00A15E17" w:rsidRDefault="00A15E17" w:rsidP="00712B57">
      <w:pPr>
        <w:rPr>
          <w:rFonts w:ascii="Times New Roman" w:hAnsi="Times New Roman" w:cs="Times New Roman"/>
          <w:b/>
          <w:bCs/>
          <w:color w:val="00B0F0"/>
          <w:sz w:val="32"/>
          <w:szCs w:val="32"/>
        </w:rPr>
      </w:pPr>
      <w:r w:rsidRPr="00A15E17">
        <w:rPr>
          <w:rFonts w:ascii="Times New Roman" w:hAnsi="Times New Roman" w:cs="Times New Roman"/>
          <w:b/>
          <w:bCs/>
          <w:color w:val="00B0F0"/>
          <w:sz w:val="32"/>
          <w:szCs w:val="32"/>
        </w:rPr>
        <w:t>Requirements in the Processor subsystem/SoC</w:t>
      </w:r>
    </w:p>
    <w:p w14:paraId="7E11138C"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To perform CoreMark, the processor sub-system/SoC should support: </w:t>
      </w:r>
    </w:p>
    <w:p w14:paraId="43A2A25F"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A free-running counter – This is also called a performance counter. This free running 32-bit counter must be running on the same clock as the CPU. It is used by the benchmark kernel to accurately time the CPU performance. The counter should be a memory-mapped peripheral, so that software can access it.</w:t>
      </w:r>
    </w:p>
    <w:p w14:paraId="0449B551"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 • Serial interface like UART – to print benchmark results. The UART should be a memory-mapped peripheral.</w:t>
      </w:r>
    </w:p>
    <w:p w14:paraId="7D441313" w14:textId="513BF598"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 • Data &amp; Instruction RAM – to load the binaries of the CoreMark program.</w:t>
      </w:r>
    </w:p>
    <w:p w14:paraId="792B2B8C" w14:textId="77777777" w:rsidR="00A15E17" w:rsidRDefault="00A15E17" w:rsidP="00712B57">
      <w:pPr>
        <w:rPr>
          <w:rFonts w:ascii="Times New Roman" w:eastAsia="MS Mincho" w:hAnsi="Times New Roman" w:cs="Times New Roman"/>
          <w:sz w:val="28"/>
          <w:szCs w:val="28"/>
          <w:lang w:bidi="ar-SA"/>
        </w:rPr>
      </w:pPr>
    </w:p>
    <w:p w14:paraId="517A14AA" w14:textId="07A717BB" w:rsidR="00D04E9D" w:rsidRDefault="00D04E9D" w:rsidP="00712B57">
      <w:pPr>
        <w:rPr>
          <w:rFonts w:ascii="Times New Roman" w:eastAsia="MS Mincho" w:hAnsi="Times New Roman" w:cs="Times New Roman"/>
          <w:sz w:val="28"/>
          <w:szCs w:val="28"/>
          <w:lang w:bidi="ar-SA"/>
        </w:rPr>
      </w:pPr>
      <w:r w:rsidRPr="00D04E9D">
        <w:rPr>
          <w:rFonts w:ascii="Times New Roman" w:eastAsia="MS Mincho" w:hAnsi="Times New Roman" w:cs="Times New Roman"/>
          <w:noProof/>
          <w:sz w:val="28"/>
          <w:szCs w:val="28"/>
          <w:lang w:bidi="ar-SA"/>
        </w:rPr>
        <w:lastRenderedPageBreak/>
        <w:drawing>
          <wp:inline distT="0" distB="0" distL="0" distR="0" wp14:anchorId="30462891" wp14:editId="06A59CCF">
            <wp:extent cx="5943600" cy="3764280"/>
            <wp:effectExtent l="0" t="0" r="0" b="7620"/>
            <wp:docPr id="1909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415" name=""/>
                    <pic:cNvPicPr/>
                  </pic:nvPicPr>
                  <pic:blipFill>
                    <a:blip r:embed="rId23"/>
                    <a:stretch>
                      <a:fillRect/>
                    </a:stretch>
                  </pic:blipFill>
                  <pic:spPr>
                    <a:xfrm>
                      <a:off x="0" y="0"/>
                      <a:ext cx="5943600" cy="3764280"/>
                    </a:xfrm>
                    <a:prstGeom prst="rect">
                      <a:avLst/>
                    </a:prstGeom>
                  </pic:spPr>
                </pic:pic>
              </a:graphicData>
            </a:graphic>
          </wp:inline>
        </w:drawing>
      </w:r>
    </w:p>
    <w:p w14:paraId="0600B124" w14:textId="77777777" w:rsidR="000958C8" w:rsidRPr="000958C8" w:rsidRDefault="000958C8" w:rsidP="000958C8">
      <w:pPr>
        <w:rPr>
          <w:rFonts w:ascii="Times New Roman" w:eastAsia="MS Mincho" w:hAnsi="Times New Roman" w:cs="Times New Roman"/>
          <w:b/>
          <w:bCs/>
          <w:color w:val="00B0F0"/>
          <w:sz w:val="32"/>
          <w:szCs w:val="32"/>
          <w:lang w:val="en-IN" w:bidi="ar-SA"/>
        </w:rPr>
      </w:pPr>
      <w:r w:rsidRPr="000958C8">
        <w:rPr>
          <w:rFonts w:ascii="Times New Roman" w:eastAsia="MS Mincho" w:hAnsi="Times New Roman" w:cs="Times New Roman"/>
          <w:b/>
          <w:bCs/>
          <w:color w:val="00B0F0"/>
          <w:sz w:val="32"/>
          <w:szCs w:val="32"/>
          <w:lang w:val="en-IN" w:bidi="ar-SA"/>
        </w:rPr>
        <w:t>3.2 CoreMark Benchmark Suite</w:t>
      </w:r>
    </w:p>
    <w:p w14:paraId="63985CD3"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The official CoreMark® benchmark suite is available in the </w:t>
      </w:r>
      <w:hyperlink r:id="rId24" w:tgtFrame="_new" w:history="1">
        <w:r w:rsidRPr="000958C8">
          <w:rPr>
            <w:rStyle w:val="Hyperlink"/>
            <w:rFonts w:ascii="Times New Roman" w:eastAsia="MS Mincho" w:hAnsi="Times New Roman" w:cs="Times New Roman"/>
            <w:sz w:val="28"/>
            <w:szCs w:val="28"/>
            <w:lang w:val="en-IN" w:bidi="ar-SA"/>
          </w:rPr>
          <w:t>EEMBC GitHub repository</w:t>
        </w:r>
      </w:hyperlink>
      <w:r w:rsidRPr="000958C8">
        <w:rPr>
          <w:rFonts w:ascii="Times New Roman" w:eastAsia="MS Mincho" w:hAnsi="Times New Roman" w:cs="Times New Roman"/>
          <w:sz w:val="28"/>
          <w:szCs w:val="28"/>
          <w:lang w:val="en-IN" w:bidi="ar-SA"/>
        </w:rPr>
        <w:t xml:space="preserve">. Since we are targeting bare-metal applications, the benchmark suite needs to be tuned and modified to cross-compile and run on the target processor. This process is known as </w:t>
      </w:r>
      <w:r w:rsidRPr="000958C8">
        <w:rPr>
          <w:rFonts w:ascii="Times New Roman" w:eastAsia="MS Mincho" w:hAnsi="Times New Roman" w:cs="Times New Roman"/>
          <w:b/>
          <w:bCs/>
          <w:sz w:val="28"/>
          <w:szCs w:val="28"/>
          <w:lang w:val="en-IN" w:bidi="ar-SA"/>
        </w:rPr>
        <w:t>porting</w:t>
      </w:r>
      <w:r w:rsidRPr="000958C8">
        <w:rPr>
          <w:rFonts w:ascii="Times New Roman" w:eastAsia="MS Mincho" w:hAnsi="Times New Roman" w:cs="Times New Roman"/>
          <w:sz w:val="28"/>
          <w:szCs w:val="28"/>
          <w:lang w:val="en-IN" w:bidi="ar-SA"/>
        </w:rPr>
        <w:t xml:space="preserve">. In our case, we target a CPU with </w:t>
      </w:r>
      <w:r w:rsidRPr="000958C8">
        <w:rPr>
          <w:rFonts w:ascii="Times New Roman" w:eastAsia="MS Mincho" w:hAnsi="Times New Roman" w:cs="Times New Roman"/>
          <w:b/>
          <w:bCs/>
          <w:sz w:val="28"/>
          <w:szCs w:val="28"/>
          <w:lang w:val="en-IN" w:bidi="ar-SA"/>
        </w:rPr>
        <w:t>RV32I architecture</w:t>
      </w:r>
      <w:r w:rsidRPr="000958C8">
        <w:rPr>
          <w:rFonts w:ascii="Times New Roman" w:eastAsia="MS Mincho" w:hAnsi="Times New Roman" w:cs="Times New Roman"/>
          <w:sz w:val="28"/>
          <w:szCs w:val="28"/>
          <w:lang w:val="en-IN" w:bidi="ar-SA"/>
        </w:rPr>
        <w:t xml:space="preserve"> (32-bit RISC-V CPU with Integer base instruction set).</w:t>
      </w:r>
    </w:p>
    <w:p w14:paraId="672DE952"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To begin, follow these steps:</w:t>
      </w:r>
    </w:p>
    <w:p w14:paraId="675CEF10" w14:textId="77777777" w:rsidR="000958C8" w:rsidRPr="000958C8" w:rsidRDefault="000958C8" w:rsidP="000958C8">
      <w:pPr>
        <w:numPr>
          <w:ilvl w:val="0"/>
          <w:numId w:val="27"/>
        </w:num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Clone the repository to your local machine.</w:t>
      </w:r>
    </w:p>
    <w:p w14:paraId="4E062232" w14:textId="05CD36E6" w:rsidR="000958C8" w:rsidRPr="000958C8" w:rsidRDefault="000958C8" w:rsidP="000958C8">
      <w:pPr>
        <w:numPr>
          <w:ilvl w:val="0"/>
          <w:numId w:val="27"/>
        </w:num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For bare-metal applications, only the following directories and files are relevant. The rest can be ignored (unless you want to explore Linux porting):</w:t>
      </w:r>
    </w:p>
    <w:p w14:paraId="5C5AA6EA" w14:textId="77777777" w:rsidR="000958C8" w:rsidRPr="000958C8" w:rsidRDefault="000958C8" w:rsidP="000958C8">
      <w:pPr>
        <w:rPr>
          <w:rFonts w:ascii="Times New Roman" w:eastAsia="MS Mincho" w:hAnsi="Times New Roman" w:cs="Times New Roman"/>
          <w:sz w:val="28"/>
          <w:szCs w:val="28"/>
          <w:lang w:val="en-IN" w:bidi="ar-SA"/>
        </w:rPr>
      </w:pPr>
      <w:proofErr w:type="spellStart"/>
      <w:r w:rsidRPr="000958C8">
        <w:rPr>
          <w:rFonts w:ascii="Times New Roman" w:eastAsia="MS Mincho" w:hAnsi="Times New Roman" w:cs="Times New Roman"/>
          <w:sz w:val="28"/>
          <w:szCs w:val="28"/>
          <w:lang w:val="en-IN" w:bidi="ar-SA"/>
        </w:rPr>
        <w:t>coremark</w:t>
      </w:r>
      <w:proofErr w:type="spellEnd"/>
      <w:r w:rsidRPr="000958C8">
        <w:rPr>
          <w:rFonts w:ascii="Times New Roman" w:eastAsia="MS Mincho" w:hAnsi="Times New Roman" w:cs="Times New Roman"/>
          <w:sz w:val="28"/>
          <w:szCs w:val="28"/>
          <w:lang w:val="en-IN" w:bidi="ar-SA"/>
        </w:rPr>
        <w:t>/</w:t>
      </w:r>
    </w:p>
    <w:p w14:paraId="1CC2352E"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 </w:t>
      </w:r>
      <w:proofErr w:type="spellStart"/>
      <w:r w:rsidRPr="000958C8">
        <w:rPr>
          <w:rFonts w:ascii="Times New Roman" w:eastAsia="MS Mincho" w:hAnsi="Times New Roman" w:cs="Times New Roman"/>
          <w:sz w:val="28"/>
          <w:szCs w:val="28"/>
          <w:lang w:val="en-IN" w:bidi="ar-SA"/>
        </w:rPr>
        <w:t>coremark.h</w:t>
      </w:r>
      <w:proofErr w:type="spellEnd"/>
    </w:p>
    <w:p w14:paraId="617ED4D7"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 </w:t>
      </w:r>
      <w:proofErr w:type="spellStart"/>
      <w:r w:rsidRPr="000958C8">
        <w:rPr>
          <w:rFonts w:ascii="Times New Roman" w:eastAsia="MS Mincho" w:hAnsi="Times New Roman" w:cs="Times New Roman"/>
          <w:sz w:val="28"/>
          <w:szCs w:val="28"/>
          <w:lang w:val="en-IN" w:bidi="ar-SA"/>
        </w:rPr>
        <w:t>core_list_join.c</w:t>
      </w:r>
      <w:proofErr w:type="spellEnd"/>
    </w:p>
    <w:p w14:paraId="59B81F9C"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lastRenderedPageBreak/>
        <w:t xml:space="preserve">├── </w:t>
      </w:r>
      <w:proofErr w:type="spellStart"/>
      <w:r w:rsidRPr="000958C8">
        <w:rPr>
          <w:rFonts w:ascii="Times New Roman" w:eastAsia="MS Mincho" w:hAnsi="Times New Roman" w:cs="Times New Roman"/>
          <w:sz w:val="28"/>
          <w:szCs w:val="28"/>
          <w:lang w:val="en-IN" w:bidi="ar-SA"/>
        </w:rPr>
        <w:t>core_main.c</w:t>
      </w:r>
      <w:proofErr w:type="spellEnd"/>
    </w:p>
    <w:p w14:paraId="07A185E8"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 </w:t>
      </w:r>
      <w:proofErr w:type="spellStart"/>
      <w:r w:rsidRPr="000958C8">
        <w:rPr>
          <w:rFonts w:ascii="Times New Roman" w:eastAsia="MS Mincho" w:hAnsi="Times New Roman" w:cs="Times New Roman"/>
          <w:sz w:val="28"/>
          <w:szCs w:val="28"/>
          <w:lang w:val="en-IN" w:bidi="ar-SA"/>
        </w:rPr>
        <w:t>core_matrix.c</w:t>
      </w:r>
      <w:proofErr w:type="spellEnd"/>
    </w:p>
    <w:p w14:paraId="5A9ACDC7"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 </w:t>
      </w:r>
      <w:proofErr w:type="spellStart"/>
      <w:r w:rsidRPr="000958C8">
        <w:rPr>
          <w:rFonts w:ascii="Times New Roman" w:eastAsia="MS Mincho" w:hAnsi="Times New Roman" w:cs="Times New Roman"/>
          <w:sz w:val="28"/>
          <w:szCs w:val="28"/>
          <w:lang w:val="en-IN" w:bidi="ar-SA"/>
        </w:rPr>
        <w:t>core_state.c</w:t>
      </w:r>
      <w:proofErr w:type="spellEnd"/>
    </w:p>
    <w:p w14:paraId="7FD5237B" w14:textId="55D7BAD5" w:rsid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 </w:t>
      </w:r>
      <w:proofErr w:type="spellStart"/>
      <w:r w:rsidRPr="000958C8">
        <w:rPr>
          <w:rFonts w:ascii="Times New Roman" w:eastAsia="MS Mincho" w:hAnsi="Times New Roman" w:cs="Times New Roman"/>
          <w:sz w:val="28"/>
          <w:szCs w:val="28"/>
          <w:lang w:val="en-IN" w:bidi="ar-SA"/>
        </w:rPr>
        <w:t>core_util.</w:t>
      </w:r>
      <w:r>
        <w:rPr>
          <w:rFonts w:ascii="Times New Roman" w:eastAsia="MS Mincho" w:hAnsi="Times New Roman" w:cs="Times New Roman"/>
          <w:sz w:val="28"/>
          <w:szCs w:val="28"/>
          <w:lang w:val="en-IN" w:bidi="ar-SA"/>
        </w:rPr>
        <w:t>c</w:t>
      </w:r>
      <w:proofErr w:type="spellEnd"/>
    </w:p>
    <w:p w14:paraId="148E1FE0" w14:textId="77777777" w:rsidR="000958C8" w:rsidRDefault="000958C8" w:rsidP="000958C8">
      <w:pPr>
        <w:rPr>
          <w:rFonts w:ascii="Times New Roman" w:eastAsia="MS Mincho" w:hAnsi="Times New Roman" w:cs="Times New Roman"/>
          <w:sz w:val="28"/>
          <w:szCs w:val="28"/>
          <w:lang w:val="en-IN" w:bidi="ar-SA"/>
        </w:rPr>
      </w:pPr>
    </w:p>
    <w:p w14:paraId="0B84BCC0" w14:textId="7F412ABF" w:rsidR="000958C8" w:rsidRPr="000958C8" w:rsidRDefault="002011B1" w:rsidP="000958C8">
      <w:pPr>
        <w:rPr>
          <w:rFonts w:ascii="Times New Roman" w:eastAsia="MS Mincho" w:hAnsi="Times New Roman" w:cs="Times New Roman"/>
          <w:sz w:val="28"/>
          <w:szCs w:val="28"/>
          <w:lang w:val="en-IN" w:bidi="ar-SA"/>
        </w:rPr>
      </w:pPr>
      <w:r w:rsidRPr="002011B1">
        <w:rPr>
          <w:rFonts w:ascii="Times New Roman" w:eastAsia="MS Mincho" w:hAnsi="Times New Roman" w:cs="Times New Roman"/>
          <w:noProof/>
          <w:sz w:val="28"/>
          <w:szCs w:val="28"/>
          <w:lang w:val="en-IN" w:bidi="ar-SA"/>
        </w:rPr>
        <w:drawing>
          <wp:inline distT="0" distB="0" distL="0" distR="0" wp14:anchorId="0211EF4E" wp14:editId="05163804">
            <wp:extent cx="5306165" cy="3219899"/>
            <wp:effectExtent l="0" t="0" r="8890" b="0"/>
            <wp:docPr id="5632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333" name=""/>
                    <pic:cNvPicPr/>
                  </pic:nvPicPr>
                  <pic:blipFill>
                    <a:blip r:embed="rId25"/>
                    <a:stretch>
                      <a:fillRect/>
                    </a:stretch>
                  </pic:blipFill>
                  <pic:spPr>
                    <a:xfrm>
                      <a:off x="0" y="0"/>
                      <a:ext cx="5306165" cy="3219899"/>
                    </a:xfrm>
                    <a:prstGeom prst="rect">
                      <a:avLst/>
                    </a:prstGeom>
                  </pic:spPr>
                </pic:pic>
              </a:graphicData>
            </a:graphic>
          </wp:inline>
        </w:drawing>
      </w:r>
    </w:p>
    <w:p w14:paraId="6D5B66B6" w14:textId="294F2DA8" w:rsidR="006B6B24" w:rsidRPr="006B6B24" w:rsidRDefault="006B6B24" w:rsidP="006B6B24">
      <w:pPr>
        <w:rPr>
          <w:rFonts w:ascii="Times New Roman" w:eastAsia="MS Mincho" w:hAnsi="Times New Roman" w:cs="Times New Roman"/>
          <w:color w:val="00B0F0"/>
          <w:sz w:val="36"/>
          <w:szCs w:val="36"/>
          <w:lang w:bidi="ar-SA"/>
        </w:rPr>
      </w:pPr>
      <w:r w:rsidRPr="006B6B24">
        <w:rPr>
          <w:rFonts w:ascii="Times New Roman" w:eastAsia="MS Mincho" w:hAnsi="Times New Roman" w:cs="Times New Roman"/>
          <w:color w:val="00B0F0"/>
          <w:sz w:val="36"/>
          <w:szCs w:val="36"/>
          <w:lang w:bidi="ar-SA"/>
        </w:rPr>
        <w:t>3.3 Performance Metrics and Counters</w:t>
      </w:r>
      <w:r>
        <w:rPr>
          <w:rFonts w:ascii="Times New Roman" w:eastAsia="MS Mincho" w:hAnsi="Times New Roman" w:cs="Times New Roman"/>
          <w:color w:val="00B0F0"/>
          <w:sz w:val="36"/>
          <w:szCs w:val="36"/>
          <w:lang w:bidi="ar-SA"/>
        </w:rPr>
        <w:t xml:space="preserve"> Results</w:t>
      </w:r>
    </w:p>
    <w:p w14:paraId="228A455C" w14:textId="77777777" w:rsidR="00C044EC" w:rsidRPr="00C044EC"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CoreMark Performance Counters – Analysis</w:t>
      </w:r>
    </w:p>
    <w:p w14:paraId="11D9D52B" w14:textId="60CE04DD" w:rsidR="00C044EC" w:rsidRPr="00C044EC"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During simulation of the Shakti C-Class core with different branch predictors (</w:t>
      </w:r>
      <w:proofErr w:type="spellStart"/>
      <w:r w:rsidRPr="00C044EC">
        <w:rPr>
          <w:rFonts w:ascii="Times New Roman" w:eastAsia="MS Mincho" w:hAnsi="Times New Roman" w:cs="Times New Roman"/>
          <w:sz w:val="28"/>
          <w:szCs w:val="28"/>
          <w:lang w:bidi="ar-SA"/>
        </w:rPr>
        <w:t>GShare</w:t>
      </w:r>
      <w:proofErr w:type="spellEnd"/>
      <w:r w:rsidRPr="00C044EC">
        <w:rPr>
          <w:rFonts w:ascii="Times New Roman" w:eastAsia="MS Mincho" w:hAnsi="Times New Roman" w:cs="Times New Roman"/>
          <w:sz w:val="28"/>
          <w:szCs w:val="28"/>
          <w:lang w:bidi="ar-SA"/>
        </w:rPr>
        <w:t xml:space="preserve">, Bimodal, and Tournament), we collected six key performance counters using the infrastructure provided in the </w:t>
      </w:r>
      <w:proofErr w:type="spellStart"/>
      <w:r w:rsidRPr="00C044EC">
        <w:rPr>
          <w:rFonts w:ascii="Times New Roman" w:eastAsia="MS Mincho" w:hAnsi="Times New Roman" w:cs="Times New Roman"/>
          <w:sz w:val="28"/>
          <w:szCs w:val="28"/>
          <w:lang w:bidi="ar-SA"/>
        </w:rPr>
        <w:t>coremark</w:t>
      </w:r>
      <w:proofErr w:type="spellEnd"/>
      <w:r w:rsidRPr="00C044EC">
        <w:rPr>
          <w:rFonts w:ascii="Times New Roman" w:eastAsia="MS Mincho" w:hAnsi="Times New Roman" w:cs="Times New Roman"/>
          <w:sz w:val="28"/>
          <w:szCs w:val="28"/>
          <w:lang w:bidi="ar-SA"/>
        </w:rPr>
        <w:t xml:space="preserve"> branch. These counters were recorded in the following order:</w:t>
      </w:r>
    </w:p>
    <w:p w14:paraId="0A985593" w14:textId="2CAAC677"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Retired Instructions</w:t>
      </w:r>
    </w:p>
    <w:p w14:paraId="53DA805B" w14:textId="3534328F"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Cycles</w:t>
      </w:r>
    </w:p>
    <w:p w14:paraId="095054B6" w14:textId="36E58D18"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Branch Mispredictions</w:t>
      </w:r>
    </w:p>
    <w:p w14:paraId="34EB2868" w14:textId="4F1D3FFB"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Number of Jumps</w:t>
      </w:r>
    </w:p>
    <w:p w14:paraId="2C1517D8" w14:textId="7F33C569"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Number of Branches</w:t>
      </w:r>
    </w:p>
    <w:p w14:paraId="051B9502" w14:textId="64D4B62A"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lastRenderedPageBreak/>
        <w:t>Number of MUL/DIV Instructions</w:t>
      </w:r>
    </w:p>
    <w:p w14:paraId="63946685" w14:textId="0E302AB9" w:rsidR="006B6B24"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The final line in the simulation output can be ignored. The results are summarized and analyzed below.</w:t>
      </w:r>
    </w:p>
    <w:p w14:paraId="2E0EEB4B" w14:textId="77777777" w:rsidR="00C044EC" w:rsidRPr="006B6B24" w:rsidRDefault="00C044EC" w:rsidP="00C044EC">
      <w:pPr>
        <w:rPr>
          <w:rFonts w:ascii="Times New Roman" w:eastAsia="MS Mincho" w:hAnsi="Times New Roman" w:cs="Times New Roman"/>
          <w:sz w:val="28"/>
          <w:szCs w:val="28"/>
          <w:lang w:bidi="ar-SA"/>
        </w:rPr>
      </w:pPr>
    </w:p>
    <w:p w14:paraId="4F2DD508"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proofErr w:type="spellStart"/>
      <w:r w:rsidRPr="006B6B24">
        <w:rPr>
          <w:rFonts w:ascii="Times New Roman" w:eastAsia="MS Mincho" w:hAnsi="Times New Roman" w:cs="Times New Roman"/>
          <w:sz w:val="32"/>
          <w:szCs w:val="32"/>
          <w:lang w:bidi="ar-SA"/>
        </w:rPr>
        <w:t>GShare</w:t>
      </w:r>
      <w:proofErr w:type="spellEnd"/>
      <w:r w:rsidRPr="006B6B24">
        <w:rPr>
          <w:rFonts w:ascii="Times New Roman" w:eastAsia="MS Mincho" w:hAnsi="Times New Roman" w:cs="Times New Roman"/>
          <w:sz w:val="32"/>
          <w:szCs w:val="32"/>
          <w:lang w:bidi="ar-SA"/>
        </w:rPr>
        <w:t xml:space="preserve"> Predictor</w:t>
      </w:r>
    </w:p>
    <w:p w14:paraId="71A505EB" w14:textId="498B58E1"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xml:space="preserve">Retired Instructions: 0x0000000000c6991e = </w:t>
      </w:r>
      <w:r w:rsidR="00855C7F">
        <w:rPr>
          <w:rFonts w:ascii="Times New Roman" w:eastAsia="MS Mincho" w:hAnsi="Times New Roman" w:cs="Times New Roman"/>
          <w:sz w:val="28"/>
          <w:szCs w:val="28"/>
          <w:lang w:bidi="ar-SA"/>
        </w:rPr>
        <w:t>13,</w:t>
      </w:r>
      <w:r w:rsidR="000E41F2">
        <w:rPr>
          <w:rFonts w:ascii="Times New Roman" w:eastAsia="MS Mincho" w:hAnsi="Times New Roman" w:cs="Times New Roman"/>
          <w:sz w:val="28"/>
          <w:szCs w:val="28"/>
          <w:lang w:bidi="ar-SA"/>
        </w:rPr>
        <w:t>004,318</w:t>
      </w:r>
    </w:p>
    <w:p w14:paraId="6B7D9EE4" w14:textId="3FD6CB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0x0000000000f712cc = 259,839,820</w:t>
      </w:r>
    </w:p>
    <w:p w14:paraId="002499BB" w14:textId="10B2BF9F"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0x000000000003658f = 222,3</w:t>
      </w:r>
      <w:r w:rsidR="000E41F2">
        <w:rPr>
          <w:rFonts w:ascii="Times New Roman" w:eastAsia="MS Mincho" w:hAnsi="Times New Roman" w:cs="Times New Roman"/>
          <w:sz w:val="28"/>
          <w:szCs w:val="28"/>
          <w:lang w:bidi="ar-SA"/>
        </w:rPr>
        <w:t>51</w:t>
      </w:r>
    </w:p>
    <w:p w14:paraId="4BA793FC" w14:textId="4632CD73"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0x0000000000024f07 = 151,559</w:t>
      </w:r>
    </w:p>
    <w:p w14:paraId="49B1D186" w14:textId="7FBF5DCE"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0x0000000000020c392 = 2,1</w:t>
      </w:r>
      <w:r w:rsidR="000E41F2">
        <w:rPr>
          <w:rFonts w:ascii="Times New Roman" w:eastAsia="MS Mincho" w:hAnsi="Times New Roman" w:cs="Times New Roman"/>
          <w:sz w:val="28"/>
          <w:szCs w:val="28"/>
          <w:lang w:bidi="ar-SA"/>
        </w:rPr>
        <w:t>48,498</w:t>
      </w:r>
    </w:p>
    <w:p w14:paraId="45BFF0CC"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0x000000000005bcd8 = 376,536</w:t>
      </w:r>
    </w:p>
    <w:p w14:paraId="6F85AA42" w14:textId="6FCBF264" w:rsidR="006B6B24" w:rsidRDefault="00CA573A"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7E1ECFF9" wp14:editId="2BC309AB">
            <wp:extent cx="6352552" cy="1607820"/>
            <wp:effectExtent l="0" t="0" r="0" b="0"/>
            <wp:docPr id="715686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6696" name="Picture 7156866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53081" cy="1607954"/>
                    </a:xfrm>
                    <a:prstGeom prst="rect">
                      <a:avLst/>
                    </a:prstGeom>
                  </pic:spPr>
                </pic:pic>
              </a:graphicData>
            </a:graphic>
          </wp:inline>
        </w:drawing>
      </w:r>
    </w:p>
    <w:p w14:paraId="1C27EFCC" w14:textId="4EAD5B3D" w:rsidR="00CA573A" w:rsidRPr="006B6B24" w:rsidRDefault="00CA573A"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6B92231A" wp14:editId="77E4CBCE">
            <wp:extent cx="6269515" cy="1600200"/>
            <wp:effectExtent l="0" t="0" r="0" b="0"/>
            <wp:docPr id="407182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82146" name="Picture 407182146"/>
                    <pic:cNvPicPr/>
                  </pic:nvPicPr>
                  <pic:blipFill>
                    <a:blip r:embed="rId27">
                      <a:extLst>
                        <a:ext uri="{28A0092B-C50C-407E-A947-70E740481C1C}">
                          <a14:useLocalDpi xmlns:a14="http://schemas.microsoft.com/office/drawing/2010/main" val="0"/>
                        </a:ext>
                      </a:extLst>
                    </a:blip>
                    <a:stretch>
                      <a:fillRect/>
                    </a:stretch>
                  </pic:blipFill>
                  <pic:spPr>
                    <a:xfrm>
                      <a:off x="0" y="0"/>
                      <a:ext cx="6280630" cy="1603037"/>
                    </a:xfrm>
                    <a:prstGeom prst="rect">
                      <a:avLst/>
                    </a:prstGeom>
                  </pic:spPr>
                </pic:pic>
              </a:graphicData>
            </a:graphic>
          </wp:inline>
        </w:drawing>
      </w:r>
    </w:p>
    <w:p w14:paraId="75E1923F"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MPKI (Mispredictions per 1,000 instructions):</w:t>
      </w:r>
    </w:p>
    <w:p w14:paraId="48DAD605" w14:textId="75B32B28"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(222,3</w:t>
      </w:r>
      <w:r w:rsidR="000E41F2">
        <w:rPr>
          <w:rFonts w:ascii="Times New Roman" w:eastAsia="MS Mincho" w:hAnsi="Times New Roman" w:cs="Times New Roman"/>
          <w:sz w:val="28"/>
          <w:szCs w:val="28"/>
          <w:lang w:bidi="ar-SA"/>
        </w:rPr>
        <w:t>51</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13,004,318</w:t>
      </w:r>
      <w:r w:rsidRPr="006B6B24">
        <w:rPr>
          <w:rFonts w:ascii="Times New Roman" w:eastAsia="MS Mincho" w:hAnsi="Times New Roman" w:cs="Times New Roman"/>
          <w:sz w:val="28"/>
          <w:szCs w:val="28"/>
          <w:lang w:bidi="ar-SA"/>
        </w:rPr>
        <w:t>) × 1000 ≈ 1</w:t>
      </w:r>
      <w:r w:rsidR="000E41F2">
        <w:rPr>
          <w:rFonts w:ascii="Times New Roman" w:eastAsia="MS Mincho" w:hAnsi="Times New Roman" w:cs="Times New Roman"/>
          <w:sz w:val="28"/>
          <w:szCs w:val="28"/>
          <w:lang w:bidi="ar-SA"/>
        </w:rPr>
        <w:t>5</w:t>
      </w:r>
      <w:r w:rsidRPr="006B6B24">
        <w:rPr>
          <w:rFonts w:ascii="Times New Roman" w:eastAsia="MS Mincho" w:hAnsi="Times New Roman" w:cs="Times New Roman"/>
          <w:sz w:val="28"/>
          <w:szCs w:val="28"/>
          <w:lang w:bidi="ar-SA"/>
        </w:rPr>
        <w:t>.</w:t>
      </w:r>
      <w:r w:rsidR="000E41F2">
        <w:rPr>
          <w:rFonts w:ascii="Times New Roman" w:eastAsia="MS Mincho" w:hAnsi="Times New Roman" w:cs="Times New Roman"/>
          <w:sz w:val="28"/>
          <w:szCs w:val="28"/>
          <w:lang w:bidi="ar-SA"/>
        </w:rPr>
        <w:t>93</w:t>
      </w:r>
    </w:p>
    <w:p w14:paraId="0E515E54"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lastRenderedPageBreak/>
        <w:t>Prediction Accuracy:</w:t>
      </w:r>
    </w:p>
    <w:p w14:paraId="629C6E31" w14:textId="758DFC1A"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w:t>
      </w:r>
      <w:r w:rsidR="000E41F2">
        <w:rPr>
          <w:rFonts w:ascii="Times New Roman" w:eastAsia="MS Mincho" w:hAnsi="Times New Roman" w:cs="Times New Roman"/>
          <w:sz w:val="28"/>
          <w:szCs w:val="28"/>
          <w:lang w:bidi="ar-SA"/>
        </w:rPr>
        <w:t>48</w:t>
      </w:r>
      <w:r w:rsidRPr="006B6B24">
        <w:rPr>
          <w:rFonts w:ascii="Times New Roman" w:eastAsia="MS Mincho" w:hAnsi="Times New Roman" w:cs="Times New Roman"/>
          <w:sz w:val="28"/>
          <w:szCs w:val="28"/>
          <w:lang w:bidi="ar-SA"/>
        </w:rPr>
        <w:t>,4</w:t>
      </w:r>
      <w:r w:rsidR="000E41F2">
        <w:rPr>
          <w:rFonts w:ascii="Times New Roman" w:eastAsia="MS Mincho" w:hAnsi="Times New Roman" w:cs="Times New Roman"/>
          <w:sz w:val="28"/>
          <w:szCs w:val="28"/>
          <w:lang w:bidi="ar-SA"/>
        </w:rPr>
        <w:t>98</w:t>
      </w:r>
      <w:r w:rsidRPr="006B6B24">
        <w:rPr>
          <w:rFonts w:ascii="Times New Roman" w:eastAsia="MS Mincho" w:hAnsi="Times New Roman" w:cs="Times New Roman"/>
          <w:sz w:val="28"/>
          <w:szCs w:val="28"/>
          <w:lang w:bidi="ar-SA"/>
        </w:rPr>
        <w:t xml:space="preserve"> - 222,3</w:t>
      </w:r>
      <w:r w:rsidR="000E41F2">
        <w:rPr>
          <w:rFonts w:ascii="Times New Roman" w:eastAsia="MS Mincho" w:hAnsi="Times New Roman" w:cs="Times New Roman"/>
          <w:sz w:val="28"/>
          <w:szCs w:val="28"/>
          <w:lang w:bidi="ar-SA"/>
        </w:rPr>
        <w:t>51</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13,004,318</w:t>
      </w:r>
      <w:r w:rsidRPr="006B6B24">
        <w:rPr>
          <w:rFonts w:ascii="Times New Roman" w:eastAsia="MS Mincho" w:hAnsi="Times New Roman" w:cs="Times New Roman"/>
          <w:sz w:val="28"/>
          <w:szCs w:val="28"/>
          <w:lang w:bidi="ar-SA"/>
        </w:rPr>
        <w:t>) × 100 ≈ 89.</w:t>
      </w:r>
      <w:r w:rsidR="000E41F2">
        <w:rPr>
          <w:rFonts w:ascii="Times New Roman" w:eastAsia="MS Mincho" w:hAnsi="Times New Roman" w:cs="Times New Roman"/>
          <w:sz w:val="28"/>
          <w:szCs w:val="28"/>
          <w:lang w:bidi="ar-SA"/>
        </w:rPr>
        <w:t>6</w:t>
      </w:r>
      <w:r w:rsidRPr="006B6B24">
        <w:rPr>
          <w:rFonts w:ascii="Times New Roman" w:eastAsia="MS Mincho" w:hAnsi="Times New Roman" w:cs="Times New Roman"/>
          <w:sz w:val="28"/>
          <w:szCs w:val="28"/>
          <w:lang w:bidi="ar-SA"/>
        </w:rPr>
        <w:t>5%</w:t>
      </w:r>
    </w:p>
    <w:p w14:paraId="263C380D" w14:textId="77777777" w:rsidR="006B6B24" w:rsidRPr="006B6B24" w:rsidRDefault="006B6B24" w:rsidP="006B6B24">
      <w:pPr>
        <w:rPr>
          <w:rFonts w:ascii="Times New Roman" w:eastAsia="MS Mincho" w:hAnsi="Times New Roman" w:cs="Times New Roman"/>
          <w:sz w:val="28"/>
          <w:szCs w:val="28"/>
          <w:lang w:bidi="ar-SA"/>
        </w:rPr>
      </w:pPr>
    </w:p>
    <w:p w14:paraId="6F3F13ED"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r w:rsidRPr="006B6B24">
        <w:rPr>
          <w:rFonts w:ascii="Times New Roman" w:eastAsia="MS Mincho" w:hAnsi="Times New Roman" w:cs="Times New Roman"/>
          <w:sz w:val="32"/>
          <w:szCs w:val="32"/>
          <w:lang w:bidi="ar-SA"/>
        </w:rPr>
        <w:t>Bimodal Predictor</w:t>
      </w:r>
    </w:p>
    <w:p w14:paraId="42C6BE36" w14:textId="242E48A4"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xml:space="preserve">Retired Instructions: 0x0000000000c69927 = </w:t>
      </w:r>
      <w:r w:rsidR="000E41F2">
        <w:rPr>
          <w:rFonts w:ascii="Times New Roman" w:eastAsia="MS Mincho" w:hAnsi="Times New Roman" w:cs="Times New Roman"/>
          <w:sz w:val="28"/>
          <w:szCs w:val="28"/>
          <w:lang w:bidi="ar-SA"/>
        </w:rPr>
        <w:t>13,004,455</w:t>
      </w:r>
    </w:p>
    <w:p w14:paraId="751C5457" w14:textId="4A1B5880"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0x0000000000f63759 = 257,924,057</w:t>
      </w:r>
    </w:p>
    <w:p w14:paraId="5983F804" w14:textId="1EB4BB1F"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0x0000000000032235 = 205,</w:t>
      </w:r>
      <w:r w:rsidR="000E41F2">
        <w:rPr>
          <w:rFonts w:ascii="Times New Roman" w:eastAsia="MS Mincho" w:hAnsi="Times New Roman" w:cs="Times New Roman"/>
          <w:sz w:val="28"/>
          <w:szCs w:val="28"/>
          <w:lang w:bidi="ar-SA"/>
        </w:rPr>
        <w:t>109</w:t>
      </w:r>
    </w:p>
    <w:p w14:paraId="311AFBDF" w14:textId="3392061B"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0x0000000000024f07 = 151,559</w:t>
      </w:r>
    </w:p>
    <w:p w14:paraId="1436CA8A" w14:textId="7632ACF5"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0x0000000000020c395 = 2,1</w:t>
      </w:r>
      <w:r w:rsidR="000E41F2">
        <w:rPr>
          <w:rFonts w:ascii="Times New Roman" w:eastAsia="MS Mincho" w:hAnsi="Times New Roman" w:cs="Times New Roman"/>
          <w:sz w:val="28"/>
          <w:szCs w:val="28"/>
          <w:lang w:bidi="ar-SA"/>
        </w:rPr>
        <w:t>48,501</w:t>
      </w:r>
    </w:p>
    <w:p w14:paraId="1504C7CF" w14:textId="77777777" w:rsid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0x000000000005bcd8 = 376,536</w:t>
      </w:r>
    </w:p>
    <w:p w14:paraId="668B6E0E" w14:textId="30AC1611" w:rsidR="00C044EC"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54D76463" wp14:editId="0C54C981">
            <wp:extent cx="6393180" cy="1532041"/>
            <wp:effectExtent l="0" t="0" r="7620" b="0"/>
            <wp:docPr id="1319997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97579" name="Picture 13199975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9980" cy="1533670"/>
                    </a:xfrm>
                    <a:prstGeom prst="rect">
                      <a:avLst/>
                    </a:prstGeom>
                  </pic:spPr>
                </pic:pic>
              </a:graphicData>
            </a:graphic>
          </wp:inline>
        </w:drawing>
      </w:r>
    </w:p>
    <w:p w14:paraId="0BA34D9F" w14:textId="0BB45BF8" w:rsidR="00C044EC" w:rsidRPr="006B6B24"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2138FFE7" wp14:editId="112980B9">
            <wp:extent cx="6408269" cy="1760220"/>
            <wp:effectExtent l="0" t="0" r="0" b="0"/>
            <wp:docPr id="2007522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260" name="Picture 200752260"/>
                    <pic:cNvPicPr/>
                  </pic:nvPicPr>
                  <pic:blipFill>
                    <a:blip r:embed="rId29">
                      <a:extLst>
                        <a:ext uri="{28A0092B-C50C-407E-A947-70E740481C1C}">
                          <a14:useLocalDpi xmlns:a14="http://schemas.microsoft.com/office/drawing/2010/main" val="0"/>
                        </a:ext>
                      </a:extLst>
                    </a:blip>
                    <a:stretch>
                      <a:fillRect/>
                    </a:stretch>
                  </pic:blipFill>
                  <pic:spPr>
                    <a:xfrm>
                      <a:off x="0" y="0"/>
                      <a:ext cx="6412409" cy="1761357"/>
                    </a:xfrm>
                    <a:prstGeom prst="rect">
                      <a:avLst/>
                    </a:prstGeom>
                  </pic:spPr>
                </pic:pic>
              </a:graphicData>
            </a:graphic>
          </wp:inline>
        </w:drawing>
      </w:r>
    </w:p>
    <w:p w14:paraId="73720219" w14:textId="77777777" w:rsidR="006B6B24" w:rsidRPr="006B6B24" w:rsidRDefault="006B6B24" w:rsidP="006B6B24">
      <w:pPr>
        <w:rPr>
          <w:rFonts w:ascii="Times New Roman" w:eastAsia="MS Mincho" w:hAnsi="Times New Roman" w:cs="Times New Roman"/>
          <w:sz w:val="28"/>
          <w:szCs w:val="28"/>
          <w:lang w:bidi="ar-SA"/>
        </w:rPr>
      </w:pPr>
    </w:p>
    <w:p w14:paraId="77C7783B"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MPKI:</w:t>
      </w:r>
    </w:p>
    <w:p w14:paraId="3A5C7914" w14:textId="3F554CB6"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(205,</w:t>
      </w:r>
      <w:r w:rsidR="000E41F2">
        <w:rPr>
          <w:rFonts w:ascii="Times New Roman" w:eastAsia="MS Mincho" w:hAnsi="Times New Roman" w:cs="Times New Roman"/>
          <w:sz w:val="28"/>
          <w:szCs w:val="28"/>
          <w:lang w:bidi="ar-SA"/>
        </w:rPr>
        <w:t>109</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13,004,455</w:t>
      </w:r>
      <w:r w:rsidRPr="006B6B24">
        <w:rPr>
          <w:rFonts w:ascii="Times New Roman" w:eastAsia="MS Mincho" w:hAnsi="Times New Roman" w:cs="Times New Roman"/>
          <w:sz w:val="28"/>
          <w:szCs w:val="28"/>
          <w:lang w:bidi="ar-SA"/>
        </w:rPr>
        <w:t xml:space="preserve">) × 1000 ≈ </w:t>
      </w:r>
      <w:r w:rsidR="000E41F2">
        <w:rPr>
          <w:rFonts w:ascii="Times New Roman" w:eastAsia="MS Mincho" w:hAnsi="Times New Roman" w:cs="Times New Roman"/>
          <w:sz w:val="28"/>
          <w:szCs w:val="28"/>
          <w:lang w:bidi="ar-SA"/>
        </w:rPr>
        <w:t>15,77</w:t>
      </w:r>
    </w:p>
    <w:p w14:paraId="089DC1AC" w14:textId="77777777" w:rsidR="006B6B24" w:rsidRPr="006B6B24" w:rsidRDefault="006B6B24" w:rsidP="006B6B24">
      <w:pPr>
        <w:rPr>
          <w:rFonts w:ascii="Times New Roman" w:eastAsia="MS Mincho" w:hAnsi="Times New Roman" w:cs="Times New Roman"/>
          <w:sz w:val="28"/>
          <w:szCs w:val="28"/>
          <w:lang w:bidi="ar-SA"/>
        </w:rPr>
      </w:pPr>
    </w:p>
    <w:p w14:paraId="271B88F3"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Prediction Accuracy:</w:t>
      </w:r>
    </w:p>
    <w:p w14:paraId="6661A539" w14:textId="07B7FC82"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w:t>
      </w:r>
      <w:r w:rsidR="000E41F2">
        <w:rPr>
          <w:rFonts w:ascii="Times New Roman" w:eastAsia="MS Mincho" w:hAnsi="Times New Roman" w:cs="Times New Roman"/>
          <w:sz w:val="28"/>
          <w:szCs w:val="28"/>
          <w:lang w:bidi="ar-SA"/>
        </w:rPr>
        <w:t>48,501</w:t>
      </w:r>
      <w:r w:rsidRPr="006B6B24">
        <w:rPr>
          <w:rFonts w:ascii="Times New Roman" w:eastAsia="MS Mincho" w:hAnsi="Times New Roman" w:cs="Times New Roman"/>
          <w:sz w:val="28"/>
          <w:szCs w:val="28"/>
          <w:lang w:bidi="ar-SA"/>
        </w:rPr>
        <w:t xml:space="preserve"> - 205,</w:t>
      </w:r>
      <w:r w:rsidR="000E41F2">
        <w:rPr>
          <w:rFonts w:ascii="Times New Roman" w:eastAsia="MS Mincho" w:hAnsi="Times New Roman" w:cs="Times New Roman"/>
          <w:sz w:val="28"/>
          <w:szCs w:val="28"/>
          <w:lang w:bidi="ar-SA"/>
        </w:rPr>
        <w:t>109</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13,004,455</w:t>
      </w:r>
      <w:r w:rsidRPr="006B6B24">
        <w:rPr>
          <w:rFonts w:ascii="Times New Roman" w:eastAsia="MS Mincho" w:hAnsi="Times New Roman" w:cs="Times New Roman"/>
          <w:sz w:val="28"/>
          <w:szCs w:val="28"/>
          <w:lang w:bidi="ar-SA"/>
        </w:rPr>
        <w:t>) × 100 ≈ 90.</w:t>
      </w:r>
      <w:r w:rsidR="000E41F2">
        <w:rPr>
          <w:rFonts w:ascii="Times New Roman" w:eastAsia="MS Mincho" w:hAnsi="Times New Roman" w:cs="Times New Roman"/>
          <w:sz w:val="28"/>
          <w:szCs w:val="28"/>
          <w:lang w:bidi="ar-SA"/>
        </w:rPr>
        <w:t>45</w:t>
      </w:r>
      <w:r w:rsidRPr="006B6B24">
        <w:rPr>
          <w:rFonts w:ascii="Times New Roman" w:eastAsia="MS Mincho" w:hAnsi="Times New Roman" w:cs="Times New Roman"/>
          <w:sz w:val="28"/>
          <w:szCs w:val="28"/>
          <w:lang w:bidi="ar-SA"/>
        </w:rPr>
        <w:t>%</w:t>
      </w:r>
    </w:p>
    <w:p w14:paraId="4B0C5878" w14:textId="77777777" w:rsidR="006B6B24" w:rsidRPr="006B6B24" w:rsidRDefault="006B6B24" w:rsidP="006B6B24">
      <w:pPr>
        <w:rPr>
          <w:rFonts w:ascii="Times New Roman" w:eastAsia="MS Mincho" w:hAnsi="Times New Roman" w:cs="Times New Roman"/>
          <w:sz w:val="28"/>
          <w:szCs w:val="28"/>
          <w:lang w:bidi="ar-SA"/>
        </w:rPr>
      </w:pPr>
    </w:p>
    <w:p w14:paraId="33AAC87D"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r w:rsidRPr="006B6B24">
        <w:rPr>
          <w:rFonts w:ascii="Times New Roman" w:eastAsia="MS Mincho" w:hAnsi="Times New Roman" w:cs="Times New Roman"/>
          <w:sz w:val="32"/>
          <w:szCs w:val="32"/>
          <w:lang w:bidi="ar-SA"/>
        </w:rPr>
        <w:t>Tournament Predictor</w:t>
      </w:r>
    </w:p>
    <w:p w14:paraId="03447F3F" w14:textId="2966D919"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xml:space="preserve">Retired Instructions: 0x0000000000c69731 = </w:t>
      </w:r>
      <w:r w:rsidR="000E41F2">
        <w:rPr>
          <w:rFonts w:ascii="Times New Roman" w:eastAsia="MS Mincho" w:hAnsi="Times New Roman" w:cs="Times New Roman"/>
          <w:sz w:val="28"/>
          <w:szCs w:val="28"/>
          <w:lang w:bidi="ar-SA"/>
        </w:rPr>
        <w:t>13,002,161</w:t>
      </w:r>
    </w:p>
    <w:p w14:paraId="1F5628F8" w14:textId="35D1EEBA"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0x000000000108ea02 = 276,271,106</w:t>
      </w:r>
    </w:p>
    <w:p w14:paraId="752F362F" w14:textId="7B460BF0"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0x0000000000032af4 = 207,</w:t>
      </w:r>
      <w:r w:rsidR="000E41F2">
        <w:rPr>
          <w:rFonts w:ascii="Times New Roman" w:eastAsia="MS Mincho" w:hAnsi="Times New Roman" w:cs="Times New Roman"/>
          <w:sz w:val="28"/>
          <w:szCs w:val="28"/>
          <w:lang w:bidi="ar-SA"/>
        </w:rPr>
        <w:t>220</w:t>
      </w:r>
    </w:p>
    <w:p w14:paraId="12F38EE7" w14:textId="64458F6D"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0x0000000000024f0b = 151,563</w:t>
      </w:r>
    </w:p>
    <w:p w14:paraId="27459E21" w14:textId="06678F70"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0x0000000000020c2eb = 2,1</w:t>
      </w:r>
      <w:r w:rsidR="000E41F2">
        <w:rPr>
          <w:rFonts w:ascii="Times New Roman" w:eastAsia="MS Mincho" w:hAnsi="Times New Roman" w:cs="Times New Roman"/>
          <w:sz w:val="28"/>
          <w:szCs w:val="28"/>
          <w:lang w:bidi="ar-SA"/>
        </w:rPr>
        <w:t>48,331</w:t>
      </w:r>
    </w:p>
    <w:p w14:paraId="34D01A13"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0x000000000005bcd7 = 376,535</w:t>
      </w:r>
    </w:p>
    <w:p w14:paraId="2E852CAF" w14:textId="192FA201" w:rsidR="006B6B24"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5366B5CA" wp14:editId="301AB9C0">
            <wp:extent cx="6393180" cy="1626982"/>
            <wp:effectExtent l="0" t="0" r="7620" b="0"/>
            <wp:docPr id="1639106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06370" name="Picture 16391063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15501" cy="1632662"/>
                    </a:xfrm>
                    <a:prstGeom prst="rect">
                      <a:avLst/>
                    </a:prstGeom>
                  </pic:spPr>
                </pic:pic>
              </a:graphicData>
            </a:graphic>
          </wp:inline>
        </w:drawing>
      </w:r>
    </w:p>
    <w:p w14:paraId="235CC759" w14:textId="77777777" w:rsidR="00C044EC" w:rsidRDefault="00C044EC" w:rsidP="006B6B24">
      <w:pPr>
        <w:rPr>
          <w:rFonts w:ascii="Times New Roman" w:eastAsia="MS Mincho" w:hAnsi="Times New Roman" w:cs="Times New Roman"/>
          <w:noProof/>
          <w:sz w:val="28"/>
          <w:szCs w:val="28"/>
          <w:lang w:bidi="ar-SA"/>
        </w:rPr>
      </w:pPr>
    </w:p>
    <w:p w14:paraId="14349AB9" w14:textId="08864DA1" w:rsidR="00C044EC"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32B68BA7" wp14:editId="382C3F24">
            <wp:extent cx="5539740" cy="1677950"/>
            <wp:effectExtent l="0" t="0" r="3810" b="0"/>
            <wp:docPr id="298137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7974" name="Picture 298137974"/>
                    <pic:cNvPicPr/>
                  </pic:nvPicPr>
                  <pic:blipFill rotWithShape="1">
                    <a:blip r:embed="rId31">
                      <a:extLst>
                        <a:ext uri="{28A0092B-C50C-407E-A947-70E740481C1C}">
                          <a14:useLocalDpi xmlns:a14="http://schemas.microsoft.com/office/drawing/2010/main" val="0"/>
                        </a:ext>
                      </a:extLst>
                    </a:blip>
                    <a:srcRect r="38027"/>
                    <a:stretch>
                      <a:fillRect/>
                    </a:stretch>
                  </pic:blipFill>
                  <pic:spPr bwMode="auto">
                    <a:xfrm>
                      <a:off x="0" y="0"/>
                      <a:ext cx="5576039" cy="1688945"/>
                    </a:xfrm>
                    <a:prstGeom prst="rect">
                      <a:avLst/>
                    </a:prstGeom>
                    <a:ln>
                      <a:noFill/>
                    </a:ln>
                    <a:extLst>
                      <a:ext uri="{53640926-AAD7-44D8-BBD7-CCE9431645EC}">
                        <a14:shadowObscured xmlns:a14="http://schemas.microsoft.com/office/drawing/2010/main"/>
                      </a:ext>
                    </a:extLst>
                  </pic:spPr>
                </pic:pic>
              </a:graphicData>
            </a:graphic>
          </wp:inline>
        </w:drawing>
      </w:r>
    </w:p>
    <w:p w14:paraId="7FA3ABFD" w14:textId="77777777" w:rsidR="000E41F2" w:rsidRPr="006B6B24" w:rsidRDefault="000E41F2" w:rsidP="006B6B24">
      <w:pPr>
        <w:rPr>
          <w:rFonts w:ascii="Times New Roman" w:eastAsia="MS Mincho" w:hAnsi="Times New Roman" w:cs="Times New Roman"/>
          <w:sz w:val="28"/>
          <w:szCs w:val="28"/>
          <w:lang w:bidi="ar-SA"/>
        </w:rPr>
      </w:pPr>
    </w:p>
    <w:p w14:paraId="461010FD"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lastRenderedPageBreak/>
        <w:t>MPKI:</w:t>
      </w:r>
    </w:p>
    <w:p w14:paraId="71688476" w14:textId="078183EE"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(207,</w:t>
      </w:r>
      <w:r w:rsidR="000E41F2">
        <w:rPr>
          <w:rFonts w:ascii="Times New Roman" w:eastAsia="MS Mincho" w:hAnsi="Times New Roman" w:cs="Times New Roman"/>
          <w:sz w:val="28"/>
          <w:szCs w:val="28"/>
          <w:lang w:bidi="ar-SA"/>
        </w:rPr>
        <w:t>220</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13,002,161</w:t>
      </w:r>
      <w:r w:rsidRPr="006B6B24">
        <w:rPr>
          <w:rFonts w:ascii="Times New Roman" w:eastAsia="MS Mincho" w:hAnsi="Times New Roman" w:cs="Times New Roman"/>
          <w:sz w:val="28"/>
          <w:szCs w:val="28"/>
          <w:lang w:bidi="ar-SA"/>
        </w:rPr>
        <w:t xml:space="preserve">) × 1000 ≈ </w:t>
      </w:r>
      <w:r w:rsidR="000E41F2">
        <w:rPr>
          <w:rFonts w:ascii="Times New Roman" w:eastAsia="MS Mincho" w:hAnsi="Times New Roman" w:cs="Times New Roman"/>
          <w:sz w:val="28"/>
          <w:szCs w:val="28"/>
          <w:lang w:bidi="ar-SA"/>
        </w:rPr>
        <w:t>15.93</w:t>
      </w:r>
    </w:p>
    <w:p w14:paraId="51AE98CE" w14:textId="77777777" w:rsidR="006B6B24" w:rsidRPr="006B6B24" w:rsidRDefault="006B6B24" w:rsidP="006B6B24">
      <w:pPr>
        <w:rPr>
          <w:rFonts w:ascii="Times New Roman" w:eastAsia="MS Mincho" w:hAnsi="Times New Roman" w:cs="Times New Roman"/>
          <w:sz w:val="28"/>
          <w:szCs w:val="28"/>
          <w:lang w:bidi="ar-SA"/>
        </w:rPr>
      </w:pPr>
    </w:p>
    <w:p w14:paraId="3228ED14"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Prediction Accuracy:</w:t>
      </w:r>
    </w:p>
    <w:p w14:paraId="4F936757" w14:textId="0AE749DF" w:rsidR="000958C8"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w:t>
      </w:r>
      <w:r w:rsidR="000E41F2">
        <w:rPr>
          <w:rFonts w:ascii="Times New Roman" w:eastAsia="MS Mincho" w:hAnsi="Times New Roman" w:cs="Times New Roman"/>
          <w:sz w:val="28"/>
          <w:szCs w:val="28"/>
          <w:lang w:bidi="ar-SA"/>
        </w:rPr>
        <w:t xml:space="preserve">48,331 </w:t>
      </w:r>
      <w:r w:rsidRPr="006B6B24">
        <w:rPr>
          <w:rFonts w:ascii="Times New Roman" w:eastAsia="MS Mincho" w:hAnsi="Times New Roman" w:cs="Times New Roman"/>
          <w:sz w:val="28"/>
          <w:szCs w:val="28"/>
          <w:lang w:bidi="ar-SA"/>
        </w:rPr>
        <w:t>- 207,</w:t>
      </w:r>
      <w:r w:rsidR="000E41F2">
        <w:rPr>
          <w:rFonts w:ascii="Times New Roman" w:eastAsia="MS Mincho" w:hAnsi="Times New Roman" w:cs="Times New Roman"/>
          <w:sz w:val="28"/>
          <w:szCs w:val="28"/>
          <w:lang w:bidi="ar-SA"/>
        </w:rPr>
        <w:t>220</w:t>
      </w:r>
      <w:r w:rsidRPr="006B6B24">
        <w:rPr>
          <w:rFonts w:ascii="Times New Roman" w:eastAsia="MS Mincho" w:hAnsi="Times New Roman" w:cs="Times New Roman"/>
          <w:sz w:val="28"/>
          <w:szCs w:val="28"/>
          <w:lang w:bidi="ar-SA"/>
        </w:rPr>
        <w:t xml:space="preserve">) / </w:t>
      </w:r>
      <w:r w:rsidR="000E41F2">
        <w:rPr>
          <w:rFonts w:ascii="Times New Roman" w:eastAsia="MS Mincho" w:hAnsi="Times New Roman" w:cs="Times New Roman"/>
          <w:sz w:val="28"/>
          <w:szCs w:val="28"/>
          <w:lang w:bidi="ar-SA"/>
        </w:rPr>
        <w:t>13,002,161</w:t>
      </w:r>
      <w:r w:rsidRPr="006B6B24">
        <w:rPr>
          <w:rFonts w:ascii="Times New Roman" w:eastAsia="MS Mincho" w:hAnsi="Times New Roman" w:cs="Times New Roman"/>
          <w:sz w:val="28"/>
          <w:szCs w:val="28"/>
          <w:lang w:bidi="ar-SA"/>
        </w:rPr>
        <w:t>) × 100 ≈ 90.</w:t>
      </w:r>
      <w:r w:rsidR="000E41F2">
        <w:rPr>
          <w:rFonts w:ascii="Times New Roman" w:eastAsia="MS Mincho" w:hAnsi="Times New Roman" w:cs="Times New Roman"/>
          <w:sz w:val="28"/>
          <w:szCs w:val="28"/>
          <w:lang w:bidi="ar-SA"/>
        </w:rPr>
        <w:t>36</w:t>
      </w:r>
      <w:r w:rsidRPr="006B6B24">
        <w:rPr>
          <w:rFonts w:ascii="Times New Roman" w:eastAsia="MS Mincho" w:hAnsi="Times New Roman" w:cs="Times New Roman"/>
          <w:sz w:val="28"/>
          <w:szCs w:val="28"/>
          <w:lang w:bidi="ar-SA"/>
        </w:rPr>
        <w:t>%</w:t>
      </w:r>
    </w:p>
    <w:p w14:paraId="403551FD" w14:textId="77777777" w:rsidR="00E95AA8" w:rsidRDefault="00E95AA8" w:rsidP="006B6B24">
      <w:pPr>
        <w:rPr>
          <w:rFonts w:ascii="Times New Roman" w:eastAsia="MS Mincho" w:hAnsi="Times New Roman" w:cs="Times New Roman"/>
          <w:sz w:val="28"/>
          <w:szCs w:val="28"/>
          <w:lang w:bidi="ar-SA"/>
        </w:rPr>
      </w:pPr>
    </w:p>
    <w:p w14:paraId="032BBD2D" w14:textId="77777777" w:rsidR="00E95AA8" w:rsidRPr="00E95AA8" w:rsidRDefault="00E95AA8" w:rsidP="00E95AA8">
      <w:pPr>
        <w:rPr>
          <w:rFonts w:ascii="Times New Roman" w:eastAsia="MS Mincho" w:hAnsi="Times New Roman" w:cs="Times New Roman"/>
          <w:color w:val="00B0F0"/>
          <w:sz w:val="36"/>
          <w:szCs w:val="36"/>
          <w:lang w:bidi="ar-SA"/>
        </w:rPr>
      </w:pPr>
      <w:r w:rsidRPr="00E95AA8">
        <w:rPr>
          <w:rFonts w:ascii="Times New Roman" w:eastAsia="MS Mincho" w:hAnsi="Times New Roman" w:cs="Times New Roman"/>
          <w:color w:val="00B0F0"/>
          <w:sz w:val="36"/>
          <w:szCs w:val="36"/>
          <w:lang w:bidi="ar-SA"/>
        </w:rPr>
        <w:t>Interpretation</w:t>
      </w:r>
    </w:p>
    <w:p w14:paraId="20F0EAAA" w14:textId="73B3B061"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MPKI (Mispredictions per Kilo Instructions) is a key indicator of branch prediction efficiency. Lower MPKI means better predictor performance.</w:t>
      </w:r>
    </w:p>
    <w:p w14:paraId="7224671F" w14:textId="6F96725D"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The Bimodal predictor achieved the lowest MPKI and highest accuracy, making it most efficient in this workload.</w:t>
      </w:r>
    </w:p>
    <w:p w14:paraId="65D0C08C" w14:textId="7A82CAF2"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The Tournament predictor, while slightly behind Bimodal in raw MPKI, performed consistently well and offers adaptability due to its meta-predictor.</w:t>
      </w:r>
    </w:p>
    <w:p w14:paraId="05ADA617" w14:textId="14779959" w:rsidR="00E95AA8" w:rsidRPr="00712B57"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 xml:space="preserve">The </w:t>
      </w:r>
      <w:proofErr w:type="spellStart"/>
      <w:r w:rsidRPr="00E95AA8">
        <w:rPr>
          <w:rFonts w:ascii="Times New Roman" w:eastAsia="MS Mincho" w:hAnsi="Times New Roman" w:cs="Times New Roman"/>
          <w:sz w:val="28"/>
          <w:szCs w:val="28"/>
          <w:lang w:bidi="ar-SA"/>
        </w:rPr>
        <w:t>GShare</w:t>
      </w:r>
      <w:proofErr w:type="spellEnd"/>
      <w:r w:rsidRPr="00E95AA8">
        <w:rPr>
          <w:rFonts w:ascii="Times New Roman" w:eastAsia="MS Mincho" w:hAnsi="Times New Roman" w:cs="Times New Roman"/>
          <w:sz w:val="28"/>
          <w:szCs w:val="28"/>
          <w:lang w:bidi="ar-SA"/>
        </w:rPr>
        <w:t xml:space="preserve"> predictor had the highest MPKI, indicating relatively lower prediction accuracy in this benchmark.</w:t>
      </w:r>
    </w:p>
    <w:p w14:paraId="1402D1B3" w14:textId="77777777" w:rsidR="00976145" w:rsidRDefault="00976145" w:rsidP="00976145">
      <w:pPr>
        <w:spacing w:line="360" w:lineRule="auto"/>
        <w:rPr>
          <w:rFonts w:ascii="Times New Roman" w:eastAsia="Times New Roman" w:hAnsi="Times New Roman" w:cs="Times New Roman"/>
          <w:b/>
          <w:bCs/>
          <w:color w:val="000000"/>
          <w:kern w:val="2"/>
          <w:sz w:val="28"/>
          <w:szCs w:val="24"/>
          <w:lang w:bidi="ar-SA"/>
          <w14:ligatures w14:val="standardContextual"/>
        </w:rPr>
      </w:pPr>
    </w:p>
    <w:p w14:paraId="138EE340" w14:textId="77777777" w:rsidR="00744475" w:rsidRDefault="00744475" w:rsidP="00976145">
      <w:pPr>
        <w:spacing w:line="360" w:lineRule="auto"/>
        <w:rPr>
          <w:rFonts w:ascii="Times New Roman" w:eastAsia="Times New Roman" w:hAnsi="Times New Roman" w:cs="Times New Roman"/>
          <w:b/>
          <w:bCs/>
          <w:color w:val="000000"/>
          <w:kern w:val="2"/>
          <w:sz w:val="28"/>
          <w:szCs w:val="24"/>
          <w:lang w:bidi="ar-SA"/>
          <w14:ligatures w14:val="standardContextual"/>
        </w:rPr>
      </w:pPr>
    </w:p>
    <w:p w14:paraId="17617B84" w14:textId="77777777" w:rsidR="00855C7F" w:rsidRDefault="00855C7F" w:rsidP="00815F8C">
      <w:pPr>
        <w:spacing w:line="360" w:lineRule="auto"/>
        <w:jc w:val="center"/>
        <w:rPr>
          <w:rFonts w:ascii="Times New Roman" w:eastAsia="Times New Roman" w:hAnsi="Times New Roman" w:cs="Times New Roman"/>
          <w:b/>
          <w:bCs/>
          <w:color w:val="00B0F0"/>
          <w:kern w:val="2"/>
          <w:sz w:val="36"/>
          <w:szCs w:val="36"/>
          <w:lang w:bidi="ar-SA"/>
          <w14:ligatures w14:val="standardContextual"/>
        </w:rPr>
      </w:pPr>
      <w:bookmarkStart w:id="2" w:name="_Hlk204814447"/>
    </w:p>
    <w:p w14:paraId="64F3FC8C" w14:textId="77777777" w:rsidR="00855C7F" w:rsidRDefault="00855C7F" w:rsidP="00815F8C">
      <w:pPr>
        <w:spacing w:line="360" w:lineRule="auto"/>
        <w:jc w:val="center"/>
        <w:rPr>
          <w:rFonts w:ascii="Times New Roman" w:eastAsia="Times New Roman" w:hAnsi="Times New Roman" w:cs="Times New Roman"/>
          <w:b/>
          <w:bCs/>
          <w:color w:val="00B0F0"/>
          <w:kern w:val="2"/>
          <w:sz w:val="36"/>
          <w:szCs w:val="36"/>
          <w:lang w:bidi="ar-SA"/>
          <w14:ligatures w14:val="standardContextual"/>
        </w:rPr>
      </w:pPr>
    </w:p>
    <w:p w14:paraId="67B9BFD7" w14:textId="77777777" w:rsidR="00855C7F" w:rsidRDefault="00855C7F" w:rsidP="00815F8C">
      <w:pPr>
        <w:spacing w:line="360" w:lineRule="auto"/>
        <w:jc w:val="center"/>
        <w:rPr>
          <w:rFonts w:ascii="Times New Roman" w:eastAsia="Times New Roman" w:hAnsi="Times New Roman" w:cs="Times New Roman"/>
          <w:b/>
          <w:bCs/>
          <w:color w:val="00B0F0"/>
          <w:kern w:val="2"/>
          <w:sz w:val="36"/>
          <w:szCs w:val="36"/>
          <w:lang w:bidi="ar-SA"/>
          <w14:ligatures w14:val="standardContextual"/>
        </w:rPr>
      </w:pPr>
    </w:p>
    <w:p w14:paraId="411820C1" w14:textId="77777777" w:rsidR="00855C7F" w:rsidRDefault="00855C7F" w:rsidP="00815F8C">
      <w:pPr>
        <w:spacing w:line="360" w:lineRule="auto"/>
        <w:jc w:val="center"/>
        <w:rPr>
          <w:rFonts w:ascii="Times New Roman" w:eastAsia="Times New Roman" w:hAnsi="Times New Roman" w:cs="Times New Roman"/>
          <w:b/>
          <w:bCs/>
          <w:color w:val="00B0F0"/>
          <w:kern w:val="2"/>
          <w:sz w:val="36"/>
          <w:szCs w:val="36"/>
          <w:lang w:bidi="ar-SA"/>
          <w14:ligatures w14:val="standardContextual"/>
        </w:rPr>
      </w:pPr>
    </w:p>
    <w:p w14:paraId="7A43BB41" w14:textId="77777777" w:rsidR="00855C7F" w:rsidRDefault="00855C7F" w:rsidP="00815F8C">
      <w:pPr>
        <w:spacing w:line="360" w:lineRule="auto"/>
        <w:jc w:val="center"/>
        <w:rPr>
          <w:rFonts w:ascii="Times New Roman" w:eastAsia="Times New Roman" w:hAnsi="Times New Roman" w:cs="Times New Roman"/>
          <w:b/>
          <w:bCs/>
          <w:color w:val="00B0F0"/>
          <w:kern w:val="2"/>
          <w:sz w:val="36"/>
          <w:szCs w:val="36"/>
          <w:lang w:bidi="ar-SA"/>
          <w14:ligatures w14:val="standardContextual"/>
        </w:rPr>
      </w:pPr>
    </w:p>
    <w:p w14:paraId="034479AF" w14:textId="55AD73E3" w:rsidR="00D31FD0" w:rsidRPr="00EF5CE0" w:rsidRDefault="00D31FD0" w:rsidP="00815F8C">
      <w:pPr>
        <w:spacing w:line="360" w:lineRule="auto"/>
        <w:jc w:val="center"/>
        <w:rPr>
          <w:rFonts w:ascii="Times New Roman" w:hAnsi="Times New Roman" w:cs="Times New Roman"/>
          <w:b/>
          <w:color w:val="00B0F0"/>
          <w:sz w:val="36"/>
          <w:szCs w:val="36"/>
        </w:rPr>
      </w:pPr>
      <w:r w:rsidRPr="00EF5CE0">
        <w:rPr>
          <w:rFonts w:ascii="Times New Roman" w:eastAsia="Times New Roman" w:hAnsi="Times New Roman" w:cs="Times New Roman"/>
          <w:b/>
          <w:bCs/>
          <w:color w:val="00B0F0"/>
          <w:kern w:val="2"/>
          <w:sz w:val="36"/>
          <w:szCs w:val="36"/>
          <w:lang w:bidi="ar-SA"/>
          <w14:ligatures w14:val="standardContextual"/>
        </w:rPr>
        <w:lastRenderedPageBreak/>
        <w:t xml:space="preserve">CHAPTER </w:t>
      </w:r>
      <w:r w:rsidR="00976145" w:rsidRPr="00EF5CE0">
        <w:rPr>
          <w:rFonts w:ascii="Times New Roman" w:eastAsia="Times New Roman" w:hAnsi="Times New Roman" w:cs="Times New Roman"/>
          <w:b/>
          <w:bCs/>
          <w:color w:val="00B0F0"/>
          <w:kern w:val="2"/>
          <w:sz w:val="36"/>
          <w:szCs w:val="36"/>
          <w:lang w:bidi="ar-SA"/>
          <w14:ligatures w14:val="standardContextual"/>
        </w:rPr>
        <w:t>4</w:t>
      </w:r>
    </w:p>
    <w:p w14:paraId="6C063E41" w14:textId="77777777" w:rsidR="00EF5CE0" w:rsidRPr="00EF5CE0" w:rsidRDefault="00D31FD0" w:rsidP="00EF5CE0">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sidRPr="00EF5CE0">
        <w:rPr>
          <w:rFonts w:ascii="Times New Roman" w:eastAsia="Times New Roman" w:hAnsi="Times New Roman" w:cs="Times New Roman"/>
          <w:b/>
          <w:bCs/>
          <w:color w:val="00B0F0"/>
          <w:kern w:val="2"/>
          <w:sz w:val="36"/>
          <w:szCs w:val="36"/>
          <w:lang w:bidi="ar-SA"/>
          <w14:ligatures w14:val="standardContextual"/>
        </w:rPr>
        <w:t>CONCLUSION</w:t>
      </w:r>
    </w:p>
    <w:bookmarkEnd w:id="2"/>
    <w:p w14:paraId="2977DF22" w14:textId="1F87E5A2" w:rsidR="00EF5CE0" w:rsidRPr="002A2311" w:rsidRDefault="00EF5CE0" w:rsidP="00EF5CE0">
      <w:pPr>
        <w:suppressAutoHyphens/>
        <w:spacing w:after="295" w:line="360" w:lineRule="auto"/>
        <w:rPr>
          <w:rFonts w:ascii="Times New Roman" w:eastAsia="Times New Roman" w:hAnsi="Times New Roman" w:cs="Times New Roman"/>
          <w:b/>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 xml:space="preserve">In this project, we designed, implemented, and integrated a Tournament Branch Predictor into the Shakti C-Class RISC-V core. By combining the strengths of the existing </w:t>
      </w:r>
      <w:proofErr w:type="spellStart"/>
      <w:r w:rsidRPr="00EF5CE0">
        <w:rPr>
          <w:rFonts w:ascii="Times New Roman" w:eastAsia="Times New Roman" w:hAnsi="Times New Roman" w:cs="Times New Roman"/>
          <w:bCs/>
          <w:color w:val="000000"/>
          <w:kern w:val="2"/>
          <w:sz w:val="28"/>
          <w:szCs w:val="28"/>
          <w:lang w:bidi="ar-SA"/>
          <w14:ligatures w14:val="standardContextual"/>
        </w:rPr>
        <w:t>GShare</w:t>
      </w:r>
      <w:proofErr w:type="spellEnd"/>
      <w:r w:rsidRPr="00EF5CE0">
        <w:rPr>
          <w:rFonts w:ascii="Times New Roman" w:eastAsia="Times New Roman" w:hAnsi="Times New Roman" w:cs="Times New Roman"/>
          <w:bCs/>
          <w:color w:val="000000"/>
          <w:kern w:val="2"/>
          <w:sz w:val="28"/>
          <w:szCs w:val="28"/>
          <w:lang w:bidi="ar-SA"/>
          <w14:ligatures w14:val="standardContextual"/>
        </w:rPr>
        <w:t xml:space="preserve"> predictor with a custom Bimodal predictor, and employing a dynamic meta predictor, our design demonstrated improved adaptability across varied control-flow patterns.</w:t>
      </w:r>
    </w:p>
    <w:p w14:paraId="0996D25D" w14:textId="0850E86B" w:rsidR="00EF5CE0" w:rsidRPr="00EF5CE0" w:rsidRDefault="00EF5CE0"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Through CoreMark benchmarking, we evaluated the performance of all three predictors—</w:t>
      </w:r>
      <w:proofErr w:type="spellStart"/>
      <w:r w:rsidRPr="00EF5CE0">
        <w:rPr>
          <w:rFonts w:ascii="Times New Roman" w:eastAsia="Times New Roman" w:hAnsi="Times New Roman" w:cs="Times New Roman"/>
          <w:bCs/>
          <w:color w:val="000000"/>
          <w:kern w:val="2"/>
          <w:sz w:val="28"/>
          <w:szCs w:val="28"/>
          <w:lang w:bidi="ar-SA"/>
          <w14:ligatures w14:val="standardContextual"/>
        </w:rPr>
        <w:t>GShare</w:t>
      </w:r>
      <w:proofErr w:type="spellEnd"/>
      <w:r w:rsidRPr="00EF5CE0">
        <w:rPr>
          <w:rFonts w:ascii="Times New Roman" w:eastAsia="Times New Roman" w:hAnsi="Times New Roman" w:cs="Times New Roman"/>
          <w:bCs/>
          <w:color w:val="000000"/>
          <w:kern w:val="2"/>
          <w:sz w:val="28"/>
          <w:szCs w:val="28"/>
          <w:lang w:bidi="ar-SA"/>
          <w14:ligatures w14:val="standardContextual"/>
        </w:rPr>
        <w:t xml:space="preserve">, Bimodal, and Tournament—by collecting key hardware counters. The results showed that while Bimodal achieved slightly better MPKI and prediction accuracy, the Tournament predictor offered a balanced and consistent performance, especially in mixed workloads where neither </w:t>
      </w:r>
      <w:proofErr w:type="spellStart"/>
      <w:r w:rsidRPr="00EF5CE0">
        <w:rPr>
          <w:rFonts w:ascii="Times New Roman" w:eastAsia="Times New Roman" w:hAnsi="Times New Roman" w:cs="Times New Roman"/>
          <w:bCs/>
          <w:color w:val="000000"/>
          <w:kern w:val="2"/>
          <w:sz w:val="28"/>
          <w:szCs w:val="28"/>
          <w:lang w:bidi="ar-SA"/>
          <w14:ligatures w14:val="standardContextual"/>
        </w:rPr>
        <w:t>GShare</w:t>
      </w:r>
      <w:proofErr w:type="spellEnd"/>
      <w:r w:rsidRPr="00EF5CE0">
        <w:rPr>
          <w:rFonts w:ascii="Times New Roman" w:eastAsia="Times New Roman" w:hAnsi="Times New Roman" w:cs="Times New Roman"/>
          <w:bCs/>
          <w:color w:val="000000"/>
          <w:kern w:val="2"/>
          <w:sz w:val="28"/>
          <w:szCs w:val="28"/>
          <w:lang w:bidi="ar-SA"/>
          <w14:ligatures w14:val="standardContextual"/>
        </w:rPr>
        <w:t xml:space="preserve"> nor Bimodal performs optimally in isolation.</w:t>
      </w:r>
    </w:p>
    <w:p w14:paraId="277191ED" w14:textId="7A110216" w:rsidR="00B315B5" w:rsidRDefault="00EF5CE0"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The predictor followed Shakti’s modular interface (</w:t>
      </w:r>
      <w:proofErr w:type="spellStart"/>
      <w:r w:rsidRPr="00EF5CE0">
        <w:rPr>
          <w:rFonts w:ascii="Times New Roman" w:eastAsia="Times New Roman" w:hAnsi="Times New Roman" w:cs="Times New Roman"/>
          <w:bCs/>
          <w:color w:val="000000"/>
          <w:kern w:val="2"/>
          <w:sz w:val="28"/>
          <w:szCs w:val="28"/>
          <w:lang w:bidi="ar-SA"/>
          <w14:ligatures w14:val="standardContextual"/>
        </w:rPr>
        <w:t>Ifc_bpu</w:t>
      </w:r>
      <w:proofErr w:type="spellEnd"/>
      <w:r w:rsidRPr="00EF5CE0">
        <w:rPr>
          <w:rFonts w:ascii="Times New Roman" w:eastAsia="Times New Roman" w:hAnsi="Times New Roman" w:cs="Times New Roman"/>
          <w:bCs/>
          <w:color w:val="000000"/>
          <w:kern w:val="2"/>
          <w:sz w:val="28"/>
          <w:szCs w:val="28"/>
          <w:lang w:bidi="ar-SA"/>
          <w14:ligatures w14:val="standardContextual"/>
        </w:rPr>
        <w:t>) and integrated cleanly into the C-Class pipeline, validating both functionality and performance improvements through simulation.</w:t>
      </w:r>
    </w:p>
    <w:p w14:paraId="5451E01D" w14:textId="52CC7FB2" w:rsidR="001C2951" w:rsidRPr="00EF5CE0" w:rsidRDefault="001C2951" w:rsidP="001C2951">
      <w:pPr>
        <w:spacing w:line="360" w:lineRule="auto"/>
        <w:jc w:val="center"/>
        <w:rPr>
          <w:rFonts w:ascii="Times New Roman" w:hAnsi="Times New Roman" w:cs="Times New Roman"/>
          <w:b/>
          <w:color w:val="00B0F0"/>
          <w:sz w:val="36"/>
          <w:szCs w:val="36"/>
        </w:rPr>
      </w:pPr>
      <w:bookmarkStart w:id="3" w:name="_Hlk204814807"/>
      <w:r w:rsidRPr="00EF5CE0">
        <w:rPr>
          <w:rFonts w:ascii="Times New Roman" w:eastAsia="Times New Roman" w:hAnsi="Times New Roman" w:cs="Times New Roman"/>
          <w:b/>
          <w:bCs/>
          <w:color w:val="00B0F0"/>
          <w:kern w:val="2"/>
          <w:sz w:val="36"/>
          <w:szCs w:val="36"/>
          <w:lang w:bidi="ar-SA"/>
          <w14:ligatures w14:val="standardContextual"/>
        </w:rPr>
        <w:t xml:space="preserve">CHAPTER </w:t>
      </w:r>
      <w:r>
        <w:rPr>
          <w:rFonts w:ascii="Times New Roman" w:eastAsia="Times New Roman" w:hAnsi="Times New Roman" w:cs="Times New Roman"/>
          <w:b/>
          <w:bCs/>
          <w:color w:val="00B0F0"/>
          <w:kern w:val="2"/>
          <w:sz w:val="36"/>
          <w:szCs w:val="36"/>
          <w:lang w:bidi="ar-SA"/>
          <w14:ligatures w14:val="standardContextual"/>
        </w:rPr>
        <w:t>5</w:t>
      </w:r>
    </w:p>
    <w:p w14:paraId="640FA854" w14:textId="44212DBC" w:rsidR="001C2951" w:rsidRPr="00EF5CE0" w:rsidRDefault="001C2951" w:rsidP="001C2951">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Pr>
          <w:rFonts w:ascii="Times New Roman" w:eastAsia="Times New Roman" w:hAnsi="Times New Roman" w:cs="Times New Roman"/>
          <w:b/>
          <w:bCs/>
          <w:color w:val="00B0F0"/>
          <w:kern w:val="2"/>
          <w:sz w:val="36"/>
          <w:szCs w:val="36"/>
          <w:lang w:bidi="ar-SA"/>
          <w14:ligatures w14:val="standardContextual"/>
        </w:rPr>
        <w:t xml:space="preserve">FUTURE </w:t>
      </w:r>
      <w:r w:rsidR="0091780F">
        <w:rPr>
          <w:rFonts w:ascii="Times New Roman" w:eastAsia="Times New Roman" w:hAnsi="Times New Roman" w:cs="Times New Roman"/>
          <w:b/>
          <w:bCs/>
          <w:color w:val="00B0F0"/>
          <w:kern w:val="2"/>
          <w:sz w:val="36"/>
          <w:szCs w:val="36"/>
          <w:lang w:bidi="ar-SA"/>
          <w14:ligatures w14:val="standardContextual"/>
        </w:rPr>
        <w:t>WORK</w:t>
      </w:r>
      <w:r w:rsidR="001731D5">
        <w:rPr>
          <w:rFonts w:ascii="Times New Roman" w:eastAsia="Times New Roman" w:hAnsi="Times New Roman" w:cs="Times New Roman"/>
          <w:b/>
          <w:bCs/>
          <w:color w:val="00B0F0"/>
          <w:kern w:val="2"/>
          <w:sz w:val="36"/>
          <w:szCs w:val="36"/>
          <w:lang w:bidi="ar-SA"/>
          <w14:ligatures w14:val="standardContextual"/>
        </w:rPr>
        <w:t xml:space="preserve"> POSSIBILITIES</w:t>
      </w:r>
    </w:p>
    <w:bookmarkEnd w:id="3"/>
    <w:p w14:paraId="0D51341B" w14:textId="57CCC874"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While our current Tournament predictor is effective, there are several avenues to further enhance branch prediction accuracy and system performance:</w:t>
      </w:r>
    </w:p>
    <w:p w14:paraId="223F6717" w14:textId="7FC69173"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lastRenderedPageBreak/>
        <w:t>Increase Meta Predictor Adaptivity: Introduce dynamic indexing, history folding, or alternate update schemes to make the meta predictor smarter over time.</w:t>
      </w:r>
    </w:p>
    <w:p w14:paraId="61161027" w14:textId="2FD86F78"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Use Global + Local Hybridization: Extend the predictor by including local history tables along with global history and meta prediction.</w:t>
      </w:r>
    </w:p>
    <w:p w14:paraId="2EADB2A3" w14:textId="71CD6A12"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 xml:space="preserve">Add Perceptron-Based Predictor: Explore advanced machine learning-inspired predictors like </w:t>
      </w:r>
      <w:proofErr w:type="spellStart"/>
      <w:r w:rsidRPr="001C2951">
        <w:rPr>
          <w:rFonts w:ascii="Times New Roman" w:eastAsia="Times New Roman" w:hAnsi="Times New Roman" w:cs="Times New Roman"/>
          <w:bCs/>
          <w:color w:val="000000"/>
          <w:kern w:val="2"/>
          <w:sz w:val="28"/>
          <w:szCs w:val="28"/>
          <w:lang w:bidi="ar-SA"/>
          <w14:ligatures w14:val="standardContextual"/>
        </w:rPr>
        <w:t>perceptrons</w:t>
      </w:r>
      <w:proofErr w:type="spellEnd"/>
      <w:r w:rsidRPr="001C2951">
        <w:rPr>
          <w:rFonts w:ascii="Times New Roman" w:eastAsia="Times New Roman" w:hAnsi="Times New Roman" w:cs="Times New Roman"/>
          <w:bCs/>
          <w:color w:val="000000"/>
          <w:kern w:val="2"/>
          <w:sz w:val="28"/>
          <w:szCs w:val="28"/>
          <w:lang w:bidi="ar-SA"/>
          <w14:ligatures w14:val="standardContextual"/>
        </w:rPr>
        <w:t xml:space="preserve"> that can handle linearly inseparable patterns in control flow.</w:t>
      </w:r>
    </w:p>
    <w:p w14:paraId="2EC0D0D9" w14:textId="3235D630"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BTB Enhancements: Implement associative or banked BTBs with better replacement policies for more efficient target prediction.</w:t>
      </w:r>
    </w:p>
    <w:p w14:paraId="748C1989" w14:textId="246B3E59"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Dynamic Training Thresholds: Tune how aggressively the meta predictor is updated based on workload type or runtime heuristics.</w:t>
      </w:r>
    </w:p>
    <w:p w14:paraId="04A8B332" w14:textId="7957F159"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Hardware Synthesis and FPGA Testing: Move beyond simulation and test the predictor on an actual FPGA or ASIC flow to evaluate timing, area, and power overhead.</w:t>
      </w:r>
    </w:p>
    <w:p w14:paraId="56EF3485" w14:textId="77777777" w:rsid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These improvements would help push the predictor closer to the performance levels seen in high-end out-of-order processors while still preserving the low-power, in-order simplicity of the C-Class design.</w:t>
      </w:r>
    </w:p>
    <w:p w14:paraId="1D138A17" w14:textId="77777777" w:rsidR="000E41F2" w:rsidRDefault="000E41F2"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0F090DCD" w14:textId="77777777" w:rsidR="000E41F2" w:rsidRDefault="000E41F2"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1C98A3ED" w14:textId="77777777" w:rsidR="000E41F2" w:rsidRDefault="000E41F2"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64B2D9FA" w14:textId="6E6F77C2" w:rsidR="00DB4794" w:rsidRPr="00EF5CE0" w:rsidRDefault="00DB4794" w:rsidP="00DB4794">
      <w:pPr>
        <w:spacing w:line="360" w:lineRule="auto"/>
        <w:jc w:val="center"/>
        <w:rPr>
          <w:rFonts w:ascii="Times New Roman" w:hAnsi="Times New Roman" w:cs="Times New Roman"/>
          <w:b/>
          <w:color w:val="00B0F0"/>
          <w:sz w:val="36"/>
          <w:szCs w:val="36"/>
        </w:rPr>
      </w:pPr>
      <w:r w:rsidRPr="00EF5CE0">
        <w:rPr>
          <w:rFonts w:ascii="Times New Roman" w:eastAsia="Times New Roman" w:hAnsi="Times New Roman" w:cs="Times New Roman"/>
          <w:b/>
          <w:bCs/>
          <w:color w:val="00B0F0"/>
          <w:kern w:val="2"/>
          <w:sz w:val="36"/>
          <w:szCs w:val="36"/>
          <w:lang w:bidi="ar-SA"/>
          <w14:ligatures w14:val="standardContextual"/>
        </w:rPr>
        <w:lastRenderedPageBreak/>
        <w:t xml:space="preserve">CHAPTER </w:t>
      </w:r>
      <w:r>
        <w:rPr>
          <w:rFonts w:ascii="Times New Roman" w:eastAsia="Times New Roman" w:hAnsi="Times New Roman" w:cs="Times New Roman"/>
          <w:b/>
          <w:bCs/>
          <w:color w:val="00B0F0"/>
          <w:kern w:val="2"/>
          <w:sz w:val="36"/>
          <w:szCs w:val="36"/>
          <w:lang w:bidi="ar-SA"/>
          <w14:ligatures w14:val="standardContextual"/>
        </w:rPr>
        <w:t>6</w:t>
      </w:r>
    </w:p>
    <w:p w14:paraId="5FC33DDC" w14:textId="693C4950" w:rsidR="00DB4794" w:rsidRPr="001926F9" w:rsidRDefault="00DB4794" w:rsidP="001926F9">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Pr>
          <w:rFonts w:ascii="Times New Roman" w:eastAsia="Times New Roman" w:hAnsi="Times New Roman" w:cs="Times New Roman"/>
          <w:b/>
          <w:bCs/>
          <w:color w:val="00B0F0"/>
          <w:kern w:val="2"/>
          <w:sz w:val="36"/>
          <w:szCs w:val="36"/>
          <w:lang w:bidi="ar-SA"/>
          <w14:ligatures w14:val="standardContextual"/>
        </w:rPr>
        <w:t>GITHUB</w:t>
      </w:r>
      <w:r w:rsidR="001926F9">
        <w:rPr>
          <w:rFonts w:ascii="Times New Roman" w:eastAsia="Times New Roman" w:hAnsi="Times New Roman" w:cs="Times New Roman"/>
          <w:b/>
          <w:bCs/>
          <w:color w:val="00B0F0"/>
          <w:kern w:val="2"/>
          <w:sz w:val="36"/>
          <w:szCs w:val="36"/>
          <w:lang w:bidi="ar-SA"/>
          <w14:ligatures w14:val="standardContextual"/>
        </w:rPr>
        <w:t xml:space="preserve"> PROJECT</w:t>
      </w:r>
      <w:r>
        <w:rPr>
          <w:rFonts w:ascii="Times New Roman" w:eastAsia="Times New Roman" w:hAnsi="Times New Roman" w:cs="Times New Roman"/>
          <w:b/>
          <w:bCs/>
          <w:color w:val="00B0F0"/>
          <w:kern w:val="2"/>
          <w:sz w:val="36"/>
          <w:szCs w:val="36"/>
          <w:lang w:bidi="ar-SA"/>
          <w14:ligatures w14:val="standardContextual"/>
        </w:rPr>
        <w:t xml:space="preserve"> REPOSITORY </w:t>
      </w:r>
      <w:r w:rsidR="001926F9">
        <w:rPr>
          <w:rFonts w:ascii="Times New Roman" w:eastAsia="Times New Roman" w:hAnsi="Times New Roman" w:cs="Times New Roman"/>
          <w:b/>
          <w:bCs/>
          <w:color w:val="00B0F0"/>
          <w:kern w:val="2"/>
          <w:sz w:val="36"/>
          <w:szCs w:val="36"/>
          <w:lang w:bidi="ar-SA"/>
          <w14:ligatures w14:val="standardContextual"/>
        </w:rPr>
        <w:t>VIEW</w:t>
      </w:r>
    </w:p>
    <w:p w14:paraId="3A9A6EDA" w14:textId="77777777" w:rsidR="00DB4794" w:rsidRPr="001926F9" w:rsidRDefault="00DB4794" w:rsidP="00DB4794">
      <w:pPr>
        <w:suppressAutoHyphens/>
        <w:spacing w:after="295" w:line="360" w:lineRule="auto"/>
        <w:rPr>
          <w:rFonts w:ascii="Times New Roman" w:eastAsia="Times New Roman" w:hAnsi="Times New Roman" w:cs="Times New Roman"/>
          <w:bCs/>
          <w:color w:val="00B0F0"/>
          <w:kern w:val="2"/>
          <w:sz w:val="32"/>
          <w:szCs w:val="32"/>
          <w:lang w:bidi="ar-SA"/>
          <w14:ligatures w14:val="standardContextual"/>
        </w:rPr>
      </w:pPr>
      <w:r w:rsidRPr="001926F9">
        <w:rPr>
          <w:rFonts w:ascii="Times New Roman" w:eastAsia="Times New Roman" w:hAnsi="Times New Roman" w:cs="Times New Roman"/>
          <w:bCs/>
          <w:color w:val="00B0F0"/>
          <w:kern w:val="2"/>
          <w:sz w:val="32"/>
          <w:szCs w:val="32"/>
          <w:lang w:bidi="ar-SA"/>
          <w14:ligatures w14:val="standardContextual"/>
        </w:rPr>
        <w:t>Repository and Source Code Access</w:t>
      </w:r>
    </w:p>
    <w:p w14:paraId="52DA9050" w14:textId="0DA1021F"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The complete implementation of this project—including the Tournament Branch Predictor module, Bimodal predictor, integrated simulation setup, CoreMark benchmarking flow, and full documentation—is available on GitHub.</w:t>
      </w:r>
    </w:p>
    <w:p w14:paraId="25DF3CDC"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Project Repository</w:t>
      </w:r>
    </w:p>
    <w:p w14:paraId="11B2D536" w14:textId="675FA739"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GitHub Link: https://github.com/DivyaDarshan09/CF-RV-25-05</w:t>
      </w:r>
    </w:p>
    <w:p w14:paraId="14AA4187"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Repository Structure Overview</w:t>
      </w:r>
    </w:p>
    <w:p w14:paraId="44B85FA6" w14:textId="0948C67B"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 xml:space="preserve">predictors/ – Contains </w:t>
      </w:r>
      <w:proofErr w:type="spellStart"/>
      <w:r w:rsidRPr="001926F9">
        <w:rPr>
          <w:rFonts w:ascii="Times New Roman" w:eastAsia="Times New Roman" w:hAnsi="Times New Roman" w:cs="Times New Roman"/>
          <w:bCs/>
          <w:color w:val="000000"/>
          <w:kern w:val="2"/>
          <w:sz w:val="28"/>
          <w:szCs w:val="28"/>
          <w:lang w:bidi="ar-SA"/>
          <w14:ligatures w14:val="standardContextual"/>
        </w:rPr>
        <w:t>Bluespec</w:t>
      </w:r>
      <w:proofErr w:type="spellEnd"/>
      <w:r w:rsidRPr="001926F9">
        <w:rPr>
          <w:rFonts w:ascii="Times New Roman" w:eastAsia="Times New Roman" w:hAnsi="Times New Roman" w:cs="Times New Roman"/>
          <w:bCs/>
          <w:color w:val="000000"/>
          <w:kern w:val="2"/>
          <w:sz w:val="28"/>
          <w:szCs w:val="28"/>
          <w:lang w:bidi="ar-SA"/>
          <w14:ligatures w14:val="standardContextual"/>
        </w:rPr>
        <w:t xml:space="preserve"> source files for bimodal and tournament predictors, including all interface-compatible modules.</w:t>
      </w:r>
    </w:p>
    <w:p w14:paraId="061A5CAD" w14:textId="45873CA8"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roofErr w:type="spellStart"/>
      <w:r w:rsidRPr="001926F9">
        <w:rPr>
          <w:rFonts w:ascii="Times New Roman" w:eastAsia="Times New Roman" w:hAnsi="Times New Roman" w:cs="Times New Roman"/>
          <w:bCs/>
          <w:color w:val="000000"/>
          <w:kern w:val="2"/>
          <w:sz w:val="28"/>
          <w:szCs w:val="28"/>
          <w:lang w:bidi="ar-SA"/>
          <w14:ligatures w14:val="standardContextual"/>
        </w:rPr>
        <w:t>CoreMarks</w:t>
      </w:r>
      <w:proofErr w:type="spellEnd"/>
      <w:r w:rsidRPr="001926F9">
        <w:rPr>
          <w:rFonts w:ascii="Times New Roman" w:eastAsia="Times New Roman" w:hAnsi="Times New Roman" w:cs="Times New Roman"/>
          <w:bCs/>
          <w:color w:val="000000"/>
          <w:kern w:val="2"/>
          <w:sz w:val="28"/>
          <w:szCs w:val="28"/>
          <w:lang w:bidi="ar-SA"/>
          <w14:ligatures w14:val="standardContextual"/>
        </w:rPr>
        <w:t xml:space="preserve">/ – Organized CoreMark results for </w:t>
      </w:r>
      <w:proofErr w:type="spellStart"/>
      <w:r w:rsidRPr="001926F9">
        <w:rPr>
          <w:rFonts w:ascii="Times New Roman" w:eastAsia="Times New Roman" w:hAnsi="Times New Roman" w:cs="Times New Roman"/>
          <w:bCs/>
          <w:color w:val="000000"/>
          <w:kern w:val="2"/>
          <w:sz w:val="28"/>
          <w:szCs w:val="28"/>
          <w:lang w:bidi="ar-SA"/>
          <w14:ligatures w14:val="standardContextual"/>
        </w:rPr>
        <w:t>GShare</w:t>
      </w:r>
      <w:proofErr w:type="spellEnd"/>
      <w:r w:rsidRPr="001926F9">
        <w:rPr>
          <w:rFonts w:ascii="Times New Roman" w:eastAsia="Times New Roman" w:hAnsi="Times New Roman" w:cs="Times New Roman"/>
          <w:bCs/>
          <w:color w:val="000000"/>
          <w:kern w:val="2"/>
          <w:sz w:val="28"/>
          <w:szCs w:val="28"/>
          <w:lang w:bidi="ar-SA"/>
          <w14:ligatures w14:val="standardContextual"/>
        </w:rPr>
        <w:t>, Bimodal, and Tournament designs with MPKI calculations and simulation logs.</w:t>
      </w:r>
    </w:p>
    <w:p w14:paraId="195A1400" w14:textId="4D72437B"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roofErr w:type="spellStart"/>
      <w:r w:rsidRPr="001926F9">
        <w:rPr>
          <w:rFonts w:ascii="Times New Roman" w:eastAsia="Times New Roman" w:hAnsi="Times New Roman" w:cs="Times New Roman"/>
          <w:bCs/>
          <w:color w:val="000000"/>
          <w:kern w:val="2"/>
          <w:sz w:val="28"/>
          <w:szCs w:val="28"/>
          <w:lang w:bidi="ar-SA"/>
          <w14:ligatures w14:val="standardContextual"/>
        </w:rPr>
        <w:t>tournament_initial.bsv</w:t>
      </w:r>
      <w:proofErr w:type="spellEnd"/>
      <w:r w:rsidRPr="001926F9">
        <w:rPr>
          <w:rFonts w:ascii="Times New Roman" w:eastAsia="Times New Roman" w:hAnsi="Times New Roman" w:cs="Times New Roman"/>
          <w:bCs/>
          <w:color w:val="000000"/>
          <w:kern w:val="2"/>
          <w:sz w:val="28"/>
          <w:szCs w:val="28"/>
          <w:lang w:bidi="ar-SA"/>
          <w14:ligatures w14:val="standardContextual"/>
        </w:rPr>
        <w:t xml:space="preserve"> – Initial design sketch and structure planning for the Tournament predictor.</w:t>
      </w:r>
    </w:p>
    <w:p w14:paraId="24C920A2" w14:textId="119FA995"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 xml:space="preserve">README.md – Instructions for cloning, building, and simulating the design using </w:t>
      </w:r>
      <w:proofErr w:type="spellStart"/>
      <w:r w:rsidRPr="001926F9">
        <w:rPr>
          <w:rFonts w:ascii="Times New Roman" w:eastAsia="Times New Roman" w:hAnsi="Times New Roman" w:cs="Times New Roman"/>
          <w:bCs/>
          <w:color w:val="000000"/>
          <w:kern w:val="2"/>
          <w:sz w:val="28"/>
          <w:szCs w:val="28"/>
          <w:lang w:bidi="ar-SA"/>
          <w14:ligatures w14:val="standardContextual"/>
        </w:rPr>
        <w:t>Verilator</w:t>
      </w:r>
      <w:proofErr w:type="spellEnd"/>
      <w:r w:rsidRPr="001926F9">
        <w:rPr>
          <w:rFonts w:ascii="Times New Roman" w:eastAsia="Times New Roman" w:hAnsi="Times New Roman" w:cs="Times New Roman"/>
          <w:bCs/>
          <w:color w:val="000000"/>
          <w:kern w:val="2"/>
          <w:sz w:val="28"/>
          <w:szCs w:val="28"/>
          <w:lang w:bidi="ar-SA"/>
          <w14:ligatures w14:val="standardContextual"/>
        </w:rPr>
        <w:t xml:space="preserve"> or the Shakti simulation flow.</w:t>
      </w:r>
    </w:p>
    <w:p w14:paraId="36F42EBC" w14:textId="47233CF2"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Project_Plan.md – Weekly planning and milestone tracking throughout the internship.</w:t>
      </w:r>
    </w:p>
    <w:p w14:paraId="50B1B817"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lastRenderedPageBreak/>
        <w:t>CREDITS.md – Acknowledgment of mentors and staff who supported the project.</w:t>
      </w:r>
    </w:p>
    <w:p w14:paraId="4CF0235F"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3389C542"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How to Run</w:t>
      </w:r>
    </w:p>
    <w:p w14:paraId="28C4EF6E" w14:textId="693AB31A"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Clone the repository:</w:t>
      </w:r>
    </w:p>
    <w:p w14:paraId="2622255B"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git clone https://github.com/DivyaDarshan09/CF-RV-25-05</w:t>
      </w:r>
    </w:p>
    <w:p w14:paraId="2011E7DD" w14:textId="0E56CC3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Follow the steps in the README.md file to:</w:t>
      </w:r>
    </w:p>
    <w:p w14:paraId="07DB6617" w14:textId="09DF887D"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 xml:space="preserve">Set up your </w:t>
      </w:r>
      <w:r w:rsidR="001926F9">
        <w:rPr>
          <w:rFonts w:ascii="Times New Roman" w:eastAsia="Times New Roman" w:hAnsi="Times New Roman" w:cs="Times New Roman"/>
          <w:bCs/>
          <w:color w:val="000000"/>
          <w:kern w:val="2"/>
          <w:sz w:val="28"/>
          <w:szCs w:val="28"/>
          <w:lang w:bidi="ar-SA"/>
          <w14:ligatures w14:val="standardContextual"/>
        </w:rPr>
        <w:t>Shakti C-Class</w:t>
      </w:r>
      <w:r w:rsidRPr="001926F9">
        <w:rPr>
          <w:rFonts w:ascii="Times New Roman" w:eastAsia="Times New Roman" w:hAnsi="Times New Roman" w:cs="Times New Roman"/>
          <w:bCs/>
          <w:color w:val="000000"/>
          <w:kern w:val="2"/>
          <w:sz w:val="28"/>
          <w:szCs w:val="28"/>
          <w:lang w:bidi="ar-SA"/>
          <w14:ligatures w14:val="standardContextual"/>
        </w:rPr>
        <w:t xml:space="preserve"> environment</w:t>
      </w:r>
    </w:p>
    <w:p w14:paraId="17160D2A" w14:textId="60942C66"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Build and simulate the Shakti C-Class SoC with custom predictors</w:t>
      </w:r>
    </w:p>
    <w:p w14:paraId="5D871AA6" w14:textId="5D1F1C1F"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Run CoreMark using the provided flow</w:t>
      </w:r>
    </w:p>
    <w:p w14:paraId="233F2D70" w14:textId="23163AE8"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 xml:space="preserve">Use the CoreMark benchmark setup from the </w:t>
      </w:r>
      <w:proofErr w:type="spellStart"/>
      <w:r w:rsidRPr="001926F9">
        <w:rPr>
          <w:rFonts w:ascii="Times New Roman" w:eastAsia="Times New Roman" w:hAnsi="Times New Roman" w:cs="Times New Roman"/>
          <w:bCs/>
          <w:color w:val="000000"/>
          <w:kern w:val="2"/>
          <w:sz w:val="28"/>
          <w:szCs w:val="28"/>
          <w:lang w:bidi="ar-SA"/>
          <w14:ligatures w14:val="standardContextual"/>
        </w:rPr>
        <w:t>cclass</w:t>
      </w:r>
      <w:proofErr w:type="spellEnd"/>
      <w:r w:rsidRPr="001926F9">
        <w:rPr>
          <w:rFonts w:ascii="Times New Roman" w:eastAsia="Times New Roman" w:hAnsi="Times New Roman" w:cs="Times New Roman"/>
          <w:bCs/>
          <w:color w:val="000000"/>
          <w:kern w:val="2"/>
          <w:sz w:val="28"/>
          <w:szCs w:val="28"/>
          <w:lang w:bidi="ar-SA"/>
          <w14:ligatures w14:val="standardContextual"/>
        </w:rPr>
        <w:t>-counter-prints branch of the official Shakti benchmarks repository to evaluate prediction performance.</w:t>
      </w:r>
    </w:p>
    <w:p w14:paraId="30177653" w14:textId="4617C1FE" w:rsidR="005A7847" w:rsidRPr="00EF5CE0" w:rsidRDefault="005A7847"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07B27BB2" w14:textId="56717B66" w:rsidR="003143C2" w:rsidRPr="000E41F2" w:rsidRDefault="00D31FD0" w:rsidP="000E41F2">
      <w:pPr>
        <w:suppressAutoHyphens/>
        <w:spacing w:after="148" w:line="360" w:lineRule="auto"/>
        <w:ind w:left="-5" w:hanging="10"/>
        <w:rPr>
          <w:rFonts w:ascii="Times New Roman" w:eastAsia="Times New Roman" w:hAnsi="Times New Roman" w:cs="Times New Roman"/>
          <w:color w:val="000000"/>
          <w:kern w:val="2"/>
          <w:sz w:val="28"/>
          <w:szCs w:val="28"/>
          <w:lang w:bidi="ar-SA"/>
          <w14:ligatures w14:val="standardContextual"/>
        </w:rPr>
      </w:pPr>
      <w:r w:rsidRPr="00F157A1">
        <w:rPr>
          <w:rFonts w:ascii="Times New Roman" w:eastAsia="Times New Roman" w:hAnsi="Times New Roman" w:cs="Times New Roman"/>
          <w:color w:val="000000"/>
          <w:kern w:val="2"/>
          <w:sz w:val="28"/>
          <w:szCs w:val="28"/>
          <w:lang w:bidi="ar-SA"/>
          <w14:ligatures w14:val="standardContextual"/>
        </w:rPr>
        <w:t xml:space="preserve"> </w:t>
      </w:r>
    </w:p>
    <w:p w14:paraId="63A33FFE" w14:textId="08DADEF3"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4FA7C46D" w14:textId="7227739E"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6E8B756C" w14:textId="7724A857"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545B1867" w14:textId="77777777"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3B03ED3F" w14:textId="77777777" w:rsidR="00F157A1" w:rsidRDefault="00F157A1"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6CC347BB" w14:textId="651E1789" w:rsidR="00DD6145" w:rsidRDefault="3F7D713A" w:rsidP="00DD6145">
      <w:pPr>
        <w:keepNext/>
        <w:keepLines/>
        <w:spacing w:before="480" w:after="0"/>
        <w:jc w:val="center"/>
        <w:outlineLvl w:val="0"/>
        <w:rPr>
          <w:rFonts w:ascii="Times New Roman" w:eastAsia="MS Gothic" w:hAnsi="Times New Roman" w:cs="Times New Roman"/>
          <w:b/>
          <w:bCs/>
          <w:color w:val="365F91"/>
          <w:sz w:val="36"/>
          <w:szCs w:val="36"/>
          <w:lang w:bidi="ar-SA"/>
        </w:rPr>
      </w:pPr>
      <w:r w:rsidRPr="3F7D713A">
        <w:rPr>
          <w:rFonts w:ascii="Times New Roman" w:eastAsia="MS Gothic" w:hAnsi="Times New Roman" w:cs="Times New Roman"/>
          <w:b/>
          <w:bCs/>
          <w:color w:val="365F91" w:themeColor="accent1" w:themeShade="BF"/>
          <w:sz w:val="36"/>
          <w:szCs w:val="36"/>
          <w:lang w:bidi="ar-SA"/>
        </w:rPr>
        <w:t>7. REFERENCES AND LINKS</w:t>
      </w:r>
    </w:p>
    <w:p w14:paraId="75CC4DD8" w14:textId="77777777" w:rsidR="00DD6145" w:rsidRPr="00DD6145" w:rsidRDefault="00DD6145" w:rsidP="00DD6145">
      <w:pPr>
        <w:keepNext/>
        <w:keepLines/>
        <w:spacing w:before="480" w:after="0"/>
        <w:jc w:val="center"/>
        <w:outlineLvl w:val="0"/>
        <w:rPr>
          <w:rFonts w:ascii="Times New Roman" w:eastAsia="MS Gothic" w:hAnsi="Times New Roman" w:cs="Times New Roman"/>
          <w:b/>
          <w:bCs/>
          <w:color w:val="365F91"/>
          <w:sz w:val="36"/>
          <w:szCs w:val="36"/>
          <w:lang w:bidi="ar-SA"/>
        </w:rPr>
      </w:pPr>
    </w:p>
    <w:p w14:paraId="379BD605"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Shakti C-Class Core (GitLab Repository)</w:t>
      </w:r>
      <w:r w:rsidRPr="00DD6145">
        <w:rPr>
          <w:rFonts w:ascii="Times New Roman" w:eastAsia="MS Mincho" w:hAnsi="Times New Roman" w:cs="Times New Roman"/>
          <w:sz w:val="28"/>
          <w:szCs w:val="28"/>
          <w:lang w:bidi="ar-SA"/>
        </w:rPr>
        <w:br/>
        <w:t>https://gitlab.com/shaktiproject/cores/c-class</w:t>
      </w:r>
      <w:r w:rsidRPr="00DD6145">
        <w:rPr>
          <w:rFonts w:ascii="Times New Roman" w:eastAsia="MS Mincho" w:hAnsi="Times New Roman" w:cs="Times New Roman"/>
          <w:sz w:val="28"/>
          <w:szCs w:val="28"/>
          <w:lang w:bidi="ar-SA"/>
        </w:rPr>
        <w:br/>
      </w:r>
    </w:p>
    <w:p w14:paraId="706E5C26"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C-Class Sample Configuration File</w:t>
      </w:r>
      <w:r w:rsidRPr="00DD6145">
        <w:rPr>
          <w:rFonts w:ascii="Times New Roman" w:eastAsia="MS Mincho" w:hAnsi="Times New Roman" w:cs="Times New Roman"/>
          <w:sz w:val="28"/>
          <w:szCs w:val="28"/>
          <w:lang w:bidi="ar-SA"/>
        </w:rPr>
        <w:br/>
        <w:t>https://gitlab.com/shaktiproject/cores/c-class/-/blob/master/sample_config/c64/core64.yaml?ref_type=heads</w:t>
      </w:r>
      <w:r w:rsidRPr="00DD6145">
        <w:rPr>
          <w:rFonts w:ascii="Times New Roman" w:eastAsia="MS Mincho" w:hAnsi="Times New Roman" w:cs="Times New Roman"/>
          <w:sz w:val="28"/>
          <w:szCs w:val="28"/>
          <w:lang w:bidi="ar-SA"/>
        </w:rPr>
        <w:br/>
      </w:r>
    </w:p>
    <w:p w14:paraId="54D211F1"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Shakti Benchmark Repository – CoreMark Branch</w:t>
      </w:r>
      <w:r w:rsidRPr="00DD6145">
        <w:rPr>
          <w:rFonts w:ascii="Times New Roman" w:eastAsia="MS Mincho" w:hAnsi="Times New Roman" w:cs="Times New Roman"/>
          <w:sz w:val="28"/>
          <w:szCs w:val="28"/>
          <w:lang w:bidi="ar-SA"/>
        </w:rPr>
        <w:br/>
        <w:t>https://gitlab.com/shaktiproject/cores/benchmarks/-/tree/cclass-counter-prints?ref_type=heads</w:t>
      </w:r>
      <w:r w:rsidRPr="00DD6145">
        <w:rPr>
          <w:rFonts w:ascii="Times New Roman" w:eastAsia="MS Mincho" w:hAnsi="Times New Roman" w:cs="Times New Roman"/>
          <w:sz w:val="28"/>
          <w:szCs w:val="28"/>
          <w:lang w:bidi="ar-SA"/>
        </w:rPr>
        <w:br/>
      </w:r>
    </w:p>
    <w:p w14:paraId="1A07395F"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Performance Counter Mappings in Shakti C-Class</w:t>
      </w:r>
      <w:r w:rsidRPr="00DD6145">
        <w:rPr>
          <w:rFonts w:ascii="Times New Roman" w:eastAsia="MS Mincho" w:hAnsi="Times New Roman" w:cs="Times New Roman"/>
          <w:sz w:val="28"/>
          <w:szCs w:val="28"/>
          <w:lang w:bidi="ar-SA"/>
        </w:rPr>
        <w:br/>
        <w:t>https://gitlab.com/shaktiproject/cores/c-class/-/blob/master/perf-counters.rst?ref_type=heads</w:t>
      </w:r>
      <w:r w:rsidRPr="00DD6145">
        <w:rPr>
          <w:rFonts w:ascii="Times New Roman" w:eastAsia="MS Mincho" w:hAnsi="Times New Roman" w:cs="Times New Roman"/>
          <w:sz w:val="28"/>
          <w:szCs w:val="28"/>
          <w:lang w:bidi="ar-SA"/>
        </w:rPr>
        <w:br/>
      </w:r>
    </w:p>
    <w:p w14:paraId="2230BDCA"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RISC-V GNU Toolchain (for Cross Compilation and CoreMark Build)</w:t>
      </w:r>
      <w:r w:rsidRPr="00DD6145">
        <w:rPr>
          <w:rFonts w:ascii="Times New Roman" w:eastAsia="MS Mincho" w:hAnsi="Times New Roman" w:cs="Times New Roman"/>
          <w:sz w:val="28"/>
          <w:szCs w:val="28"/>
          <w:lang w:bidi="ar-SA"/>
        </w:rPr>
        <w:br/>
        <w:t>https://github.com/riscv-collab/riscv-gnu-toolchain</w:t>
      </w:r>
      <w:r w:rsidRPr="00DD6145">
        <w:rPr>
          <w:rFonts w:ascii="Times New Roman" w:eastAsia="MS Mincho" w:hAnsi="Times New Roman" w:cs="Times New Roman"/>
          <w:sz w:val="28"/>
          <w:szCs w:val="28"/>
          <w:lang w:bidi="ar-SA"/>
        </w:rPr>
        <w:br/>
      </w:r>
    </w:p>
    <w:p w14:paraId="42EDC4C6"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Project Source Code Repository (Tournament and Bimodal Predictors)</w:t>
      </w:r>
      <w:r w:rsidRPr="00DD6145">
        <w:rPr>
          <w:rFonts w:ascii="Times New Roman" w:eastAsia="MS Mincho" w:hAnsi="Times New Roman" w:cs="Times New Roman"/>
          <w:sz w:val="28"/>
          <w:szCs w:val="28"/>
          <w:lang w:bidi="ar-SA"/>
        </w:rPr>
        <w:br/>
        <w:t>https://github.com/DivyaDarshan09/CF-RV-25-05</w:t>
      </w:r>
      <w:r w:rsidRPr="00DD6145">
        <w:rPr>
          <w:rFonts w:ascii="Times New Roman" w:eastAsia="MS Mincho" w:hAnsi="Times New Roman" w:cs="Times New Roman"/>
          <w:sz w:val="28"/>
          <w:szCs w:val="28"/>
          <w:lang w:bidi="ar-SA"/>
        </w:rPr>
        <w:br/>
      </w:r>
    </w:p>
    <w:p w14:paraId="2A2F88FF" w14:textId="18D3C4B0"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0F2D55BA" w14:textId="593E867A"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4EB9E237" w14:textId="4C284766"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4047F1B7" w14:textId="2310D545"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0763CA75" w14:textId="47B693AD" w:rsidR="0098243A" w:rsidRPr="00EC2401" w:rsidRDefault="0098243A" w:rsidP="00EC240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sectPr w:rsidR="0098243A" w:rsidRPr="00EC2401" w:rsidSect="00E4791F">
          <w:footerReference w:type="default" r:id="rId32"/>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5A9810" w14:textId="1396BEA6" w:rsidR="0098243A" w:rsidRPr="00EC2401" w:rsidRDefault="0098243A" w:rsidP="00EC2401">
      <w:pPr>
        <w:spacing w:after="0" w:line="360" w:lineRule="auto"/>
        <w:rPr>
          <w:rFonts w:ascii="Times New Roman" w:hAnsi="Times New Roman" w:cs="Times New Roman"/>
          <w:color w:val="131313"/>
          <w:sz w:val="24"/>
          <w:szCs w:val="24"/>
        </w:rPr>
        <w:sectPr w:rsidR="0098243A" w:rsidRPr="00EC2401" w:rsidSect="0098243A">
          <w:type w:val="continuous"/>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9"/>
          <w:docGrid w:linePitch="360"/>
        </w:sectPr>
      </w:pPr>
    </w:p>
    <w:p w14:paraId="71654725" w14:textId="76E36DED" w:rsidR="00EE0ECD" w:rsidRPr="00EC2401" w:rsidRDefault="00EE0ECD" w:rsidP="00EC2401">
      <w:pPr>
        <w:spacing w:after="0" w:line="360" w:lineRule="auto"/>
        <w:rPr>
          <w:rFonts w:ascii="Times New Roman" w:hAnsi="Times New Roman" w:cs="Times New Roman"/>
          <w:color w:val="131313"/>
          <w:sz w:val="24"/>
          <w:szCs w:val="24"/>
        </w:rPr>
      </w:pPr>
    </w:p>
    <w:sectPr w:rsidR="00EE0ECD" w:rsidRPr="00EC2401" w:rsidSect="0098243A">
      <w:type w:val="continuous"/>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E67E6" w14:textId="77777777" w:rsidR="002443BC" w:rsidRDefault="002443BC" w:rsidP="00477B62">
      <w:pPr>
        <w:spacing w:after="0" w:line="240" w:lineRule="auto"/>
      </w:pPr>
      <w:r>
        <w:separator/>
      </w:r>
    </w:p>
  </w:endnote>
  <w:endnote w:type="continuationSeparator" w:id="0">
    <w:p w14:paraId="0F5E7E80" w14:textId="77777777" w:rsidR="002443BC" w:rsidRDefault="002443BC" w:rsidP="00477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616661"/>
      <w:docPartObj>
        <w:docPartGallery w:val="Page Numbers (Bottom of Page)"/>
        <w:docPartUnique/>
      </w:docPartObj>
    </w:sdtPr>
    <w:sdtEndPr>
      <w:rPr>
        <w:noProof/>
      </w:rPr>
    </w:sdtEndPr>
    <w:sdtContent>
      <w:p w14:paraId="69C5B567" w14:textId="1AD409CC" w:rsidR="001D5A7A" w:rsidRDefault="001D5A7A">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669E2D8" w14:textId="6052F674" w:rsidR="001D5A7A" w:rsidRDefault="001D5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BB9DF" w14:textId="48F71FB8" w:rsidR="001D5A7A" w:rsidRDefault="001D5A7A">
    <w:pPr>
      <w:pStyle w:val="Footer"/>
      <w:jc w:val="right"/>
    </w:pPr>
    <w:r>
      <w:rPr>
        <w:noProof/>
      </w:rPr>
      <w:fldChar w:fldCharType="begin"/>
    </w:r>
    <w:r>
      <w:rPr>
        <w:noProof/>
      </w:rPr>
      <w:instrText xml:space="preserve"> PAGE   \* MERGEFORMAT </w:instrText>
    </w:r>
    <w:r>
      <w:rPr>
        <w:noProof/>
      </w:rPr>
      <w:fldChar w:fldCharType="separate"/>
    </w:r>
    <w:r>
      <w:rPr>
        <w:noProof/>
      </w:rPr>
      <w:t>20</w:t>
    </w:r>
    <w:r>
      <w:rPr>
        <w:noProof/>
      </w:rPr>
      <w:fldChar w:fldCharType="end"/>
    </w:r>
  </w:p>
  <w:p w14:paraId="7F86823D" w14:textId="77777777" w:rsidR="001D5A7A" w:rsidRDefault="001D5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A8544" w14:textId="77777777" w:rsidR="002443BC" w:rsidRDefault="002443BC" w:rsidP="00477B62">
      <w:pPr>
        <w:spacing w:after="0" w:line="240" w:lineRule="auto"/>
      </w:pPr>
      <w:r>
        <w:separator/>
      </w:r>
    </w:p>
  </w:footnote>
  <w:footnote w:type="continuationSeparator" w:id="0">
    <w:p w14:paraId="6BAF02E0" w14:textId="77777777" w:rsidR="002443BC" w:rsidRDefault="002443BC" w:rsidP="00477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AA8"/>
    <w:multiLevelType w:val="multilevel"/>
    <w:tmpl w:val="43F0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95AC0"/>
    <w:multiLevelType w:val="hybridMultilevel"/>
    <w:tmpl w:val="906E5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43EED"/>
    <w:multiLevelType w:val="multilevel"/>
    <w:tmpl w:val="9F0E6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834298"/>
    <w:multiLevelType w:val="multilevel"/>
    <w:tmpl w:val="F1445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8321B0"/>
    <w:multiLevelType w:val="hybridMultilevel"/>
    <w:tmpl w:val="D5A0DC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7E4240"/>
    <w:multiLevelType w:val="multilevel"/>
    <w:tmpl w:val="C7940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60528"/>
    <w:multiLevelType w:val="hybridMultilevel"/>
    <w:tmpl w:val="0CAEF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A263A"/>
    <w:multiLevelType w:val="multilevel"/>
    <w:tmpl w:val="95E02E6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6A589D"/>
    <w:multiLevelType w:val="multilevel"/>
    <w:tmpl w:val="B438562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94082C"/>
    <w:multiLevelType w:val="multilevel"/>
    <w:tmpl w:val="605C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724174"/>
    <w:multiLevelType w:val="hybridMultilevel"/>
    <w:tmpl w:val="E59E9A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3626C2"/>
    <w:multiLevelType w:val="hybridMultilevel"/>
    <w:tmpl w:val="31BA0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425369"/>
    <w:multiLevelType w:val="hybridMultilevel"/>
    <w:tmpl w:val="6E50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F20FEA"/>
    <w:multiLevelType w:val="hybridMultilevel"/>
    <w:tmpl w:val="70FC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E03981"/>
    <w:multiLevelType w:val="hybridMultilevel"/>
    <w:tmpl w:val="88803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430C72"/>
    <w:multiLevelType w:val="hybridMultilevel"/>
    <w:tmpl w:val="44387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EC287F"/>
    <w:multiLevelType w:val="hybridMultilevel"/>
    <w:tmpl w:val="8B441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CA10D3"/>
    <w:multiLevelType w:val="hybridMultilevel"/>
    <w:tmpl w:val="230CE53E"/>
    <w:lvl w:ilvl="0" w:tplc="9B627B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91F49C5"/>
    <w:multiLevelType w:val="hybridMultilevel"/>
    <w:tmpl w:val="C29ED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F83D03"/>
    <w:multiLevelType w:val="multilevel"/>
    <w:tmpl w:val="CD44616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A5960BE"/>
    <w:multiLevelType w:val="hybridMultilevel"/>
    <w:tmpl w:val="6BB45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B13721"/>
    <w:multiLevelType w:val="hybridMultilevel"/>
    <w:tmpl w:val="59208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A3725F"/>
    <w:multiLevelType w:val="multilevel"/>
    <w:tmpl w:val="FFFFFFFF"/>
    <w:lvl w:ilvl="0">
      <w:start w:val="1"/>
      <w:numFmt w:val="bullet"/>
      <w:pStyle w:val="IEEEReferenceItem"/>
      <w:lvlText w:val="•"/>
      <w:lvlJc w:val="left"/>
      <w:pPr>
        <w:tabs>
          <w:tab w:val="num" w:pos="0"/>
        </w:tabs>
        <w:ind w:left="677" w:firstLine="0"/>
      </w:pPr>
      <w:rPr>
        <w:rFonts w:ascii="Arial" w:hAnsi="Arial" w:cs="Arial" w:hint="default"/>
        <w:b w:val="0"/>
        <w:i w:val="0"/>
        <w:strike w:val="0"/>
        <w:dstrike w:val="0"/>
        <w:color w:val="000000"/>
        <w:position w:val="0"/>
        <w:sz w:val="19"/>
        <w:szCs w:val="19"/>
        <w:u w:val="none" w:color="000000"/>
        <w:shd w:val="clear" w:color="auto" w:fill="auto"/>
        <w:vertAlign w:val="baseline"/>
      </w:rPr>
    </w:lvl>
    <w:lvl w:ilvl="1">
      <w:start w:val="1"/>
      <w:numFmt w:val="bullet"/>
      <w:lvlText w:val="o"/>
      <w:lvlJc w:val="left"/>
      <w:pPr>
        <w:tabs>
          <w:tab w:val="num" w:pos="0"/>
        </w:tabs>
        <w:ind w:left="141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2">
      <w:start w:val="1"/>
      <w:numFmt w:val="bullet"/>
      <w:lvlText w:val="▪"/>
      <w:lvlJc w:val="left"/>
      <w:pPr>
        <w:tabs>
          <w:tab w:val="num" w:pos="0"/>
        </w:tabs>
        <w:ind w:left="213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3">
      <w:start w:val="1"/>
      <w:numFmt w:val="bullet"/>
      <w:lvlText w:val="•"/>
      <w:lvlJc w:val="left"/>
      <w:pPr>
        <w:tabs>
          <w:tab w:val="num" w:pos="0"/>
        </w:tabs>
        <w:ind w:left="285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4">
      <w:start w:val="1"/>
      <w:numFmt w:val="bullet"/>
      <w:lvlText w:val="o"/>
      <w:lvlJc w:val="left"/>
      <w:pPr>
        <w:tabs>
          <w:tab w:val="num" w:pos="0"/>
        </w:tabs>
        <w:ind w:left="357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5">
      <w:start w:val="1"/>
      <w:numFmt w:val="bullet"/>
      <w:lvlText w:val="▪"/>
      <w:lvlJc w:val="left"/>
      <w:pPr>
        <w:tabs>
          <w:tab w:val="num" w:pos="0"/>
        </w:tabs>
        <w:ind w:left="429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6">
      <w:start w:val="1"/>
      <w:numFmt w:val="bullet"/>
      <w:lvlText w:val="•"/>
      <w:lvlJc w:val="left"/>
      <w:pPr>
        <w:tabs>
          <w:tab w:val="num" w:pos="0"/>
        </w:tabs>
        <w:ind w:left="501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7">
      <w:start w:val="1"/>
      <w:numFmt w:val="bullet"/>
      <w:lvlText w:val="o"/>
      <w:lvlJc w:val="left"/>
      <w:pPr>
        <w:tabs>
          <w:tab w:val="num" w:pos="0"/>
        </w:tabs>
        <w:ind w:left="573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8">
      <w:start w:val="1"/>
      <w:numFmt w:val="bullet"/>
      <w:lvlText w:val="▪"/>
      <w:lvlJc w:val="left"/>
      <w:pPr>
        <w:tabs>
          <w:tab w:val="num" w:pos="0"/>
        </w:tabs>
        <w:ind w:left="645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abstractNum>
  <w:abstractNum w:abstractNumId="23" w15:restartNumberingAfterBreak="0">
    <w:nsid w:val="66187294"/>
    <w:multiLevelType w:val="hybridMultilevel"/>
    <w:tmpl w:val="601206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FC18F1"/>
    <w:multiLevelType w:val="hybridMultilevel"/>
    <w:tmpl w:val="19040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AB508F"/>
    <w:multiLevelType w:val="multilevel"/>
    <w:tmpl w:val="FFFFFFFF"/>
    <w:lvl w:ilvl="0">
      <w:start w:val="1"/>
      <w:numFmt w:val="decimal"/>
      <w:lvlText w:val="%1."/>
      <w:lvlJc w:val="left"/>
      <w:pPr>
        <w:tabs>
          <w:tab w:val="num" w:pos="-1354"/>
        </w:tabs>
        <w:ind w:left="0"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tabs>
          <w:tab w:val="num" w:pos="-1354"/>
        </w:tabs>
        <w:ind w:left="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tabs>
          <w:tab w:val="num" w:pos="-1354"/>
        </w:tabs>
        <w:ind w:left="78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tabs>
          <w:tab w:val="num" w:pos="-1354"/>
        </w:tabs>
        <w:ind w:left="150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tabs>
          <w:tab w:val="num" w:pos="-1354"/>
        </w:tabs>
        <w:ind w:left="222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tabs>
          <w:tab w:val="num" w:pos="-1354"/>
        </w:tabs>
        <w:ind w:left="294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tabs>
          <w:tab w:val="num" w:pos="-1354"/>
        </w:tabs>
        <w:ind w:left="36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tabs>
          <w:tab w:val="num" w:pos="-1354"/>
        </w:tabs>
        <w:ind w:left="438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tabs>
          <w:tab w:val="num" w:pos="-1354"/>
        </w:tabs>
        <w:ind w:left="510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26" w15:restartNumberingAfterBreak="0">
    <w:nsid w:val="75144A2D"/>
    <w:multiLevelType w:val="multilevel"/>
    <w:tmpl w:val="A9E08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A6257E"/>
    <w:multiLevelType w:val="hybridMultilevel"/>
    <w:tmpl w:val="FD16C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764503"/>
    <w:multiLevelType w:val="hybridMultilevel"/>
    <w:tmpl w:val="25BC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1E27B9"/>
    <w:multiLevelType w:val="hybridMultilevel"/>
    <w:tmpl w:val="523411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533811929">
    <w:abstractNumId w:val="22"/>
  </w:num>
  <w:num w:numId="2" w16cid:durableId="757020611">
    <w:abstractNumId w:val="25"/>
  </w:num>
  <w:num w:numId="3" w16cid:durableId="2115785634">
    <w:abstractNumId w:val="17"/>
  </w:num>
  <w:num w:numId="4" w16cid:durableId="1030687617">
    <w:abstractNumId w:val="15"/>
  </w:num>
  <w:num w:numId="5" w16cid:durableId="358359533">
    <w:abstractNumId w:val="8"/>
  </w:num>
  <w:num w:numId="6" w16cid:durableId="801270703">
    <w:abstractNumId w:val="21"/>
  </w:num>
  <w:num w:numId="7" w16cid:durableId="479813539">
    <w:abstractNumId w:val="18"/>
  </w:num>
  <w:num w:numId="8" w16cid:durableId="938680053">
    <w:abstractNumId w:val="28"/>
  </w:num>
  <w:num w:numId="9" w16cid:durableId="285964171">
    <w:abstractNumId w:val="3"/>
  </w:num>
  <w:num w:numId="10" w16cid:durableId="726492681">
    <w:abstractNumId w:val="14"/>
  </w:num>
  <w:num w:numId="11" w16cid:durableId="1625502471">
    <w:abstractNumId w:val="27"/>
  </w:num>
  <w:num w:numId="12" w16cid:durableId="1835486762">
    <w:abstractNumId w:val="29"/>
  </w:num>
  <w:num w:numId="13" w16cid:durableId="2075002135">
    <w:abstractNumId w:val="2"/>
  </w:num>
  <w:num w:numId="14" w16cid:durableId="1273053006">
    <w:abstractNumId w:val="19"/>
  </w:num>
  <w:num w:numId="15" w16cid:durableId="1332372934">
    <w:abstractNumId w:val="6"/>
  </w:num>
  <w:num w:numId="16" w16cid:durableId="597059939">
    <w:abstractNumId w:val="26"/>
  </w:num>
  <w:num w:numId="17" w16cid:durableId="1704019825">
    <w:abstractNumId w:val="11"/>
  </w:num>
  <w:num w:numId="18" w16cid:durableId="995307703">
    <w:abstractNumId w:val="9"/>
  </w:num>
  <w:num w:numId="19" w16cid:durableId="400638330">
    <w:abstractNumId w:val="7"/>
  </w:num>
  <w:num w:numId="20" w16cid:durableId="1319112967">
    <w:abstractNumId w:val="4"/>
  </w:num>
  <w:num w:numId="21" w16cid:durableId="1027949757">
    <w:abstractNumId w:val="23"/>
  </w:num>
  <w:num w:numId="22" w16cid:durableId="948314344">
    <w:abstractNumId w:val="12"/>
  </w:num>
  <w:num w:numId="23" w16cid:durableId="1852717446">
    <w:abstractNumId w:val="1"/>
  </w:num>
  <w:num w:numId="24" w16cid:durableId="671877852">
    <w:abstractNumId w:val="20"/>
  </w:num>
  <w:num w:numId="25" w16cid:durableId="1398354801">
    <w:abstractNumId w:val="16"/>
  </w:num>
  <w:num w:numId="26" w16cid:durableId="1213154129">
    <w:abstractNumId w:val="0"/>
  </w:num>
  <w:num w:numId="27" w16cid:durableId="1464080120">
    <w:abstractNumId w:val="5"/>
  </w:num>
  <w:num w:numId="28" w16cid:durableId="1427193010">
    <w:abstractNumId w:val="13"/>
  </w:num>
  <w:num w:numId="29" w16cid:durableId="1706171674">
    <w:abstractNumId w:val="10"/>
  </w:num>
  <w:num w:numId="30" w16cid:durableId="1861898007">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en-IN"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DD5"/>
    <w:rsid w:val="00002C6C"/>
    <w:rsid w:val="000175B7"/>
    <w:rsid w:val="00023634"/>
    <w:rsid w:val="0002452D"/>
    <w:rsid w:val="00025AF3"/>
    <w:rsid w:val="00025ED0"/>
    <w:rsid w:val="00035EAB"/>
    <w:rsid w:val="0003682A"/>
    <w:rsid w:val="0004259B"/>
    <w:rsid w:val="00042F34"/>
    <w:rsid w:val="00043184"/>
    <w:rsid w:val="000610E3"/>
    <w:rsid w:val="0007511E"/>
    <w:rsid w:val="00075194"/>
    <w:rsid w:val="00075C5A"/>
    <w:rsid w:val="000762BC"/>
    <w:rsid w:val="0007752D"/>
    <w:rsid w:val="000958C8"/>
    <w:rsid w:val="00097AAC"/>
    <w:rsid w:val="000B1447"/>
    <w:rsid w:val="000B2776"/>
    <w:rsid w:val="000C005C"/>
    <w:rsid w:val="000C0A4C"/>
    <w:rsid w:val="000C4A8B"/>
    <w:rsid w:val="000D20E8"/>
    <w:rsid w:val="000D274F"/>
    <w:rsid w:val="000D44AC"/>
    <w:rsid w:val="000E19A8"/>
    <w:rsid w:val="000E30F6"/>
    <w:rsid w:val="000E41F2"/>
    <w:rsid w:val="000F4A49"/>
    <w:rsid w:val="000F7927"/>
    <w:rsid w:val="0011037B"/>
    <w:rsid w:val="00122372"/>
    <w:rsid w:val="00122FF1"/>
    <w:rsid w:val="00127863"/>
    <w:rsid w:val="00131CD1"/>
    <w:rsid w:val="001347EC"/>
    <w:rsid w:val="00141A85"/>
    <w:rsid w:val="00145AA6"/>
    <w:rsid w:val="001479A0"/>
    <w:rsid w:val="001555CA"/>
    <w:rsid w:val="00157EFB"/>
    <w:rsid w:val="00163472"/>
    <w:rsid w:val="001664F0"/>
    <w:rsid w:val="001730DB"/>
    <w:rsid w:val="001731D5"/>
    <w:rsid w:val="00181FB1"/>
    <w:rsid w:val="00191B69"/>
    <w:rsid w:val="001926F9"/>
    <w:rsid w:val="00197786"/>
    <w:rsid w:val="001A2E44"/>
    <w:rsid w:val="001A3B06"/>
    <w:rsid w:val="001A6C45"/>
    <w:rsid w:val="001B0877"/>
    <w:rsid w:val="001B6EAD"/>
    <w:rsid w:val="001C2951"/>
    <w:rsid w:val="001D062D"/>
    <w:rsid w:val="001D5A7A"/>
    <w:rsid w:val="001D60D3"/>
    <w:rsid w:val="001E648B"/>
    <w:rsid w:val="001F2EBF"/>
    <w:rsid w:val="001F6382"/>
    <w:rsid w:val="002011B1"/>
    <w:rsid w:val="00212D77"/>
    <w:rsid w:val="00222617"/>
    <w:rsid w:val="00227C1B"/>
    <w:rsid w:val="00233F90"/>
    <w:rsid w:val="0024426A"/>
    <w:rsid w:val="002443BC"/>
    <w:rsid w:val="00245FBB"/>
    <w:rsid w:val="00247ABF"/>
    <w:rsid w:val="00255171"/>
    <w:rsid w:val="00261834"/>
    <w:rsid w:val="00261D4C"/>
    <w:rsid w:val="00262CCC"/>
    <w:rsid w:val="00263AE6"/>
    <w:rsid w:val="00266DA4"/>
    <w:rsid w:val="00270934"/>
    <w:rsid w:val="00270B12"/>
    <w:rsid w:val="002775DD"/>
    <w:rsid w:val="002830AB"/>
    <w:rsid w:val="0028536C"/>
    <w:rsid w:val="00286D91"/>
    <w:rsid w:val="002906A0"/>
    <w:rsid w:val="00290B32"/>
    <w:rsid w:val="00290F26"/>
    <w:rsid w:val="0029223B"/>
    <w:rsid w:val="00295564"/>
    <w:rsid w:val="002A2311"/>
    <w:rsid w:val="002A4E67"/>
    <w:rsid w:val="002A7F46"/>
    <w:rsid w:val="002B00A6"/>
    <w:rsid w:val="002C2255"/>
    <w:rsid w:val="002C298B"/>
    <w:rsid w:val="002C77E3"/>
    <w:rsid w:val="002E35A0"/>
    <w:rsid w:val="002E3DC3"/>
    <w:rsid w:val="002E466A"/>
    <w:rsid w:val="002E6DA8"/>
    <w:rsid w:val="002F1F5A"/>
    <w:rsid w:val="002F2372"/>
    <w:rsid w:val="002F5886"/>
    <w:rsid w:val="003043A1"/>
    <w:rsid w:val="0030476F"/>
    <w:rsid w:val="003052DF"/>
    <w:rsid w:val="00306479"/>
    <w:rsid w:val="003075C0"/>
    <w:rsid w:val="003136E4"/>
    <w:rsid w:val="003143C2"/>
    <w:rsid w:val="003177A0"/>
    <w:rsid w:val="0032219F"/>
    <w:rsid w:val="003259A4"/>
    <w:rsid w:val="00330BF9"/>
    <w:rsid w:val="00335145"/>
    <w:rsid w:val="00352C08"/>
    <w:rsid w:val="003558FA"/>
    <w:rsid w:val="00361CF6"/>
    <w:rsid w:val="00362ED1"/>
    <w:rsid w:val="00366606"/>
    <w:rsid w:val="00366BE9"/>
    <w:rsid w:val="0037081E"/>
    <w:rsid w:val="003715C5"/>
    <w:rsid w:val="00375A82"/>
    <w:rsid w:val="003766F9"/>
    <w:rsid w:val="0038212B"/>
    <w:rsid w:val="00385D14"/>
    <w:rsid w:val="0038726D"/>
    <w:rsid w:val="003949AB"/>
    <w:rsid w:val="003A1002"/>
    <w:rsid w:val="003A477A"/>
    <w:rsid w:val="003A5199"/>
    <w:rsid w:val="003B0B4C"/>
    <w:rsid w:val="003B56D9"/>
    <w:rsid w:val="003B70DB"/>
    <w:rsid w:val="003C2F33"/>
    <w:rsid w:val="003D2568"/>
    <w:rsid w:val="003E0B3B"/>
    <w:rsid w:val="003F6EB3"/>
    <w:rsid w:val="004016B0"/>
    <w:rsid w:val="004020A3"/>
    <w:rsid w:val="00402C83"/>
    <w:rsid w:val="004115B1"/>
    <w:rsid w:val="00414407"/>
    <w:rsid w:val="004154B3"/>
    <w:rsid w:val="00417360"/>
    <w:rsid w:val="00421FDC"/>
    <w:rsid w:val="00425E34"/>
    <w:rsid w:val="00437841"/>
    <w:rsid w:val="00442534"/>
    <w:rsid w:val="00445D1F"/>
    <w:rsid w:val="00452082"/>
    <w:rsid w:val="00454BBE"/>
    <w:rsid w:val="00455F29"/>
    <w:rsid w:val="004617D0"/>
    <w:rsid w:val="004621BF"/>
    <w:rsid w:val="00462219"/>
    <w:rsid w:val="004642B5"/>
    <w:rsid w:val="0046741B"/>
    <w:rsid w:val="00472D9B"/>
    <w:rsid w:val="004732EF"/>
    <w:rsid w:val="00474E07"/>
    <w:rsid w:val="0047639F"/>
    <w:rsid w:val="00477B62"/>
    <w:rsid w:val="00480DB4"/>
    <w:rsid w:val="00486EE9"/>
    <w:rsid w:val="00490460"/>
    <w:rsid w:val="004934BF"/>
    <w:rsid w:val="004945F6"/>
    <w:rsid w:val="004A2816"/>
    <w:rsid w:val="004B0083"/>
    <w:rsid w:val="004B55EF"/>
    <w:rsid w:val="004B6093"/>
    <w:rsid w:val="004B78A6"/>
    <w:rsid w:val="004C1933"/>
    <w:rsid w:val="004C5A09"/>
    <w:rsid w:val="004C6CB0"/>
    <w:rsid w:val="004D70C8"/>
    <w:rsid w:val="004E2F19"/>
    <w:rsid w:val="004E32DA"/>
    <w:rsid w:val="004E467B"/>
    <w:rsid w:val="004F1BD4"/>
    <w:rsid w:val="004F3934"/>
    <w:rsid w:val="005004A8"/>
    <w:rsid w:val="00501DFB"/>
    <w:rsid w:val="0050218D"/>
    <w:rsid w:val="005060AA"/>
    <w:rsid w:val="00510626"/>
    <w:rsid w:val="0051355E"/>
    <w:rsid w:val="00515119"/>
    <w:rsid w:val="00516D86"/>
    <w:rsid w:val="00521070"/>
    <w:rsid w:val="0052434C"/>
    <w:rsid w:val="00527504"/>
    <w:rsid w:val="005411F7"/>
    <w:rsid w:val="00550F2F"/>
    <w:rsid w:val="0056486F"/>
    <w:rsid w:val="005665E2"/>
    <w:rsid w:val="005678FD"/>
    <w:rsid w:val="00570E03"/>
    <w:rsid w:val="005719F9"/>
    <w:rsid w:val="00572CF1"/>
    <w:rsid w:val="00576591"/>
    <w:rsid w:val="00580E3D"/>
    <w:rsid w:val="005853FF"/>
    <w:rsid w:val="0059318E"/>
    <w:rsid w:val="00595385"/>
    <w:rsid w:val="00595D7E"/>
    <w:rsid w:val="005A0C28"/>
    <w:rsid w:val="005A7847"/>
    <w:rsid w:val="005B4490"/>
    <w:rsid w:val="005B66A1"/>
    <w:rsid w:val="005C1A75"/>
    <w:rsid w:val="005C3FD6"/>
    <w:rsid w:val="005C5859"/>
    <w:rsid w:val="005C640A"/>
    <w:rsid w:val="005C6F0C"/>
    <w:rsid w:val="005D4064"/>
    <w:rsid w:val="005E1707"/>
    <w:rsid w:val="005E178B"/>
    <w:rsid w:val="005E34D9"/>
    <w:rsid w:val="005F4A19"/>
    <w:rsid w:val="00604CE4"/>
    <w:rsid w:val="006052F1"/>
    <w:rsid w:val="00607267"/>
    <w:rsid w:val="006076B9"/>
    <w:rsid w:val="006156A3"/>
    <w:rsid w:val="00616109"/>
    <w:rsid w:val="00625F73"/>
    <w:rsid w:val="006324C2"/>
    <w:rsid w:val="00637431"/>
    <w:rsid w:val="00640342"/>
    <w:rsid w:val="00650EF1"/>
    <w:rsid w:val="00651769"/>
    <w:rsid w:val="00655C17"/>
    <w:rsid w:val="00661549"/>
    <w:rsid w:val="00666542"/>
    <w:rsid w:val="00674D64"/>
    <w:rsid w:val="00680B39"/>
    <w:rsid w:val="00681343"/>
    <w:rsid w:val="00691E6F"/>
    <w:rsid w:val="006923EA"/>
    <w:rsid w:val="00694B57"/>
    <w:rsid w:val="00694DD7"/>
    <w:rsid w:val="006B2E1F"/>
    <w:rsid w:val="006B3D27"/>
    <w:rsid w:val="006B6B24"/>
    <w:rsid w:val="006C2539"/>
    <w:rsid w:val="006C55F8"/>
    <w:rsid w:val="006C5969"/>
    <w:rsid w:val="006D0C59"/>
    <w:rsid w:val="006D2177"/>
    <w:rsid w:val="006D2EF2"/>
    <w:rsid w:val="006D557E"/>
    <w:rsid w:val="006E04FC"/>
    <w:rsid w:val="006E2E65"/>
    <w:rsid w:val="00701D7B"/>
    <w:rsid w:val="0070217E"/>
    <w:rsid w:val="007022B7"/>
    <w:rsid w:val="0070696A"/>
    <w:rsid w:val="0071048F"/>
    <w:rsid w:val="00712B57"/>
    <w:rsid w:val="007211EA"/>
    <w:rsid w:val="0072182C"/>
    <w:rsid w:val="0072684D"/>
    <w:rsid w:val="00736AF2"/>
    <w:rsid w:val="00742F82"/>
    <w:rsid w:val="00743528"/>
    <w:rsid w:val="00744475"/>
    <w:rsid w:val="007475C5"/>
    <w:rsid w:val="00747973"/>
    <w:rsid w:val="00753910"/>
    <w:rsid w:val="00756568"/>
    <w:rsid w:val="007579DB"/>
    <w:rsid w:val="00760D27"/>
    <w:rsid w:val="0078306B"/>
    <w:rsid w:val="007842A4"/>
    <w:rsid w:val="00785B8C"/>
    <w:rsid w:val="007939B8"/>
    <w:rsid w:val="007A095B"/>
    <w:rsid w:val="007A25AD"/>
    <w:rsid w:val="007A3BDC"/>
    <w:rsid w:val="007A5D34"/>
    <w:rsid w:val="007C5574"/>
    <w:rsid w:val="007C6B76"/>
    <w:rsid w:val="007D05A3"/>
    <w:rsid w:val="007D0E5A"/>
    <w:rsid w:val="007D3BF5"/>
    <w:rsid w:val="007E5637"/>
    <w:rsid w:val="007E62C9"/>
    <w:rsid w:val="007F2498"/>
    <w:rsid w:val="007F2941"/>
    <w:rsid w:val="007F79E5"/>
    <w:rsid w:val="00805E9C"/>
    <w:rsid w:val="0081455B"/>
    <w:rsid w:val="00815F8C"/>
    <w:rsid w:val="008163B3"/>
    <w:rsid w:val="008176B8"/>
    <w:rsid w:val="00821D00"/>
    <w:rsid w:val="008232B1"/>
    <w:rsid w:val="0083454B"/>
    <w:rsid w:val="008405FF"/>
    <w:rsid w:val="00840867"/>
    <w:rsid w:val="008421D4"/>
    <w:rsid w:val="00847DAF"/>
    <w:rsid w:val="008548C0"/>
    <w:rsid w:val="00855C7F"/>
    <w:rsid w:val="008626D1"/>
    <w:rsid w:val="008653DC"/>
    <w:rsid w:val="00867CDC"/>
    <w:rsid w:val="0088635C"/>
    <w:rsid w:val="00890FF7"/>
    <w:rsid w:val="00892B22"/>
    <w:rsid w:val="008A1DD5"/>
    <w:rsid w:val="008B0D09"/>
    <w:rsid w:val="008C1174"/>
    <w:rsid w:val="008C159B"/>
    <w:rsid w:val="008C1DB9"/>
    <w:rsid w:val="008C23B8"/>
    <w:rsid w:val="008C3AFA"/>
    <w:rsid w:val="008C50BC"/>
    <w:rsid w:val="008C5B3F"/>
    <w:rsid w:val="008D4820"/>
    <w:rsid w:val="008D500E"/>
    <w:rsid w:val="008E0942"/>
    <w:rsid w:val="008E1531"/>
    <w:rsid w:val="008E3982"/>
    <w:rsid w:val="008F2BDC"/>
    <w:rsid w:val="008F34B5"/>
    <w:rsid w:val="00901915"/>
    <w:rsid w:val="009038EF"/>
    <w:rsid w:val="00905CA8"/>
    <w:rsid w:val="0090677B"/>
    <w:rsid w:val="00910334"/>
    <w:rsid w:val="0091780F"/>
    <w:rsid w:val="00917D60"/>
    <w:rsid w:val="00921F63"/>
    <w:rsid w:val="00923F74"/>
    <w:rsid w:val="009356C4"/>
    <w:rsid w:val="009418B2"/>
    <w:rsid w:val="00943B6C"/>
    <w:rsid w:val="00944114"/>
    <w:rsid w:val="0095088C"/>
    <w:rsid w:val="00951B1A"/>
    <w:rsid w:val="00961839"/>
    <w:rsid w:val="00963490"/>
    <w:rsid w:val="00976145"/>
    <w:rsid w:val="009763CE"/>
    <w:rsid w:val="00976FE3"/>
    <w:rsid w:val="00977EE5"/>
    <w:rsid w:val="00981EFC"/>
    <w:rsid w:val="00982150"/>
    <w:rsid w:val="0098243A"/>
    <w:rsid w:val="00990455"/>
    <w:rsid w:val="0099119F"/>
    <w:rsid w:val="009922D2"/>
    <w:rsid w:val="00993036"/>
    <w:rsid w:val="0099454F"/>
    <w:rsid w:val="009A4A27"/>
    <w:rsid w:val="009A7E18"/>
    <w:rsid w:val="009B7ED8"/>
    <w:rsid w:val="009C2A06"/>
    <w:rsid w:val="009C7492"/>
    <w:rsid w:val="009D41AC"/>
    <w:rsid w:val="009E197A"/>
    <w:rsid w:val="009E5714"/>
    <w:rsid w:val="00A0483E"/>
    <w:rsid w:val="00A0539C"/>
    <w:rsid w:val="00A0631F"/>
    <w:rsid w:val="00A06B8B"/>
    <w:rsid w:val="00A06BA4"/>
    <w:rsid w:val="00A06BBF"/>
    <w:rsid w:val="00A14A9F"/>
    <w:rsid w:val="00A14FB3"/>
    <w:rsid w:val="00A15E17"/>
    <w:rsid w:val="00A310EF"/>
    <w:rsid w:val="00A347CD"/>
    <w:rsid w:val="00A35E3B"/>
    <w:rsid w:val="00A40B4D"/>
    <w:rsid w:val="00A42C21"/>
    <w:rsid w:val="00A517C0"/>
    <w:rsid w:val="00A60BF0"/>
    <w:rsid w:val="00A617F6"/>
    <w:rsid w:val="00A63447"/>
    <w:rsid w:val="00A734B8"/>
    <w:rsid w:val="00A80E48"/>
    <w:rsid w:val="00A819EC"/>
    <w:rsid w:val="00A84253"/>
    <w:rsid w:val="00A84778"/>
    <w:rsid w:val="00A94E87"/>
    <w:rsid w:val="00A97B9C"/>
    <w:rsid w:val="00AA0BBC"/>
    <w:rsid w:val="00AA7BA4"/>
    <w:rsid w:val="00AB16CE"/>
    <w:rsid w:val="00AB3617"/>
    <w:rsid w:val="00AC5C1C"/>
    <w:rsid w:val="00AC6599"/>
    <w:rsid w:val="00AD2C4B"/>
    <w:rsid w:val="00AE1149"/>
    <w:rsid w:val="00AE35BD"/>
    <w:rsid w:val="00AE7427"/>
    <w:rsid w:val="00AE7AA4"/>
    <w:rsid w:val="00AF6291"/>
    <w:rsid w:val="00AF69C4"/>
    <w:rsid w:val="00B06B4C"/>
    <w:rsid w:val="00B16443"/>
    <w:rsid w:val="00B23154"/>
    <w:rsid w:val="00B30DB1"/>
    <w:rsid w:val="00B315B5"/>
    <w:rsid w:val="00B3195F"/>
    <w:rsid w:val="00B37FE7"/>
    <w:rsid w:val="00B53A8A"/>
    <w:rsid w:val="00B55D51"/>
    <w:rsid w:val="00B61C49"/>
    <w:rsid w:val="00B70CF8"/>
    <w:rsid w:val="00B82D04"/>
    <w:rsid w:val="00B92E56"/>
    <w:rsid w:val="00BA08DF"/>
    <w:rsid w:val="00BB2032"/>
    <w:rsid w:val="00BB5510"/>
    <w:rsid w:val="00BB7D22"/>
    <w:rsid w:val="00BC2785"/>
    <w:rsid w:val="00BC4629"/>
    <w:rsid w:val="00BD2B87"/>
    <w:rsid w:val="00BD4355"/>
    <w:rsid w:val="00BD4538"/>
    <w:rsid w:val="00BE13A5"/>
    <w:rsid w:val="00BF3DBA"/>
    <w:rsid w:val="00BF5F1C"/>
    <w:rsid w:val="00BF71DD"/>
    <w:rsid w:val="00C00697"/>
    <w:rsid w:val="00C00B4C"/>
    <w:rsid w:val="00C0196E"/>
    <w:rsid w:val="00C044EC"/>
    <w:rsid w:val="00C138B8"/>
    <w:rsid w:val="00C16703"/>
    <w:rsid w:val="00C212A6"/>
    <w:rsid w:val="00C24357"/>
    <w:rsid w:val="00C31281"/>
    <w:rsid w:val="00C31E89"/>
    <w:rsid w:val="00C330E1"/>
    <w:rsid w:val="00C37B93"/>
    <w:rsid w:val="00C4124B"/>
    <w:rsid w:val="00C46763"/>
    <w:rsid w:val="00C52476"/>
    <w:rsid w:val="00C667A2"/>
    <w:rsid w:val="00C708FF"/>
    <w:rsid w:val="00C7118B"/>
    <w:rsid w:val="00C743FF"/>
    <w:rsid w:val="00C74620"/>
    <w:rsid w:val="00C765DF"/>
    <w:rsid w:val="00C76733"/>
    <w:rsid w:val="00C77E5E"/>
    <w:rsid w:val="00C823C1"/>
    <w:rsid w:val="00C84EAE"/>
    <w:rsid w:val="00C871AC"/>
    <w:rsid w:val="00C92736"/>
    <w:rsid w:val="00CA573A"/>
    <w:rsid w:val="00CA66C5"/>
    <w:rsid w:val="00CB37AB"/>
    <w:rsid w:val="00CC2E30"/>
    <w:rsid w:val="00CD3738"/>
    <w:rsid w:val="00CE0B9E"/>
    <w:rsid w:val="00CF140E"/>
    <w:rsid w:val="00CF2002"/>
    <w:rsid w:val="00D04E9D"/>
    <w:rsid w:val="00D05A80"/>
    <w:rsid w:val="00D07592"/>
    <w:rsid w:val="00D11174"/>
    <w:rsid w:val="00D16978"/>
    <w:rsid w:val="00D30036"/>
    <w:rsid w:val="00D309F2"/>
    <w:rsid w:val="00D31FD0"/>
    <w:rsid w:val="00D328EE"/>
    <w:rsid w:val="00D36AB0"/>
    <w:rsid w:val="00D50418"/>
    <w:rsid w:val="00D545DB"/>
    <w:rsid w:val="00D62182"/>
    <w:rsid w:val="00D63432"/>
    <w:rsid w:val="00D80C2A"/>
    <w:rsid w:val="00D9339A"/>
    <w:rsid w:val="00D940E3"/>
    <w:rsid w:val="00D970A6"/>
    <w:rsid w:val="00D976C0"/>
    <w:rsid w:val="00DB1E12"/>
    <w:rsid w:val="00DB4794"/>
    <w:rsid w:val="00DB7F94"/>
    <w:rsid w:val="00DC242B"/>
    <w:rsid w:val="00DC6A11"/>
    <w:rsid w:val="00DD4D0A"/>
    <w:rsid w:val="00DD6145"/>
    <w:rsid w:val="00DD6E5B"/>
    <w:rsid w:val="00DE2E80"/>
    <w:rsid w:val="00DE7912"/>
    <w:rsid w:val="00DF215E"/>
    <w:rsid w:val="00E012E7"/>
    <w:rsid w:val="00E112F1"/>
    <w:rsid w:val="00E143D3"/>
    <w:rsid w:val="00E32ECD"/>
    <w:rsid w:val="00E34437"/>
    <w:rsid w:val="00E36CD0"/>
    <w:rsid w:val="00E3797E"/>
    <w:rsid w:val="00E40664"/>
    <w:rsid w:val="00E40C3C"/>
    <w:rsid w:val="00E4461D"/>
    <w:rsid w:val="00E456AC"/>
    <w:rsid w:val="00E465E5"/>
    <w:rsid w:val="00E4791F"/>
    <w:rsid w:val="00E52148"/>
    <w:rsid w:val="00E54CD6"/>
    <w:rsid w:val="00E557F3"/>
    <w:rsid w:val="00E57610"/>
    <w:rsid w:val="00E576F9"/>
    <w:rsid w:val="00E609C9"/>
    <w:rsid w:val="00E62138"/>
    <w:rsid w:val="00E6554D"/>
    <w:rsid w:val="00E67D24"/>
    <w:rsid w:val="00E72F96"/>
    <w:rsid w:val="00E76C51"/>
    <w:rsid w:val="00E76FD5"/>
    <w:rsid w:val="00E81C30"/>
    <w:rsid w:val="00E8441A"/>
    <w:rsid w:val="00E958AC"/>
    <w:rsid w:val="00E95AA8"/>
    <w:rsid w:val="00EB02F1"/>
    <w:rsid w:val="00EC090E"/>
    <w:rsid w:val="00EC0EBF"/>
    <w:rsid w:val="00EC2401"/>
    <w:rsid w:val="00EC6F85"/>
    <w:rsid w:val="00EC78B0"/>
    <w:rsid w:val="00ED1F7F"/>
    <w:rsid w:val="00ED26AC"/>
    <w:rsid w:val="00ED43BC"/>
    <w:rsid w:val="00ED7C4F"/>
    <w:rsid w:val="00EE0ECD"/>
    <w:rsid w:val="00EE3D3D"/>
    <w:rsid w:val="00EF2BBA"/>
    <w:rsid w:val="00EF2E9D"/>
    <w:rsid w:val="00EF56D3"/>
    <w:rsid w:val="00EF5CE0"/>
    <w:rsid w:val="00EF609E"/>
    <w:rsid w:val="00EF7B43"/>
    <w:rsid w:val="00F07FEC"/>
    <w:rsid w:val="00F1111F"/>
    <w:rsid w:val="00F157A1"/>
    <w:rsid w:val="00F21392"/>
    <w:rsid w:val="00F2264C"/>
    <w:rsid w:val="00F23799"/>
    <w:rsid w:val="00F36D1C"/>
    <w:rsid w:val="00F478C1"/>
    <w:rsid w:val="00F565C8"/>
    <w:rsid w:val="00F639F5"/>
    <w:rsid w:val="00F66F05"/>
    <w:rsid w:val="00F70EF9"/>
    <w:rsid w:val="00F7376A"/>
    <w:rsid w:val="00F80A09"/>
    <w:rsid w:val="00F83802"/>
    <w:rsid w:val="00F95836"/>
    <w:rsid w:val="00F971D3"/>
    <w:rsid w:val="00F97C00"/>
    <w:rsid w:val="00FA011B"/>
    <w:rsid w:val="00FA0D3B"/>
    <w:rsid w:val="00FA3E5D"/>
    <w:rsid w:val="00FB0112"/>
    <w:rsid w:val="00FB14F9"/>
    <w:rsid w:val="00FB1B0E"/>
    <w:rsid w:val="00FB6569"/>
    <w:rsid w:val="00FC1502"/>
    <w:rsid w:val="00FD245D"/>
    <w:rsid w:val="00FD76CD"/>
    <w:rsid w:val="00FE20B4"/>
    <w:rsid w:val="00FE2E6F"/>
    <w:rsid w:val="00FE4393"/>
    <w:rsid w:val="00FF1661"/>
    <w:rsid w:val="00FF1C61"/>
    <w:rsid w:val="0AFB9221"/>
    <w:rsid w:val="193B3CD1"/>
    <w:rsid w:val="1B5C4981"/>
    <w:rsid w:val="213CF54E"/>
    <w:rsid w:val="21C5FC18"/>
    <w:rsid w:val="2BA60354"/>
    <w:rsid w:val="2BD8660F"/>
    <w:rsid w:val="364288F5"/>
    <w:rsid w:val="3B513952"/>
    <w:rsid w:val="3F7D713A"/>
    <w:rsid w:val="42EB7164"/>
    <w:rsid w:val="4A07A92B"/>
    <w:rsid w:val="4B10EE8D"/>
    <w:rsid w:val="4D66B407"/>
    <w:rsid w:val="509EF6BA"/>
    <w:rsid w:val="580A026F"/>
    <w:rsid w:val="5CB98A25"/>
    <w:rsid w:val="5E7D6FC8"/>
    <w:rsid w:val="5ECBC8A0"/>
    <w:rsid w:val="5EFDA4A5"/>
    <w:rsid w:val="687666CD"/>
    <w:rsid w:val="6AC18C6C"/>
    <w:rsid w:val="6CA32A35"/>
    <w:rsid w:val="741648D2"/>
    <w:rsid w:val="7A8E8B76"/>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F8CC9"/>
  <w15:docId w15:val="{DF9AC1D7-55D7-4B43-A1D5-BD981749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4"/>
  </w:style>
  <w:style w:type="paragraph" w:styleId="Heading1">
    <w:name w:val="heading 1"/>
    <w:basedOn w:val="Normal"/>
    <w:next w:val="Normal"/>
    <w:link w:val="Heading1Char"/>
    <w:uiPriority w:val="9"/>
    <w:qFormat/>
    <w:rsid w:val="00D31F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8A1DD5"/>
    <w:pPr>
      <w:widowControl w:val="0"/>
      <w:autoSpaceDE w:val="0"/>
      <w:autoSpaceDN w:val="0"/>
      <w:spacing w:before="56" w:after="0" w:line="240" w:lineRule="auto"/>
      <w:ind w:left="215"/>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semiHidden/>
    <w:unhideWhenUsed/>
    <w:qFormat/>
    <w:rsid w:val="00A063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A1DD5"/>
    <w:rPr>
      <w:rFonts w:ascii="Times New Roman" w:eastAsia="Times New Roman" w:hAnsi="Times New Roman" w:cs="Times New Roman"/>
      <w:b/>
      <w:bCs/>
      <w:sz w:val="32"/>
      <w:szCs w:val="32"/>
      <w:u w:val="single" w:color="000000"/>
      <w:lang w:bidi="ar-SA"/>
    </w:rPr>
  </w:style>
  <w:style w:type="paragraph" w:styleId="BodyText">
    <w:name w:val="Body Text"/>
    <w:basedOn w:val="Normal"/>
    <w:link w:val="BodyTextChar"/>
    <w:uiPriority w:val="1"/>
    <w:qFormat/>
    <w:rsid w:val="009E197A"/>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9E197A"/>
    <w:rPr>
      <w:rFonts w:ascii="Times New Roman" w:eastAsia="Times New Roman" w:hAnsi="Times New Roman" w:cs="Times New Roman"/>
      <w:sz w:val="28"/>
      <w:szCs w:val="28"/>
      <w:lang w:bidi="ar-SA"/>
    </w:rPr>
  </w:style>
  <w:style w:type="paragraph" w:styleId="ListParagraph">
    <w:name w:val="List Paragraph"/>
    <w:basedOn w:val="Normal"/>
    <w:uiPriority w:val="1"/>
    <w:qFormat/>
    <w:rsid w:val="003177A0"/>
    <w:pPr>
      <w:ind w:left="720"/>
      <w:contextualSpacing/>
    </w:pPr>
  </w:style>
  <w:style w:type="paragraph" w:styleId="BalloonText">
    <w:name w:val="Balloon Text"/>
    <w:basedOn w:val="Normal"/>
    <w:link w:val="BalloonTextChar"/>
    <w:uiPriority w:val="99"/>
    <w:semiHidden/>
    <w:unhideWhenUsed/>
    <w:rsid w:val="00261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D4C"/>
    <w:rPr>
      <w:rFonts w:ascii="Tahoma" w:hAnsi="Tahoma" w:cs="Tahoma"/>
      <w:sz w:val="16"/>
      <w:szCs w:val="16"/>
    </w:rPr>
  </w:style>
  <w:style w:type="table" w:styleId="TableGrid">
    <w:name w:val="Table Grid"/>
    <w:basedOn w:val="TableNormal"/>
    <w:uiPriority w:val="59"/>
    <w:rsid w:val="00DC6A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77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B62"/>
  </w:style>
  <w:style w:type="paragraph" w:styleId="Footer">
    <w:name w:val="footer"/>
    <w:basedOn w:val="Normal"/>
    <w:link w:val="FooterChar"/>
    <w:uiPriority w:val="99"/>
    <w:unhideWhenUsed/>
    <w:rsid w:val="00477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B62"/>
  </w:style>
  <w:style w:type="paragraph" w:styleId="NormalWeb">
    <w:name w:val="Normal (Web)"/>
    <w:basedOn w:val="Normal"/>
    <w:uiPriority w:val="99"/>
    <w:unhideWhenUsed/>
    <w:rsid w:val="000C0A4C"/>
    <w:pPr>
      <w:spacing w:before="100" w:beforeAutospacing="1" w:after="119"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1FD0"/>
    <w:rPr>
      <w:rFonts w:asciiTheme="majorHAnsi" w:eastAsiaTheme="majorEastAsia" w:hAnsiTheme="majorHAnsi" w:cstheme="majorBidi"/>
      <w:color w:val="365F91" w:themeColor="accent1" w:themeShade="BF"/>
      <w:sz w:val="32"/>
      <w:szCs w:val="32"/>
    </w:rPr>
  </w:style>
  <w:style w:type="paragraph" w:customStyle="1" w:styleId="IEEEReferenceItem">
    <w:name w:val="IEEE Reference Item"/>
    <w:basedOn w:val="Normal"/>
    <w:qFormat/>
    <w:rsid w:val="00D31FD0"/>
    <w:pPr>
      <w:numPr>
        <w:numId w:val="1"/>
      </w:numPr>
      <w:suppressAutoHyphens/>
      <w:snapToGrid w:val="0"/>
      <w:spacing w:after="148" w:line="261" w:lineRule="auto"/>
      <w:jc w:val="both"/>
    </w:pPr>
    <w:rPr>
      <w:rFonts w:ascii="Times New Roman" w:eastAsia="Times New Roman" w:hAnsi="Times New Roman" w:cs="Times New Roman"/>
      <w:color w:val="000000"/>
      <w:kern w:val="2"/>
      <w:sz w:val="16"/>
      <w:szCs w:val="24"/>
      <w:lang w:bidi="ar-SA"/>
      <w14:ligatures w14:val="standardContextual"/>
    </w:rPr>
  </w:style>
  <w:style w:type="table" w:customStyle="1" w:styleId="TableGrid1">
    <w:name w:val="Table Grid1"/>
    <w:basedOn w:val="TableNormal"/>
    <w:next w:val="TableGrid"/>
    <w:uiPriority w:val="59"/>
    <w:rsid w:val="00D31FD0"/>
    <w:pPr>
      <w:suppressAutoHyphens/>
      <w:spacing w:after="0" w:line="240" w:lineRule="auto"/>
    </w:pPr>
    <w:rPr>
      <w:rFonts w:eastAsia="Aptos"/>
      <w:kern w:val="2"/>
      <w:sz w:val="24"/>
      <w:szCs w:val="24"/>
      <w:lang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56C4"/>
    <w:pPr>
      <w:spacing w:line="240" w:lineRule="auto"/>
    </w:pPr>
    <w:rPr>
      <w:i/>
      <w:iCs/>
      <w:color w:val="1F497D" w:themeColor="text2"/>
      <w:sz w:val="18"/>
      <w:szCs w:val="18"/>
    </w:rPr>
  </w:style>
  <w:style w:type="character" w:styleId="Strong">
    <w:name w:val="Strong"/>
    <w:basedOn w:val="DefaultParagraphFont"/>
    <w:uiPriority w:val="22"/>
    <w:qFormat/>
    <w:rsid w:val="003F6EB3"/>
    <w:rPr>
      <w:b/>
      <w:bCs/>
    </w:rPr>
  </w:style>
  <w:style w:type="character" w:styleId="HTMLCode">
    <w:name w:val="HTML Code"/>
    <w:basedOn w:val="DefaultParagraphFont"/>
    <w:uiPriority w:val="99"/>
    <w:semiHidden/>
    <w:unhideWhenUsed/>
    <w:rsid w:val="00A0631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0631F"/>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A0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A0631F"/>
    <w:rPr>
      <w:rFonts w:ascii="Courier New" w:eastAsia="Times New Roman" w:hAnsi="Courier New" w:cs="Courier New"/>
      <w:sz w:val="20"/>
      <w:szCs w:val="20"/>
      <w:lang w:val="en-IN" w:eastAsia="en-IN" w:bidi="ar-SA"/>
    </w:rPr>
  </w:style>
  <w:style w:type="character" w:customStyle="1" w:styleId="hljs-keyword">
    <w:name w:val="hljs-keyword"/>
    <w:basedOn w:val="DefaultParagraphFont"/>
    <w:rsid w:val="00A0631F"/>
  </w:style>
  <w:style w:type="character" w:customStyle="1" w:styleId="hljs-number">
    <w:name w:val="hljs-number"/>
    <w:basedOn w:val="DefaultParagraphFont"/>
    <w:rsid w:val="00A0631F"/>
  </w:style>
  <w:style w:type="character" w:customStyle="1" w:styleId="hljs-comment">
    <w:name w:val="hljs-comment"/>
    <w:basedOn w:val="DefaultParagraphFont"/>
    <w:rsid w:val="00A0631F"/>
  </w:style>
  <w:style w:type="character" w:customStyle="1" w:styleId="hljs-literal">
    <w:name w:val="hljs-literal"/>
    <w:basedOn w:val="DefaultParagraphFont"/>
    <w:rsid w:val="00A0631F"/>
  </w:style>
  <w:style w:type="character" w:customStyle="1" w:styleId="hljs-string">
    <w:name w:val="hljs-string"/>
    <w:basedOn w:val="DefaultParagraphFont"/>
    <w:rsid w:val="00A0631F"/>
  </w:style>
  <w:style w:type="character" w:customStyle="1" w:styleId="hljs-builtin">
    <w:name w:val="hljs-built_in"/>
    <w:basedOn w:val="DefaultParagraphFont"/>
    <w:rsid w:val="00A0631F"/>
  </w:style>
  <w:style w:type="table" w:customStyle="1" w:styleId="TableGrid2">
    <w:name w:val="Table Grid2"/>
    <w:basedOn w:val="TableNormal"/>
    <w:next w:val="TableGrid"/>
    <w:uiPriority w:val="59"/>
    <w:rsid w:val="008176B8"/>
    <w:pPr>
      <w:spacing w:after="0" w:line="240" w:lineRule="auto"/>
    </w:pPr>
    <w:rPr>
      <w:rFonts w:ascii="Cambria" w:eastAsia="MS Mincho" w:hAnsi="Cambria" w:cs="Latha"/>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58C8"/>
    <w:rPr>
      <w:color w:val="0000FF" w:themeColor="hyperlink"/>
      <w:u w:val="single"/>
    </w:rPr>
  </w:style>
  <w:style w:type="character" w:styleId="UnresolvedMention">
    <w:name w:val="Unresolved Mention"/>
    <w:basedOn w:val="DefaultParagraphFont"/>
    <w:uiPriority w:val="99"/>
    <w:semiHidden/>
    <w:unhideWhenUsed/>
    <w:rsid w:val="00095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7279">
      <w:bodyDiv w:val="1"/>
      <w:marLeft w:val="0"/>
      <w:marRight w:val="0"/>
      <w:marTop w:val="0"/>
      <w:marBottom w:val="0"/>
      <w:divBdr>
        <w:top w:val="none" w:sz="0" w:space="0" w:color="auto"/>
        <w:left w:val="none" w:sz="0" w:space="0" w:color="auto"/>
        <w:bottom w:val="none" w:sz="0" w:space="0" w:color="auto"/>
        <w:right w:val="none" w:sz="0" w:space="0" w:color="auto"/>
      </w:divBdr>
    </w:div>
    <w:div w:id="361131890">
      <w:bodyDiv w:val="1"/>
      <w:marLeft w:val="0"/>
      <w:marRight w:val="0"/>
      <w:marTop w:val="0"/>
      <w:marBottom w:val="0"/>
      <w:divBdr>
        <w:top w:val="none" w:sz="0" w:space="0" w:color="auto"/>
        <w:left w:val="none" w:sz="0" w:space="0" w:color="auto"/>
        <w:bottom w:val="none" w:sz="0" w:space="0" w:color="auto"/>
        <w:right w:val="none" w:sz="0" w:space="0" w:color="auto"/>
      </w:divBdr>
    </w:div>
    <w:div w:id="553853330">
      <w:bodyDiv w:val="1"/>
      <w:marLeft w:val="0"/>
      <w:marRight w:val="0"/>
      <w:marTop w:val="0"/>
      <w:marBottom w:val="0"/>
      <w:divBdr>
        <w:top w:val="none" w:sz="0" w:space="0" w:color="auto"/>
        <w:left w:val="none" w:sz="0" w:space="0" w:color="auto"/>
        <w:bottom w:val="none" w:sz="0" w:space="0" w:color="auto"/>
        <w:right w:val="none" w:sz="0" w:space="0" w:color="auto"/>
      </w:divBdr>
      <w:divsChild>
        <w:div w:id="337587094">
          <w:marLeft w:val="0"/>
          <w:marRight w:val="0"/>
          <w:marTop w:val="0"/>
          <w:marBottom w:val="0"/>
          <w:divBdr>
            <w:top w:val="none" w:sz="0" w:space="0" w:color="auto"/>
            <w:left w:val="none" w:sz="0" w:space="0" w:color="auto"/>
            <w:bottom w:val="none" w:sz="0" w:space="0" w:color="auto"/>
            <w:right w:val="none" w:sz="0" w:space="0" w:color="auto"/>
          </w:divBdr>
          <w:divsChild>
            <w:div w:id="12710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1901">
      <w:bodyDiv w:val="1"/>
      <w:marLeft w:val="0"/>
      <w:marRight w:val="0"/>
      <w:marTop w:val="0"/>
      <w:marBottom w:val="0"/>
      <w:divBdr>
        <w:top w:val="none" w:sz="0" w:space="0" w:color="auto"/>
        <w:left w:val="none" w:sz="0" w:space="0" w:color="auto"/>
        <w:bottom w:val="none" w:sz="0" w:space="0" w:color="auto"/>
        <w:right w:val="none" w:sz="0" w:space="0" w:color="auto"/>
      </w:divBdr>
    </w:div>
    <w:div w:id="1029720866">
      <w:bodyDiv w:val="1"/>
      <w:marLeft w:val="0"/>
      <w:marRight w:val="0"/>
      <w:marTop w:val="0"/>
      <w:marBottom w:val="0"/>
      <w:divBdr>
        <w:top w:val="none" w:sz="0" w:space="0" w:color="auto"/>
        <w:left w:val="none" w:sz="0" w:space="0" w:color="auto"/>
        <w:bottom w:val="none" w:sz="0" w:space="0" w:color="auto"/>
        <w:right w:val="none" w:sz="0" w:space="0" w:color="auto"/>
      </w:divBdr>
      <w:divsChild>
        <w:div w:id="536240050">
          <w:marLeft w:val="0"/>
          <w:marRight w:val="0"/>
          <w:marTop w:val="0"/>
          <w:marBottom w:val="0"/>
          <w:divBdr>
            <w:top w:val="none" w:sz="0" w:space="0" w:color="auto"/>
            <w:left w:val="none" w:sz="0" w:space="0" w:color="auto"/>
            <w:bottom w:val="none" w:sz="0" w:space="0" w:color="auto"/>
            <w:right w:val="none" w:sz="0" w:space="0" w:color="auto"/>
          </w:divBdr>
          <w:divsChild>
            <w:div w:id="101801690">
              <w:marLeft w:val="0"/>
              <w:marRight w:val="0"/>
              <w:marTop w:val="0"/>
              <w:marBottom w:val="0"/>
              <w:divBdr>
                <w:top w:val="none" w:sz="0" w:space="0" w:color="auto"/>
                <w:left w:val="none" w:sz="0" w:space="0" w:color="auto"/>
                <w:bottom w:val="none" w:sz="0" w:space="0" w:color="auto"/>
                <w:right w:val="none" w:sz="0" w:space="0" w:color="auto"/>
              </w:divBdr>
            </w:div>
            <w:div w:id="1554121808">
              <w:marLeft w:val="0"/>
              <w:marRight w:val="0"/>
              <w:marTop w:val="0"/>
              <w:marBottom w:val="0"/>
              <w:divBdr>
                <w:top w:val="none" w:sz="0" w:space="0" w:color="auto"/>
                <w:left w:val="none" w:sz="0" w:space="0" w:color="auto"/>
                <w:bottom w:val="none" w:sz="0" w:space="0" w:color="auto"/>
                <w:right w:val="none" w:sz="0" w:space="0" w:color="auto"/>
              </w:divBdr>
              <w:divsChild>
                <w:div w:id="1302687607">
                  <w:marLeft w:val="0"/>
                  <w:marRight w:val="0"/>
                  <w:marTop w:val="0"/>
                  <w:marBottom w:val="0"/>
                  <w:divBdr>
                    <w:top w:val="none" w:sz="0" w:space="0" w:color="auto"/>
                    <w:left w:val="none" w:sz="0" w:space="0" w:color="auto"/>
                    <w:bottom w:val="none" w:sz="0" w:space="0" w:color="auto"/>
                    <w:right w:val="none" w:sz="0" w:space="0" w:color="auto"/>
                  </w:divBdr>
                  <w:divsChild>
                    <w:div w:id="16576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183">
              <w:marLeft w:val="0"/>
              <w:marRight w:val="0"/>
              <w:marTop w:val="0"/>
              <w:marBottom w:val="0"/>
              <w:divBdr>
                <w:top w:val="none" w:sz="0" w:space="0" w:color="auto"/>
                <w:left w:val="none" w:sz="0" w:space="0" w:color="auto"/>
                <w:bottom w:val="none" w:sz="0" w:space="0" w:color="auto"/>
                <w:right w:val="none" w:sz="0" w:space="0" w:color="auto"/>
              </w:divBdr>
            </w:div>
          </w:divsChild>
        </w:div>
        <w:div w:id="538780888">
          <w:marLeft w:val="0"/>
          <w:marRight w:val="0"/>
          <w:marTop w:val="0"/>
          <w:marBottom w:val="0"/>
          <w:divBdr>
            <w:top w:val="none" w:sz="0" w:space="0" w:color="auto"/>
            <w:left w:val="none" w:sz="0" w:space="0" w:color="auto"/>
            <w:bottom w:val="none" w:sz="0" w:space="0" w:color="auto"/>
            <w:right w:val="none" w:sz="0" w:space="0" w:color="auto"/>
          </w:divBdr>
          <w:divsChild>
            <w:div w:id="331687386">
              <w:marLeft w:val="0"/>
              <w:marRight w:val="0"/>
              <w:marTop w:val="0"/>
              <w:marBottom w:val="0"/>
              <w:divBdr>
                <w:top w:val="none" w:sz="0" w:space="0" w:color="auto"/>
                <w:left w:val="none" w:sz="0" w:space="0" w:color="auto"/>
                <w:bottom w:val="none" w:sz="0" w:space="0" w:color="auto"/>
                <w:right w:val="none" w:sz="0" w:space="0" w:color="auto"/>
              </w:divBdr>
            </w:div>
            <w:div w:id="804542539">
              <w:marLeft w:val="0"/>
              <w:marRight w:val="0"/>
              <w:marTop w:val="0"/>
              <w:marBottom w:val="0"/>
              <w:divBdr>
                <w:top w:val="none" w:sz="0" w:space="0" w:color="auto"/>
                <w:left w:val="none" w:sz="0" w:space="0" w:color="auto"/>
                <w:bottom w:val="none" w:sz="0" w:space="0" w:color="auto"/>
                <w:right w:val="none" w:sz="0" w:space="0" w:color="auto"/>
              </w:divBdr>
            </w:div>
            <w:div w:id="931278368">
              <w:marLeft w:val="0"/>
              <w:marRight w:val="0"/>
              <w:marTop w:val="0"/>
              <w:marBottom w:val="0"/>
              <w:divBdr>
                <w:top w:val="none" w:sz="0" w:space="0" w:color="auto"/>
                <w:left w:val="none" w:sz="0" w:space="0" w:color="auto"/>
                <w:bottom w:val="none" w:sz="0" w:space="0" w:color="auto"/>
                <w:right w:val="none" w:sz="0" w:space="0" w:color="auto"/>
              </w:divBdr>
              <w:divsChild>
                <w:div w:id="1644307753">
                  <w:marLeft w:val="0"/>
                  <w:marRight w:val="0"/>
                  <w:marTop w:val="0"/>
                  <w:marBottom w:val="0"/>
                  <w:divBdr>
                    <w:top w:val="none" w:sz="0" w:space="0" w:color="auto"/>
                    <w:left w:val="none" w:sz="0" w:space="0" w:color="auto"/>
                    <w:bottom w:val="none" w:sz="0" w:space="0" w:color="auto"/>
                    <w:right w:val="none" w:sz="0" w:space="0" w:color="auto"/>
                  </w:divBdr>
                  <w:divsChild>
                    <w:div w:id="12631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7895">
          <w:marLeft w:val="0"/>
          <w:marRight w:val="0"/>
          <w:marTop w:val="0"/>
          <w:marBottom w:val="0"/>
          <w:divBdr>
            <w:top w:val="none" w:sz="0" w:space="0" w:color="auto"/>
            <w:left w:val="none" w:sz="0" w:space="0" w:color="auto"/>
            <w:bottom w:val="none" w:sz="0" w:space="0" w:color="auto"/>
            <w:right w:val="none" w:sz="0" w:space="0" w:color="auto"/>
          </w:divBdr>
          <w:divsChild>
            <w:div w:id="503784539">
              <w:marLeft w:val="0"/>
              <w:marRight w:val="0"/>
              <w:marTop w:val="0"/>
              <w:marBottom w:val="0"/>
              <w:divBdr>
                <w:top w:val="none" w:sz="0" w:space="0" w:color="auto"/>
                <w:left w:val="none" w:sz="0" w:space="0" w:color="auto"/>
                <w:bottom w:val="none" w:sz="0" w:space="0" w:color="auto"/>
                <w:right w:val="none" w:sz="0" w:space="0" w:color="auto"/>
              </w:divBdr>
              <w:divsChild>
                <w:div w:id="1059092956">
                  <w:marLeft w:val="0"/>
                  <w:marRight w:val="0"/>
                  <w:marTop w:val="0"/>
                  <w:marBottom w:val="0"/>
                  <w:divBdr>
                    <w:top w:val="none" w:sz="0" w:space="0" w:color="auto"/>
                    <w:left w:val="none" w:sz="0" w:space="0" w:color="auto"/>
                    <w:bottom w:val="none" w:sz="0" w:space="0" w:color="auto"/>
                    <w:right w:val="none" w:sz="0" w:space="0" w:color="auto"/>
                  </w:divBdr>
                  <w:divsChild>
                    <w:div w:id="16673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5156">
              <w:marLeft w:val="0"/>
              <w:marRight w:val="0"/>
              <w:marTop w:val="0"/>
              <w:marBottom w:val="0"/>
              <w:divBdr>
                <w:top w:val="none" w:sz="0" w:space="0" w:color="auto"/>
                <w:left w:val="none" w:sz="0" w:space="0" w:color="auto"/>
                <w:bottom w:val="none" w:sz="0" w:space="0" w:color="auto"/>
                <w:right w:val="none" w:sz="0" w:space="0" w:color="auto"/>
              </w:divBdr>
            </w:div>
            <w:div w:id="1293559819">
              <w:marLeft w:val="0"/>
              <w:marRight w:val="0"/>
              <w:marTop w:val="0"/>
              <w:marBottom w:val="0"/>
              <w:divBdr>
                <w:top w:val="none" w:sz="0" w:space="0" w:color="auto"/>
                <w:left w:val="none" w:sz="0" w:space="0" w:color="auto"/>
                <w:bottom w:val="none" w:sz="0" w:space="0" w:color="auto"/>
                <w:right w:val="none" w:sz="0" w:space="0" w:color="auto"/>
              </w:divBdr>
            </w:div>
          </w:divsChild>
        </w:div>
        <w:div w:id="1251500233">
          <w:marLeft w:val="0"/>
          <w:marRight w:val="0"/>
          <w:marTop w:val="0"/>
          <w:marBottom w:val="0"/>
          <w:divBdr>
            <w:top w:val="none" w:sz="0" w:space="0" w:color="auto"/>
            <w:left w:val="none" w:sz="0" w:space="0" w:color="auto"/>
            <w:bottom w:val="none" w:sz="0" w:space="0" w:color="auto"/>
            <w:right w:val="none" w:sz="0" w:space="0" w:color="auto"/>
          </w:divBdr>
          <w:divsChild>
            <w:div w:id="137651499">
              <w:marLeft w:val="0"/>
              <w:marRight w:val="0"/>
              <w:marTop w:val="0"/>
              <w:marBottom w:val="0"/>
              <w:divBdr>
                <w:top w:val="none" w:sz="0" w:space="0" w:color="auto"/>
                <w:left w:val="none" w:sz="0" w:space="0" w:color="auto"/>
                <w:bottom w:val="none" w:sz="0" w:space="0" w:color="auto"/>
                <w:right w:val="none" w:sz="0" w:space="0" w:color="auto"/>
              </w:divBdr>
              <w:divsChild>
                <w:div w:id="1541549563">
                  <w:marLeft w:val="0"/>
                  <w:marRight w:val="0"/>
                  <w:marTop w:val="0"/>
                  <w:marBottom w:val="0"/>
                  <w:divBdr>
                    <w:top w:val="none" w:sz="0" w:space="0" w:color="auto"/>
                    <w:left w:val="none" w:sz="0" w:space="0" w:color="auto"/>
                    <w:bottom w:val="none" w:sz="0" w:space="0" w:color="auto"/>
                    <w:right w:val="none" w:sz="0" w:space="0" w:color="auto"/>
                  </w:divBdr>
                  <w:divsChild>
                    <w:div w:id="19195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201">
              <w:marLeft w:val="0"/>
              <w:marRight w:val="0"/>
              <w:marTop w:val="0"/>
              <w:marBottom w:val="0"/>
              <w:divBdr>
                <w:top w:val="none" w:sz="0" w:space="0" w:color="auto"/>
                <w:left w:val="none" w:sz="0" w:space="0" w:color="auto"/>
                <w:bottom w:val="none" w:sz="0" w:space="0" w:color="auto"/>
                <w:right w:val="none" w:sz="0" w:space="0" w:color="auto"/>
              </w:divBdr>
            </w:div>
            <w:div w:id="1239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3951">
      <w:bodyDiv w:val="1"/>
      <w:marLeft w:val="0"/>
      <w:marRight w:val="0"/>
      <w:marTop w:val="0"/>
      <w:marBottom w:val="0"/>
      <w:divBdr>
        <w:top w:val="none" w:sz="0" w:space="0" w:color="auto"/>
        <w:left w:val="none" w:sz="0" w:space="0" w:color="auto"/>
        <w:bottom w:val="none" w:sz="0" w:space="0" w:color="auto"/>
        <w:right w:val="none" w:sz="0" w:space="0" w:color="auto"/>
      </w:divBdr>
    </w:div>
    <w:div w:id="1223907753">
      <w:bodyDiv w:val="1"/>
      <w:marLeft w:val="0"/>
      <w:marRight w:val="0"/>
      <w:marTop w:val="0"/>
      <w:marBottom w:val="0"/>
      <w:divBdr>
        <w:top w:val="none" w:sz="0" w:space="0" w:color="auto"/>
        <w:left w:val="none" w:sz="0" w:space="0" w:color="auto"/>
        <w:bottom w:val="none" w:sz="0" w:space="0" w:color="auto"/>
        <w:right w:val="none" w:sz="0" w:space="0" w:color="auto"/>
      </w:divBdr>
    </w:div>
    <w:div w:id="1285236809">
      <w:bodyDiv w:val="1"/>
      <w:marLeft w:val="0"/>
      <w:marRight w:val="0"/>
      <w:marTop w:val="0"/>
      <w:marBottom w:val="0"/>
      <w:divBdr>
        <w:top w:val="none" w:sz="0" w:space="0" w:color="auto"/>
        <w:left w:val="none" w:sz="0" w:space="0" w:color="auto"/>
        <w:bottom w:val="none" w:sz="0" w:space="0" w:color="auto"/>
        <w:right w:val="none" w:sz="0" w:space="0" w:color="auto"/>
      </w:divBdr>
    </w:div>
    <w:div w:id="1602252227">
      <w:bodyDiv w:val="1"/>
      <w:marLeft w:val="0"/>
      <w:marRight w:val="0"/>
      <w:marTop w:val="0"/>
      <w:marBottom w:val="0"/>
      <w:divBdr>
        <w:top w:val="none" w:sz="0" w:space="0" w:color="auto"/>
        <w:left w:val="none" w:sz="0" w:space="0" w:color="auto"/>
        <w:bottom w:val="none" w:sz="0" w:space="0" w:color="auto"/>
        <w:right w:val="none" w:sz="0" w:space="0" w:color="auto"/>
      </w:divBdr>
    </w:div>
    <w:div w:id="1782534887">
      <w:bodyDiv w:val="1"/>
      <w:marLeft w:val="0"/>
      <w:marRight w:val="0"/>
      <w:marTop w:val="0"/>
      <w:marBottom w:val="0"/>
      <w:divBdr>
        <w:top w:val="none" w:sz="0" w:space="0" w:color="auto"/>
        <w:left w:val="none" w:sz="0" w:space="0" w:color="auto"/>
        <w:bottom w:val="none" w:sz="0" w:space="0" w:color="auto"/>
        <w:right w:val="none" w:sz="0" w:space="0" w:color="auto"/>
      </w:divBdr>
    </w:div>
    <w:div w:id="1807896156">
      <w:bodyDiv w:val="1"/>
      <w:marLeft w:val="0"/>
      <w:marRight w:val="0"/>
      <w:marTop w:val="0"/>
      <w:marBottom w:val="0"/>
      <w:divBdr>
        <w:top w:val="none" w:sz="0" w:space="0" w:color="auto"/>
        <w:left w:val="none" w:sz="0" w:space="0" w:color="auto"/>
        <w:bottom w:val="none" w:sz="0" w:space="0" w:color="auto"/>
        <w:right w:val="none" w:sz="0" w:space="0" w:color="auto"/>
      </w:divBdr>
    </w:div>
    <w:div w:id="1908832881">
      <w:bodyDiv w:val="1"/>
      <w:marLeft w:val="0"/>
      <w:marRight w:val="0"/>
      <w:marTop w:val="0"/>
      <w:marBottom w:val="0"/>
      <w:divBdr>
        <w:top w:val="none" w:sz="0" w:space="0" w:color="auto"/>
        <w:left w:val="none" w:sz="0" w:space="0" w:color="auto"/>
        <w:bottom w:val="none" w:sz="0" w:space="0" w:color="auto"/>
        <w:right w:val="none" w:sz="0" w:space="0" w:color="auto"/>
      </w:divBdr>
      <w:divsChild>
        <w:div w:id="1523788432">
          <w:marLeft w:val="0"/>
          <w:marRight w:val="0"/>
          <w:marTop w:val="0"/>
          <w:marBottom w:val="0"/>
          <w:divBdr>
            <w:top w:val="none" w:sz="0" w:space="0" w:color="auto"/>
            <w:left w:val="none" w:sz="0" w:space="0" w:color="auto"/>
            <w:bottom w:val="none" w:sz="0" w:space="0" w:color="auto"/>
            <w:right w:val="none" w:sz="0" w:space="0" w:color="auto"/>
          </w:divBdr>
          <w:divsChild>
            <w:div w:id="16007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eembc/coremark"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21.11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0 451,'1'-18,"1"0,0 1,1-1,2 1,10-32,42-78,-47 105,1 2,1-1,1 1,22-25,-30 39,0 1,1 0,-1 0,1 1,1-1,-1 1,1 0,-1 1,1 0,0 0,0 0,0 1,1 0,-1 0,0 1,1 0,13 0,5 2,0 1,0 1,45 12,74 30,-92-26,101 21,-91-33,0-3,87-5,-145 1,17-1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20.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0 183,'0'267,"0"-263,0 1,1 0,0 0,0 0,0 0,0-1,1 1,3 5,-5-9,0 0,1 0,-1 0,1-1,-1 1,1 0,-1-1,1 1,0 0,-1-1,1 1,0-1,0 1,-1-1,1 0,0 1,0-1,-1 0,1 1,0-1,1 0,-1 0,1 0,-1 0,1-1,-1 1,0-1,0 1,1-1,-1 0,0 1,0-1,0 0,0 0,0 0,1 1,-2-1,1 0,0-1,1 0,12-17,-2-1,0 1,12-29,8-14,-31 60,-1 1,1-1,0 1,0 0,0-1,0 1,0 0,0-1,0 1,0 0,0 0,1 0,-1 0,0 0,1 0,-1 0,1 1,-1-1,1 0,-1 1,1-1,1 1,-1 0,-1 0,0 1,1-1,-1 1,0-1,1 1,-1 0,0-1,0 1,0 0,1 0,-1 0,0 0,0 0,0 0,0 0,-1 0,1 1,1 1,4 8,-1 0,0 0,-1 1,5 17,1 24,-2-1,-3 1,-1 57,-1-34,-7-578,6 265,-1 353,-21 451,17-732,4-254,-3 486,-3 1,-19 86,-48 130,68-306,2-22,4-31,-2 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12.3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0 527,'2'-34,"1"0,1 0,2 0,1 1,2 0,16-40,95-179,-168 362,13-26,-35 68,80-182,-8 23,0 0,0 0,1 0,0 1,0-1,0 1,6-7,-9 12,1 0,-1 1,1-1,-1 1,1-1,0 1,-1-1,1 1,0-1,-1 1,1 0,0-1,-1 1,1 0,0-1,0 1,-1 0,1 0,0 0,0 0,-1 0,1 0,0 0,0 0,-1 0,1 0,0 0,0 0,-1 1,1-1,0 0,0 1,2 1,-1 0,1 0,-1 0,0 0,1 0,-1 1,3 4,7 12,-1 1,-1 0,0 1,-2 0,0 1,6 29,-1 7,6 76,-16-72,-2-39,5 40,-6-63,1-1,-1 1,0 0,0 0,0 0,0 0,0 0,0 0,0 0,1 0,-1 0,0 0,0 0,0 0,0-1,0 1,0 0,1 0,-1 0,0 0,0 0,0 0,0 0,0 0,1 0,-1 0,0 0,0 1,0-1,0 0,0 0,0 0,1 0,-1 0,0 0,0 0,0 0,0 0,0 0,0 0,0 1,1-1,-1 0,0 0,0 0,0 0,0 0,5-19,7-72,-4-1,-4-115,-4 130,0-72,-1 556,-2-405,-3-9,-11-17,9 12,5 9,1-1,-1 1,0-1,0 1,0 0,0 1,-1-1,1 0,-1 1,1 0,-1 0,-6-3,7 5,0-1,1 1,-1 0,0 0,0 0,1 0,-1 1,0-1,1 1,-1-1,0 1,1 0,-1 0,1 0,-1 0,1 1,0-1,-1 0,1 1,-4 3,0 1,-18 10,24-15,-1-1,1 0,-1 0,0 0,1 0,-1 0,1 0,-1 0,0 0,1 0,-1 0,1 0,-1 0,1 0,-1-1,0 1,1 0,-1 0,1-1,-1 1,1 0,-1-1,1 1,-1 0,1-1,0 1,-1-1,1 1,-1-1,1 1,0-1,-1 1,1-1,0 1,0-1,0 1,-1-1,1 0,0 1,0-1,0 0,-3-14,1 1,0 0,2-1,-1 1,2-1,0 1,0-1,7-24,-1 22,-2 29,-1 28,-4-16,0-2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10.58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09.59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53DDD-5C64-4FDC-9CF2-5532FD8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33</Pages>
  <Words>4675</Words>
  <Characters>26652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Divya Darshan VR</cp:lastModifiedBy>
  <cp:revision>142</cp:revision>
  <cp:lastPrinted>2024-09-24T22:04:00Z</cp:lastPrinted>
  <dcterms:created xsi:type="dcterms:W3CDTF">2025-07-31T03:58:00Z</dcterms:created>
  <dcterms:modified xsi:type="dcterms:W3CDTF">2025-07-31T07:22:00Z</dcterms:modified>
</cp:coreProperties>
</file>