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689555947"/>
        <w:docPartObj>
          <w:docPartGallery w:val="Table of Contents"/>
          <w:docPartUnique/>
        </w:docPartObj>
      </w:sdtPr>
      <w:sdtEndPr>
        <w:rPr>
          <w:b/>
          <w:bCs/>
          <w:noProof/>
        </w:rPr>
      </w:sdtEndPr>
      <w:sdtContent>
        <w:p w14:paraId="023DEF21" w14:textId="046D078C" w:rsidR="0056597C" w:rsidRPr="00A04A35" w:rsidRDefault="0056597C">
          <w:pPr>
            <w:pStyle w:val="TOCHeading"/>
            <w:rPr>
              <w:b/>
              <w:bCs/>
            </w:rPr>
          </w:pPr>
          <w:r w:rsidRPr="00A04A35">
            <w:rPr>
              <w:b/>
              <w:bCs/>
            </w:rPr>
            <w:t>Table of Contents</w:t>
          </w:r>
        </w:p>
        <w:p w14:paraId="069EC9AC" w14:textId="77777777" w:rsidR="004E2F7C" w:rsidRDefault="004E2F7C">
          <w:pPr>
            <w:pStyle w:val="TOC1"/>
            <w:tabs>
              <w:tab w:val="right" w:leader="dot" w:pos="9350"/>
            </w:tabs>
          </w:pPr>
        </w:p>
        <w:p w14:paraId="52311EEB" w14:textId="19C0F473" w:rsidR="00A0784A" w:rsidRDefault="005659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82638" w:history="1">
            <w:r w:rsidR="00A0784A" w:rsidRPr="00324590">
              <w:rPr>
                <w:rStyle w:val="Hyperlink"/>
                <w:rFonts w:ascii="Calibri" w:eastAsia="Calibri" w:hAnsi="Calibri" w:cs="Times New Roman"/>
                <w:b/>
                <w:noProof/>
              </w:rPr>
              <w:t>Scope</w:t>
            </w:r>
            <w:r w:rsidR="00A0784A">
              <w:rPr>
                <w:noProof/>
                <w:webHidden/>
              </w:rPr>
              <w:tab/>
            </w:r>
            <w:r w:rsidR="00A0784A">
              <w:rPr>
                <w:noProof/>
                <w:webHidden/>
              </w:rPr>
              <w:fldChar w:fldCharType="begin"/>
            </w:r>
            <w:r w:rsidR="00A0784A">
              <w:rPr>
                <w:noProof/>
                <w:webHidden/>
              </w:rPr>
              <w:instrText xml:space="preserve"> PAGEREF _Toc17982638 \h </w:instrText>
            </w:r>
            <w:r w:rsidR="00A0784A">
              <w:rPr>
                <w:noProof/>
                <w:webHidden/>
              </w:rPr>
            </w:r>
            <w:r w:rsidR="00A0784A">
              <w:rPr>
                <w:noProof/>
                <w:webHidden/>
              </w:rPr>
              <w:fldChar w:fldCharType="separate"/>
            </w:r>
            <w:r w:rsidR="00A0784A">
              <w:rPr>
                <w:noProof/>
                <w:webHidden/>
              </w:rPr>
              <w:t>2</w:t>
            </w:r>
            <w:r w:rsidR="00A0784A">
              <w:rPr>
                <w:noProof/>
                <w:webHidden/>
              </w:rPr>
              <w:fldChar w:fldCharType="end"/>
            </w:r>
          </w:hyperlink>
        </w:p>
        <w:p w14:paraId="417BEDFF" w14:textId="1AA54D0B" w:rsidR="00A0784A" w:rsidRDefault="00A0784A">
          <w:pPr>
            <w:pStyle w:val="TOC1"/>
            <w:tabs>
              <w:tab w:val="right" w:leader="dot" w:pos="9350"/>
            </w:tabs>
            <w:rPr>
              <w:rFonts w:eastAsiaTheme="minorEastAsia"/>
              <w:noProof/>
            </w:rPr>
          </w:pPr>
          <w:hyperlink w:anchor="_Toc17982639" w:history="1">
            <w:r w:rsidRPr="00324590">
              <w:rPr>
                <w:rStyle w:val="Hyperlink"/>
                <w:rFonts w:ascii="Calibri" w:eastAsia="Calibri" w:hAnsi="Calibri" w:cs="Times New Roman"/>
                <w:b/>
                <w:noProof/>
              </w:rPr>
              <w:t>SR-IOV Introduction</w:t>
            </w:r>
            <w:r>
              <w:rPr>
                <w:noProof/>
                <w:webHidden/>
              </w:rPr>
              <w:tab/>
            </w:r>
            <w:r>
              <w:rPr>
                <w:noProof/>
                <w:webHidden/>
              </w:rPr>
              <w:fldChar w:fldCharType="begin"/>
            </w:r>
            <w:r>
              <w:rPr>
                <w:noProof/>
                <w:webHidden/>
              </w:rPr>
              <w:instrText xml:space="preserve"> PAGEREF _Toc17982639 \h </w:instrText>
            </w:r>
            <w:r>
              <w:rPr>
                <w:noProof/>
                <w:webHidden/>
              </w:rPr>
            </w:r>
            <w:r>
              <w:rPr>
                <w:noProof/>
                <w:webHidden/>
              </w:rPr>
              <w:fldChar w:fldCharType="separate"/>
            </w:r>
            <w:r>
              <w:rPr>
                <w:noProof/>
                <w:webHidden/>
              </w:rPr>
              <w:t>2</w:t>
            </w:r>
            <w:r>
              <w:rPr>
                <w:noProof/>
                <w:webHidden/>
              </w:rPr>
              <w:fldChar w:fldCharType="end"/>
            </w:r>
          </w:hyperlink>
        </w:p>
        <w:p w14:paraId="4A661432" w14:textId="0E3CC47A" w:rsidR="00A0784A" w:rsidRDefault="00A0784A">
          <w:pPr>
            <w:pStyle w:val="TOC1"/>
            <w:tabs>
              <w:tab w:val="right" w:leader="dot" w:pos="9350"/>
            </w:tabs>
            <w:rPr>
              <w:rFonts w:eastAsiaTheme="minorEastAsia"/>
              <w:noProof/>
            </w:rPr>
          </w:pPr>
          <w:hyperlink w:anchor="_Toc17982640" w:history="1">
            <w:r w:rsidRPr="00324590">
              <w:rPr>
                <w:rStyle w:val="Hyperlink"/>
                <w:rFonts w:ascii="Calibri" w:eastAsia="Calibri" w:hAnsi="Calibri" w:cs="Times New Roman"/>
                <w:b/>
                <w:noProof/>
              </w:rPr>
              <w:t>Setup and configuring of SR-IOV for LISAv2</w:t>
            </w:r>
            <w:r>
              <w:rPr>
                <w:noProof/>
                <w:webHidden/>
              </w:rPr>
              <w:tab/>
            </w:r>
            <w:r>
              <w:rPr>
                <w:noProof/>
                <w:webHidden/>
              </w:rPr>
              <w:fldChar w:fldCharType="begin"/>
            </w:r>
            <w:r>
              <w:rPr>
                <w:noProof/>
                <w:webHidden/>
              </w:rPr>
              <w:instrText xml:space="preserve"> PAGEREF _Toc17982640 \h </w:instrText>
            </w:r>
            <w:r>
              <w:rPr>
                <w:noProof/>
                <w:webHidden/>
              </w:rPr>
            </w:r>
            <w:r>
              <w:rPr>
                <w:noProof/>
                <w:webHidden/>
              </w:rPr>
              <w:fldChar w:fldCharType="separate"/>
            </w:r>
            <w:r>
              <w:rPr>
                <w:noProof/>
                <w:webHidden/>
              </w:rPr>
              <w:t>2</w:t>
            </w:r>
            <w:r>
              <w:rPr>
                <w:noProof/>
                <w:webHidden/>
              </w:rPr>
              <w:fldChar w:fldCharType="end"/>
            </w:r>
          </w:hyperlink>
        </w:p>
        <w:p w14:paraId="4921A3B8" w14:textId="0A89A94F" w:rsidR="00A0784A" w:rsidRDefault="00A0784A">
          <w:pPr>
            <w:pStyle w:val="TOC3"/>
            <w:tabs>
              <w:tab w:val="right" w:leader="dot" w:pos="9350"/>
            </w:tabs>
            <w:rPr>
              <w:rFonts w:eastAsiaTheme="minorEastAsia"/>
              <w:noProof/>
            </w:rPr>
          </w:pPr>
          <w:hyperlink w:anchor="_Toc17982641" w:history="1">
            <w:r w:rsidRPr="00324590">
              <w:rPr>
                <w:rStyle w:val="Hyperlink"/>
                <w:rFonts w:ascii="Calibri" w:eastAsia="Calibri" w:hAnsi="Calibri" w:cs="Times New Roman"/>
                <w:b/>
                <w:noProof/>
              </w:rPr>
              <w:t>Sample SR-IOV setup details</w:t>
            </w:r>
            <w:r>
              <w:rPr>
                <w:noProof/>
                <w:webHidden/>
              </w:rPr>
              <w:tab/>
            </w:r>
            <w:r>
              <w:rPr>
                <w:noProof/>
                <w:webHidden/>
              </w:rPr>
              <w:fldChar w:fldCharType="begin"/>
            </w:r>
            <w:r>
              <w:rPr>
                <w:noProof/>
                <w:webHidden/>
              </w:rPr>
              <w:instrText xml:space="preserve"> PAGEREF _Toc17982641 \h </w:instrText>
            </w:r>
            <w:r>
              <w:rPr>
                <w:noProof/>
                <w:webHidden/>
              </w:rPr>
            </w:r>
            <w:r>
              <w:rPr>
                <w:noProof/>
                <w:webHidden/>
              </w:rPr>
              <w:fldChar w:fldCharType="separate"/>
            </w:r>
            <w:r>
              <w:rPr>
                <w:noProof/>
                <w:webHidden/>
              </w:rPr>
              <w:t>4</w:t>
            </w:r>
            <w:r>
              <w:rPr>
                <w:noProof/>
                <w:webHidden/>
              </w:rPr>
              <w:fldChar w:fldCharType="end"/>
            </w:r>
          </w:hyperlink>
        </w:p>
        <w:p w14:paraId="2A92B6B7" w14:textId="57EE9483" w:rsidR="00A0784A" w:rsidRDefault="00A0784A">
          <w:pPr>
            <w:pStyle w:val="TOC3"/>
            <w:tabs>
              <w:tab w:val="right" w:leader="dot" w:pos="9350"/>
            </w:tabs>
            <w:rPr>
              <w:rFonts w:eastAsiaTheme="minorEastAsia"/>
              <w:noProof/>
            </w:rPr>
          </w:pPr>
          <w:hyperlink w:anchor="_Toc17982642" w:history="1">
            <w:r w:rsidRPr="00324590">
              <w:rPr>
                <w:rStyle w:val="Hyperlink"/>
                <w:rFonts w:ascii="Calibri" w:eastAsia="Calibri" w:hAnsi="Calibri" w:cs="Times New Roman"/>
                <w:b/>
                <w:noProof/>
              </w:rPr>
              <w:t>Creating and configuring SR-IOV on a virtual switch</w:t>
            </w:r>
            <w:r>
              <w:rPr>
                <w:noProof/>
                <w:webHidden/>
              </w:rPr>
              <w:tab/>
            </w:r>
            <w:r>
              <w:rPr>
                <w:noProof/>
                <w:webHidden/>
              </w:rPr>
              <w:fldChar w:fldCharType="begin"/>
            </w:r>
            <w:r>
              <w:rPr>
                <w:noProof/>
                <w:webHidden/>
              </w:rPr>
              <w:instrText xml:space="preserve"> PAGEREF _Toc17982642 \h </w:instrText>
            </w:r>
            <w:r>
              <w:rPr>
                <w:noProof/>
                <w:webHidden/>
              </w:rPr>
            </w:r>
            <w:r>
              <w:rPr>
                <w:noProof/>
                <w:webHidden/>
              </w:rPr>
              <w:fldChar w:fldCharType="separate"/>
            </w:r>
            <w:r>
              <w:rPr>
                <w:noProof/>
                <w:webHidden/>
              </w:rPr>
              <w:t>4</w:t>
            </w:r>
            <w:r>
              <w:rPr>
                <w:noProof/>
                <w:webHidden/>
              </w:rPr>
              <w:fldChar w:fldCharType="end"/>
            </w:r>
          </w:hyperlink>
        </w:p>
        <w:p w14:paraId="59786165" w14:textId="017F05F0" w:rsidR="00A0784A" w:rsidRDefault="00A0784A">
          <w:pPr>
            <w:pStyle w:val="TOC3"/>
            <w:tabs>
              <w:tab w:val="right" w:leader="dot" w:pos="9350"/>
            </w:tabs>
            <w:rPr>
              <w:rFonts w:eastAsiaTheme="minorEastAsia"/>
              <w:noProof/>
            </w:rPr>
          </w:pPr>
          <w:hyperlink w:anchor="_Toc17982643" w:history="1">
            <w:r w:rsidRPr="00324590">
              <w:rPr>
                <w:rStyle w:val="Hyperlink"/>
                <w:rFonts w:ascii="Calibri" w:eastAsia="Calibri" w:hAnsi="Calibri" w:cs="Times New Roman"/>
                <w:b/>
                <w:noProof/>
              </w:rPr>
              <w:t>Creating and configuring the virtual machine</w:t>
            </w:r>
            <w:r>
              <w:rPr>
                <w:noProof/>
                <w:webHidden/>
              </w:rPr>
              <w:tab/>
            </w:r>
            <w:r>
              <w:rPr>
                <w:noProof/>
                <w:webHidden/>
              </w:rPr>
              <w:fldChar w:fldCharType="begin"/>
            </w:r>
            <w:r>
              <w:rPr>
                <w:noProof/>
                <w:webHidden/>
              </w:rPr>
              <w:instrText xml:space="preserve"> PAGEREF _Toc17982643 \h </w:instrText>
            </w:r>
            <w:r>
              <w:rPr>
                <w:noProof/>
                <w:webHidden/>
              </w:rPr>
            </w:r>
            <w:r>
              <w:rPr>
                <w:noProof/>
                <w:webHidden/>
              </w:rPr>
              <w:fldChar w:fldCharType="separate"/>
            </w:r>
            <w:r>
              <w:rPr>
                <w:noProof/>
                <w:webHidden/>
              </w:rPr>
              <w:t>6</w:t>
            </w:r>
            <w:r>
              <w:rPr>
                <w:noProof/>
                <w:webHidden/>
              </w:rPr>
              <w:fldChar w:fldCharType="end"/>
            </w:r>
          </w:hyperlink>
        </w:p>
        <w:p w14:paraId="7A3D5480" w14:textId="528BBB61" w:rsidR="00A0784A" w:rsidRDefault="00A0784A">
          <w:pPr>
            <w:pStyle w:val="TOC3"/>
            <w:tabs>
              <w:tab w:val="right" w:leader="dot" w:pos="9350"/>
            </w:tabs>
            <w:rPr>
              <w:rFonts w:eastAsiaTheme="minorEastAsia"/>
              <w:noProof/>
            </w:rPr>
          </w:pPr>
          <w:hyperlink w:anchor="_Toc17982644" w:history="1">
            <w:r w:rsidRPr="00324590">
              <w:rPr>
                <w:rStyle w:val="Hyperlink"/>
                <w:rFonts w:ascii="Calibri" w:eastAsia="Calibri" w:hAnsi="Calibri" w:cs="Times New Roman"/>
                <w:b/>
                <w:noProof/>
              </w:rPr>
              <w:t>Enabling SR-IOV on the existing Virtual Machine</w:t>
            </w:r>
            <w:r>
              <w:rPr>
                <w:noProof/>
                <w:webHidden/>
              </w:rPr>
              <w:tab/>
            </w:r>
            <w:r>
              <w:rPr>
                <w:noProof/>
                <w:webHidden/>
              </w:rPr>
              <w:fldChar w:fldCharType="begin"/>
            </w:r>
            <w:r>
              <w:rPr>
                <w:noProof/>
                <w:webHidden/>
              </w:rPr>
              <w:instrText xml:space="preserve"> PAGEREF _Toc17982644 \h </w:instrText>
            </w:r>
            <w:r>
              <w:rPr>
                <w:noProof/>
                <w:webHidden/>
              </w:rPr>
            </w:r>
            <w:r>
              <w:rPr>
                <w:noProof/>
                <w:webHidden/>
              </w:rPr>
              <w:fldChar w:fldCharType="separate"/>
            </w:r>
            <w:r>
              <w:rPr>
                <w:noProof/>
                <w:webHidden/>
              </w:rPr>
              <w:t>7</w:t>
            </w:r>
            <w:r>
              <w:rPr>
                <w:noProof/>
                <w:webHidden/>
              </w:rPr>
              <w:fldChar w:fldCharType="end"/>
            </w:r>
          </w:hyperlink>
        </w:p>
        <w:p w14:paraId="1DDFB986" w14:textId="7ECA931A" w:rsidR="00A0784A" w:rsidRDefault="00A0784A">
          <w:pPr>
            <w:pStyle w:val="TOC1"/>
            <w:tabs>
              <w:tab w:val="right" w:leader="dot" w:pos="9350"/>
            </w:tabs>
            <w:rPr>
              <w:rFonts w:eastAsiaTheme="minorEastAsia"/>
              <w:noProof/>
            </w:rPr>
          </w:pPr>
          <w:hyperlink w:anchor="_Toc17982645" w:history="1">
            <w:r w:rsidRPr="00324590">
              <w:rPr>
                <w:rStyle w:val="Hyperlink"/>
                <w:rFonts w:ascii="Calibri" w:eastAsia="Calibri" w:hAnsi="Calibri" w:cs="Times New Roman"/>
                <w:b/>
                <w:noProof/>
              </w:rPr>
              <w:t>LISAv2 SR-IOV test cases</w:t>
            </w:r>
            <w:r>
              <w:rPr>
                <w:noProof/>
                <w:webHidden/>
              </w:rPr>
              <w:tab/>
            </w:r>
            <w:r>
              <w:rPr>
                <w:noProof/>
                <w:webHidden/>
              </w:rPr>
              <w:fldChar w:fldCharType="begin"/>
            </w:r>
            <w:r>
              <w:rPr>
                <w:noProof/>
                <w:webHidden/>
              </w:rPr>
              <w:instrText xml:space="preserve"> PAGEREF _Toc17982645 \h </w:instrText>
            </w:r>
            <w:r>
              <w:rPr>
                <w:noProof/>
                <w:webHidden/>
              </w:rPr>
            </w:r>
            <w:r>
              <w:rPr>
                <w:noProof/>
                <w:webHidden/>
              </w:rPr>
              <w:fldChar w:fldCharType="separate"/>
            </w:r>
            <w:r>
              <w:rPr>
                <w:noProof/>
                <w:webHidden/>
              </w:rPr>
              <w:t>8</w:t>
            </w:r>
            <w:r>
              <w:rPr>
                <w:noProof/>
                <w:webHidden/>
              </w:rPr>
              <w:fldChar w:fldCharType="end"/>
            </w:r>
          </w:hyperlink>
        </w:p>
        <w:p w14:paraId="2ADD0972" w14:textId="14AB0826" w:rsidR="00A0784A" w:rsidRDefault="00A0784A">
          <w:pPr>
            <w:pStyle w:val="TOC1"/>
            <w:tabs>
              <w:tab w:val="right" w:leader="dot" w:pos="9350"/>
            </w:tabs>
            <w:rPr>
              <w:rFonts w:eastAsiaTheme="minorEastAsia"/>
              <w:noProof/>
            </w:rPr>
          </w:pPr>
          <w:hyperlink w:anchor="_Toc17982646" w:history="1">
            <w:r w:rsidRPr="00324590">
              <w:rPr>
                <w:rStyle w:val="Hyperlink"/>
                <w:rFonts w:ascii="Calibri" w:eastAsia="Calibri" w:hAnsi="Calibri" w:cs="Times New Roman"/>
                <w:b/>
                <w:noProof/>
              </w:rPr>
              <w:t>How to execute Hyper-V SR-IOV test cases</w:t>
            </w:r>
            <w:r>
              <w:rPr>
                <w:noProof/>
                <w:webHidden/>
              </w:rPr>
              <w:tab/>
            </w:r>
            <w:r>
              <w:rPr>
                <w:noProof/>
                <w:webHidden/>
              </w:rPr>
              <w:fldChar w:fldCharType="begin"/>
            </w:r>
            <w:r>
              <w:rPr>
                <w:noProof/>
                <w:webHidden/>
              </w:rPr>
              <w:instrText xml:space="preserve"> PAGEREF _Toc17982646 \h </w:instrText>
            </w:r>
            <w:r>
              <w:rPr>
                <w:noProof/>
                <w:webHidden/>
              </w:rPr>
            </w:r>
            <w:r>
              <w:rPr>
                <w:noProof/>
                <w:webHidden/>
              </w:rPr>
              <w:fldChar w:fldCharType="separate"/>
            </w:r>
            <w:r>
              <w:rPr>
                <w:noProof/>
                <w:webHidden/>
              </w:rPr>
              <w:t>8</w:t>
            </w:r>
            <w:r>
              <w:rPr>
                <w:noProof/>
                <w:webHidden/>
              </w:rPr>
              <w:fldChar w:fldCharType="end"/>
            </w:r>
          </w:hyperlink>
        </w:p>
        <w:p w14:paraId="7CC023FE" w14:textId="5C7745A6" w:rsidR="00A0784A" w:rsidRDefault="00A0784A">
          <w:pPr>
            <w:pStyle w:val="TOC1"/>
            <w:tabs>
              <w:tab w:val="right" w:leader="dot" w:pos="9350"/>
            </w:tabs>
            <w:rPr>
              <w:rFonts w:eastAsiaTheme="minorEastAsia"/>
              <w:noProof/>
            </w:rPr>
          </w:pPr>
          <w:hyperlink w:anchor="_Toc17982647" w:history="1">
            <w:r w:rsidRPr="00324590">
              <w:rPr>
                <w:rStyle w:val="Hyperlink"/>
                <w:rFonts w:ascii="Calibri" w:eastAsia="Calibri" w:hAnsi="Calibri" w:cs="Times New Roman"/>
                <w:b/>
                <w:noProof/>
              </w:rPr>
              <w:t>References</w:t>
            </w:r>
            <w:r>
              <w:rPr>
                <w:noProof/>
                <w:webHidden/>
              </w:rPr>
              <w:tab/>
            </w:r>
            <w:r>
              <w:rPr>
                <w:noProof/>
                <w:webHidden/>
              </w:rPr>
              <w:fldChar w:fldCharType="begin"/>
            </w:r>
            <w:r>
              <w:rPr>
                <w:noProof/>
                <w:webHidden/>
              </w:rPr>
              <w:instrText xml:space="preserve"> PAGEREF _Toc17982647 \h </w:instrText>
            </w:r>
            <w:r>
              <w:rPr>
                <w:noProof/>
                <w:webHidden/>
              </w:rPr>
            </w:r>
            <w:r>
              <w:rPr>
                <w:noProof/>
                <w:webHidden/>
              </w:rPr>
              <w:fldChar w:fldCharType="separate"/>
            </w:r>
            <w:r>
              <w:rPr>
                <w:noProof/>
                <w:webHidden/>
              </w:rPr>
              <w:t>9</w:t>
            </w:r>
            <w:r>
              <w:rPr>
                <w:noProof/>
                <w:webHidden/>
              </w:rPr>
              <w:fldChar w:fldCharType="end"/>
            </w:r>
          </w:hyperlink>
        </w:p>
        <w:p w14:paraId="1D0B826F" w14:textId="5BA13312" w:rsidR="0056597C" w:rsidRDefault="0056597C">
          <w:r>
            <w:rPr>
              <w:b/>
              <w:bCs/>
              <w:noProof/>
            </w:rPr>
            <w:fldChar w:fldCharType="end"/>
          </w:r>
        </w:p>
      </w:sdtContent>
    </w:sdt>
    <w:p w14:paraId="0688EB9E" w14:textId="77777777" w:rsidR="00353832" w:rsidRPr="006D1D9A" w:rsidRDefault="00353832" w:rsidP="005E32AC"/>
    <w:p w14:paraId="67771F22" w14:textId="77777777" w:rsidR="00353832" w:rsidRPr="006D1D9A" w:rsidRDefault="00353832" w:rsidP="005E32AC"/>
    <w:p w14:paraId="6EB233A3" w14:textId="77777777" w:rsidR="00353832" w:rsidRDefault="00353832" w:rsidP="005E32AC"/>
    <w:p w14:paraId="093E639C" w14:textId="77777777" w:rsidR="00353832" w:rsidRDefault="00353832" w:rsidP="005E32AC"/>
    <w:p w14:paraId="7F9A6996" w14:textId="77777777" w:rsidR="00353832" w:rsidRDefault="00353832" w:rsidP="005E32AC"/>
    <w:p w14:paraId="414FE857" w14:textId="77777777" w:rsidR="00353832" w:rsidRDefault="00353832" w:rsidP="005E32AC"/>
    <w:p w14:paraId="297EA31D" w14:textId="77777777" w:rsidR="00353832" w:rsidRDefault="00353832" w:rsidP="005E32AC"/>
    <w:p w14:paraId="2AC5597E" w14:textId="77777777" w:rsidR="00353832" w:rsidRDefault="00353832" w:rsidP="005E32AC"/>
    <w:p w14:paraId="5757C843" w14:textId="27218ECB" w:rsidR="00353832" w:rsidRDefault="00353832" w:rsidP="005E32AC"/>
    <w:p w14:paraId="4D6FDA89" w14:textId="571F9CF9" w:rsidR="00353832" w:rsidRDefault="00353832" w:rsidP="005E32AC"/>
    <w:p w14:paraId="72D5E92D" w14:textId="135F52B2" w:rsidR="00353832" w:rsidRDefault="00353832" w:rsidP="005E32AC"/>
    <w:p w14:paraId="4AF42724" w14:textId="138E7DED" w:rsidR="00353832" w:rsidRDefault="00353832" w:rsidP="005E32AC"/>
    <w:p w14:paraId="5C81AB83" w14:textId="759DA631" w:rsidR="00353832" w:rsidRDefault="00353832" w:rsidP="005E32AC"/>
    <w:p w14:paraId="4C0D2A23" w14:textId="5B8820DB" w:rsidR="00F5386D" w:rsidRDefault="00F5386D" w:rsidP="004E2F7C">
      <w:pPr>
        <w:pStyle w:val="Heading1"/>
        <w:rPr>
          <w:b/>
          <w:bCs/>
        </w:rPr>
      </w:pPr>
    </w:p>
    <w:p w14:paraId="10615A03" w14:textId="01C6E083" w:rsidR="005F2AE3" w:rsidRDefault="005F2AE3" w:rsidP="005F2AE3"/>
    <w:p w14:paraId="459FB6A4" w14:textId="77777777" w:rsidR="005F2AE3" w:rsidRPr="005F2AE3" w:rsidRDefault="005F2AE3" w:rsidP="005F2AE3"/>
    <w:p w14:paraId="4F92F541" w14:textId="150EE5F7" w:rsidR="00445DD6" w:rsidRPr="00445DD6" w:rsidRDefault="00445DD6" w:rsidP="00445DD6">
      <w:pPr>
        <w:keepNext/>
        <w:pBdr>
          <w:bottom w:val="single" w:sz="4" w:space="6" w:color="auto"/>
        </w:pBdr>
        <w:spacing w:before="480" w:after="120" w:line="240" w:lineRule="auto"/>
        <w:outlineLvl w:val="0"/>
        <w:rPr>
          <w:rFonts w:ascii="Calibri" w:eastAsia="Calibri" w:hAnsi="Calibri" w:cs="Times New Roman"/>
          <w:b/>
          <w:sz w:val="40"/>
          <w:szCs w:val="40"/>
        </w:rPr>
      </w:pPr>
      <w:bookmarkStart w:id="0" w:name="_Toc17887467"/>
      <w:bookmarkStart w:id="1" w:name="_Toc17879363"/>
      <w:bookmarkStart w:id="2" w:name="_Toc17982638"/>
      <w:r>
        <w:rPr>
          <w:rFonts w:ascii="Calibri" w:eastAsia="Calibri" w:hAnsi="Calibri" w:cs="Times New Roman"/>
          <w:b/>
          <w:sz w:val="40"/>
          <w:szCs w:val="40"/>
        </w:rPr>
        <w:lastRenderedPageBreak/>
        <w:t>Scope</w:t>
      </w:r>
      <w:bookmarkEnd w:id="0"/>
      <w:bookmarkEnd w:id="1"/>
      <w:bookmarkEnd w:id="2"/>
    </w:p>
    <w:p w14:paraId="57DCF847" w14:textId="4398A977" w:rsidR="008B3A12" w:rsidRPr="00030024" w:rsidRDefault="008B3A12" w:rsidP="00D62D27">
      <w:pPr>
        <w:spacing w:line="276" w:lineRule="auto"/>
      </w:pPr>
      <w:r w:rsidRPr="00030024">
        <w:t xml:space="preserve">The scope of this </w:t>
      </w:r>
      <w:r w:rsidR="00390B46" w:rsidRPr="00030024">
        <w:t>document</w:t>
      </w:r>
      <w:r w:rsidRPr="00030024">
        <w:t xml:space="preserve"> is to detail the configuration of a Hyper-V Server that will be used by LISAv2 </w:t>
      </w:r>
      <w:r w:rsidR="00390B46" w:rsidRPr="00030024">
        <w:t>to</w:t>
      </w:r>
      <w:r w:rsidRPr="00030024">
        <w:t xml:space="preserve"> validate the SR-IOV </w:t>
      </w:r>
      <w:r w:rsidR="00390B46" w:rsidRPr="00030024">
        <w:t>functionality</w:t>
      </w:r>
      <w:r w:rsidR="00DC61A2" w:rsidRPr="00030024">
        <w:t>.</w:t>
      </w:r>
    </w:p>
    <w:p w14:paraId="3E66B941" w14:textId="77777777" w:rsidR="00D62D27" w:rsidRPr="0094520E" w:rsidRDefault="00C23848" w:rsidP="0094520E">
      <w:pPr>
        <w:keepNext/>
        <w:pBdr>
          <w:bottom w:val="single" w:sz="4" w:space="6" w:color="auto"/>
        </w:pBdr>
        <w:spacing w:before="480" w:after="120" w:line="240" w:lineRule="auto"/>
        <w:outlineLvl w:val="0"/>
        <w:rPr>
          <w:rFonts w:ascii="Calibri" w:eastAsia="Calibri" w:hAnsi="Calibri" w:cs="Times New Roman"/>
          <w:b/>
          <w:sz w:val="40"/>
          <w:szCs w:val="40"/>
        </w:rPr>
      </w:pPr>
      <w:bookmarkStart w:id="3" w:name="_Toc17982639"/>
      <w:r w:rsidRPr="0094520E">
        <w:rPr>
          <w:rFonts w:ascii="Calibri" w:eastAsia="Calibri" w:hAnsi="Calibri" w:cs="Times New Roman"/>
          <w:b/>
          <w:sz w:val="40"/>
          <w:szCs w:val="40"/>
        </w:rPr>
        <w:t>SR-IOV</w:t>
      </w:r>
      <w:r w:rsidR="005B584F" w:rsidRPr="0094520E">
        <w:rPr>
          <w:rFonts w:ascii="Calibri" w:eastAsia="Calibri" w:hAnsi="Calibri" w:cs="Times New Roman"/>
          <w:b/>
          <w:sz w:val="40"/>
          <w:szCs w:val="40"/>
        </w:rPr>
        <w:t xml:space="preserve"> Introduction</w:t>
      </w:r>
      <w:bookmarkEnd w:id="3"/>
    </w:p>
    <w:p w14:paraId="34416C4E" w14:textId="51E0F6BE" w:rsidR="00680233" w:rsidRPr="00030024" w:rsidRDefault="00680233" w:rsidP="00993C28">
      <w:pPr>
        <w:jc w:val="both"/>
      </w:pPr>
      <w:r w:rsidRPr="00030024">
        <w:t>The single root I/O virtualization (SR-IOV) interface is an extension to the PCI Express (PCIe) specification. SR-IOV allows a device, such as a network adapter, to separate access to its resources among various PCIe hardware functions. These functions consist of the following types:</w:t>
      </w:r>
    </w:p>
    <w:p w14:paraId="4CE4CB7F" w14:textId="0B461F2B" w:rsidR="00680233" w:rsidRPr="00030024" w:rsidRDefault="00680233" w:rsidP="004C4997">
      <w:pPr>
        <w:pStyle w:val="NormalWeb"/>
        <w:numPr>
          <w:ilvl w:val="0"/>
          <w:numId w:val="17"/>
        </w:numPr>
        <w:spacing w:after="0" w:afterAutospacing="0"/>
        <w:ind w:left="570"/>
        <w:jc w:val="both"/>
        <w:rPr>
          <w:rFonts w:asciiTheme="minorHAnsi" w:hAnsiTheme="minorHAnsi" w:cstheme="minorHAnsi"/>
          <w:color w:val="212529"/>
          <w:sz w:val="22"/>
          <w:szCs w:val="22"/>
        </w:rPr>
      </w:pPr>
      <w:r w:rsidRPr="00030024">
        <w:rPr>
          <w:rFonts w:asciiTheme="minorHAnsi" w:hAnsiTheme="minorHAnsi" w:cstheme="minorHAnsi"/>
          <w:color w:val="212529"/>
          <w:sz w:val="22"/>
          <w:szCs w:val="22"/>
        </w:rPr>
        <w:t>A PCIe Physical Function (PF)</w:t>
      </w:r>
    </w:p>
    <w:p w14:paraId="61E2B1A2" w14:textId="4BC17283" w:rsidR="007A099C" w:rsidRPr="00030024" w:rsidRDefault="00680233" w:rsidP="007A099C">
      <w:pPr>
        <w:pStyle w:val="NormalWeb"/>
        <w:numPr>
          <w:ilvl w:val="0"/>
          <w:numId w:val="17"/>
        </w:numPr>
        <w:spacing w:after="0" w:afterAutospacing="0"/>
        <w:ind w:left="570"/>
        <w:jc w:val="both"/>
        <w:rPr>
          <w:rFonts w:asciiTheme="minorHAnsi" w:hAnsiTheme="minorHAnsi" w:cstheme="minorHAnsi"/>
          <w:color w:val="212529"/>
          <w:sz w:val="22"/>
          <w:szCs w:val="22"/>
        </w:rPr>
      </w:pPr>
      <w:r w:rsidRPr="00030024">
        <w:rPr>
          <w:rFonts w:asciiTheme="minorHAnsi" w:hAnsiTheme="minorHAnsi" w:cstheme="minorHAnsi"/>
          <w:color w:val="212529"/>
          <w:sz w:val="22"/>
          <w:szCs w:val="22"/>
        </w:rPr>
        <w:t>One or more PCIe Virtual Functions (VFs)</w:t>
      </w:r>
    </w:p>
    <w:p w14:paraId="1B3B6AD8" w14:textId="77777777" w:rsidR="007A099C" w:rsidRPr="00030024" w:rsidRDefault="007A099C" w:rsidP="007A099C">
      <w:pPr>
        <w:spacing w:line="240" w:lineRule="auto"/>
        <w:jc w:val="both"/>
        <w:rPr>
          <w:rFonts w:eastAsia="Times New Roman" w:cstheme="minorHAnsi"/>
          <w:color w:val="212529"/>
        </w:rPr>
      </w:pPr>
    </w:p>
    <w:p w14:paraId="2E3D2E01" w14:textId="249FA2F6" w:rsidR="00E175E1" w:rsidRPr="00030024" w:rsidRDefault="00E175E1" w:rsidP="000F7A8B">
      <w:pPr>
        <w:spacing w:line="276" w:lineRule="auto"/>
        <w:jc w:val="both"/>
        <w:rPr>
          <w:rFonts w:eastAsia="Times New Roman" w:cstheme="minorHAnsi"/>
          <w:color w:val="212529"/>
        </w:rPr>
      </w:pPr>
      <w:r w:rsidRPr="00030024">
        <w:rPr>
          <w:rFonts w:eastAsia="Times New Roman" w:cstheme="minorHAnsi"/>
          <w:color w:val="212529"/>
        </w:rPr>
        <w:t>Each PF and VF is assigned a unique PCI Express Requester ID (RID) that allows an I/O memory management unit (IOMMU) to differentiate between different traffic streams and apply memory and interrupt translations between the PF and VFs. This allows traffic streams to be delivered directly to the appropriate Hyper-V parent or child partition. As a result, nonprivileged data traffic flows from the PF to VF without affecting other VFs.</w:t>
      </w:r>
    </w:p>
    <w:p w14:paraId="3B0CB516" w14:textId="64ECDDE8" w:rsidR="00680233" w:rsidRPr="00030024" w:rsidRDefault="00680233" w:rsidP="000F7A8B">
      <w:pPr>
        <w:spacing w:line="276" w:lineRule="auto"/>
        <w:jc w:val="both"/>
        <w:rPr>
          <w:rFonts w:eastAsia="Times New Roman" w:cstheme="minorHAnsi"/>
          <w:color w:val="212529"/>
        </w:rPr>
      </w:pPr>
      <w:r w:rsidRPr="00030024">
        <w:rPr>
          <w:rFonts w:eastAsia="Times New Roman" w:cstheme="minorHAnsi"/>
          <w:color w:val="212529"/>
        </w:rPr>
        <w:t>SR-IOV enables network traffic to bypass the software switch layer of the Hyper-V virtualization stack. Because the VF is assigned to a child partition, the network traffic flows directly between the VF and child partition. As a result, the I/O overhead in the software emulation layer is diminished and achieves network performance that is nearly the same performance as in nonvirtualized environments.</w:t>
      </w:r>
    </w:p>
    <w:p w14:paraId="5BEDED23" w14:textId="14109BB0" w:rsidR="0073192F" w:rsidRPr="0094520E" w:rsidRDefault="00C963E8" w:rsidP="0094520E">
      <w:pPr>
        <w:keepNext/>
        <w:pBdr>
          <w:bottom w:val="single" w:sz="4" w:space="6" w:color="auto"/>
        </w:pBdr>
        <w:spacing w:before="480" w:after="120" w:line="240" w:lineRule="auto"/>
        <w:outlineLvl w:val="0"/>
        <w:rPr>
          <w:rFonts w:ascii="Calibri" w:eastAsia="Calibri" w:hAnsi="Calibri" w:cs="Times New Roman"/>
          <w:b/>
          <w:sz w:val="40"/>
          <w:szCs w:val="40"/>
        </w:rPr>
      </w:pPr>
      <w:bookmarkStart w:id="4" w:name="_Toc17982640"/>
      <w:r>
        <w:rPr>
          <w:rFonts w:ascii="Calibri" w:eastAsia="Calibri" w:hAnsi="Calibri" w:cs="Times New Roman"/>
          <w:b/>
          <w:sz w:val="40"/>
          <w:szCs w:val="40"/>
        </w:rPr>
        <w:t xml:space="preserve">Setup and configuring of </w:t>
      </w:r>
      <w:r w:rsidR="0073192F" w:rsidRPr="0094520E">
        <w:rPr>
          <w:rFonts w:ascii="Calibri" w:eastAsia="Calibri" w:hAnsi="Calibri" w:cs="Times New Roman"/>
          <w:b/>
          <w:sz w:val="40"/>
          <w:szCs w:val="40"/>
        </w:rPr>
        <w:t xml:space="preserve">SR-IOV </w:t>
      </w:r>
      <w:r>
        <w:rPr>
          <w:rFonts w:ascii="Calibri" w:eastAsia="Calibri" w:hAnsi="Calibri" w:cs="Times New Roman"/>
          <w:b/>
          <w:sz w:val="40"/>
          <w:szCs w:val="40"/>
        </w:rPr>
        <w:t>for L</w:t>
      </w:r>
      <w:r w:rsidR="0073192F" w:rsidRPr="0094520E">
        <w:rPr>
          <w:rFonts w:ascii="Calibri" w:eastAsia="Calibri" w:hAnsi="Calibri" w:cs="Times New Roman"/>
          <w:b/>
          <w:sz w:val="40"/>
          <w:szCs w:val="40"/>
        </w:rPr>
        <w:t>ISAv2</w:t>
      </w:r>
      <w:bookmarkEnd w:id="4"/>
    </w:p>
    <w:p w14:paraId="51AF3E24" w14:textId="7426A853" w:rsidR="0073192F" w:rsidRPr="00030024" w:rsidRDefault="0073192F" w:rsidP="006562BC">
      <w:pPr>
        <w:spacing w:after="100" w:afterAutospacing="1" w:line="276" w:lineRule="auto"/>
        <w:jc w:val="both"/>
        <w:rPr>
          <w:rFonts w:eastAsia="Times New Roman" w:cstheme="minorHAnsi"/>
          <w:color w:val="212529"/>
        </w:rPr>
      </w:pPr>
      <w:r w:rsidRPr="00030024">
        <w:rPr>
          <w:rFonts w:eastAsia="Times New Roman" w:cstheme="minorHAnsi"/>
          <w:b/>
          <w:bCs/>
          <w:color w:val="212529"/>
        </w:rPr>
        <w:t>LISAv2</w:t>
      </w:r>
      <w:r w:rsidRPr="00030024">
        <w:rPr>
          <w:rFonts w:eastAsia="Times New Roman" w:cstheme="minorHAnsi"/>
          <w:color w:val="212529"/>
        </w:rPr>
        <w:t xml:space="preserve"> supports both </w:t>
      </w:r>
      <w:r w:rsidRPr="004A3835">
        <w:rPr>
          <w:rFonts w:eastAsia="Times New Roman" w:cstheme="minorHAnsi"/>
          <w:b/>
          <w:bCs/>
          <w:color w:val="212529"/>
        </w:rPr>
        <w:t>Mellanox ConnectX-3 Pro</w:t>
      </w:r>
      <w:r w:rsidRPr="00030024">
        <w:rPr>
          <w:rFonts w:eastAsia="Times New Roman" w:cstheme="minorHAnsi"/>
          <w:color w:val="212529"/>
        </w:rPr>
        <w:t xml:space="preserve"> cards and </w:t>
      </w:r>
      <w:r w:rsidRPr="004A3835">
        <w:rPr>
          <w:rFonts w:eastAsia="Times New Roman" w:cstheme="minorHAnsi"/>
          <w:b/>
          <w:bCs/>
          <w:color w:val="212529"/>
        </w:rPr>
        <w:t>Intel X520</w:t>
      </w:r>
      <w:r w:rsidRPr="00030024">
        <w:rPr>
          <w:rFonts w:eastAsia="Times New Roman" w:cstheme="minorHAnsi"/>
          <w:color w:val="212529"/>
        </w:rPr>
        <w:t xml:space="preserve"> adapters. These NICs must be capable of </w:t>
      </w:r>
      <w:r w:rsidR="004A3835">
        <w:rPr>
          <w:rFonts w:eastAsia="Times New Roman" w:cstheme="minorHAnsi"/>
          <w:color w:val="212529"/>
        </w:rPr>
        <w:t>communicating to</w:t>
      </w:r>
      <w:r w:rsidRPr="00030024">
        <w:rPr>
          <w:rFonts w:eastAsia="Times New Roman" w:cstheme="minorHAnsi"/>
          <w:color w:val="212529"/>
        </w:rPr>
        <w:t xml:space="preserve"> each other. All the SR-IOV tests (functional and performance) are </w:t>
      </w:r>
      <w:r w:rsidR="00C963E8" w:rsidRPr="00030024">
        <w:rPr>
          <w:rFonts w:eastAsia="Times New Roman" w:cstheme="minorHAnsi"/>
          <w:color w:val="212529"/>
        </w:rPr>
        <w:t xml:space="preserve">executed </w:t>
      </w:r>
      <w:r w:rsidRPr="00030024">
        <w:rPr>
          <w:rFonts w:eastAsia="Times New Roman" w:cstheme="minorHAnsi"/>
          <w:color w:val="212529"/>
        </w:rPr>
        <w:t xml:space="preserve">on </w:t>
      </w:r>
      <w:r w:rsidR="00C963E8" w:rsidRPr="00030024">
        <w:rPr>
          <w:rFonts w:eastAsia="Times New Roman" w:cstheme="minorHAnsi"/>
          <w:color w:val="212529"/>
        </w:rPr>
        <w:t xml:space="preserve">two </w:t>
      </w:r>
      <w:r w:rsidRPr="00030024">
        <w:rPr>
          <w:rFonts w:eastAsia="Times New Roman" w:cstheme="minorHAnsi"/>
          <w:color w:val="212529"/>
        </w:rPr>
        <w:t xml:space="preserve">different Hyper-V hosts and the </w:t>
      </w:r>
      <w:r w:rsidR="00294316">
        <w:rPr>
          <w:rFonts w:eastAsia="Times New Roman" w:cstheme="minorHAnsi"/>
          <w:color w:val="212529"/>
        </w:rPr>
        <w:t xml:space="preserve">LISAv2 </w:t>
      </w:r>
      <w:r w:rsidRPr="00030024">
        <w:rPr>
          <w:rFonts w:eastAsia="Times New Roman" w:cstheme="minorHAnsi"/>
          <w:color w:val="212529"/>
        </w:rPr>
        <w:t>framework expects that the physical NICs are connected to the same switch.</w:t>
      </w:r>
    </w:p>
    <w:p w14:paraId="4AEFD088" w14:textId="2F6CD45C" w:rsidR="0073192F" w:rsidRPr="00030024" w:rsidRDefault="0073192F" w:rsidP="000F7A8B">
      <w:pPr>
        <w:numPr>
          <w:ilvl w:val="0"/>
          <w:numId w:val="8"/>
        </w:numPr>
        <w:spacing w:before="100" w:beforeAutospacing="1" w:after="100" w:afterAutospacing="1" w:line="276" w:lineRule="auto"/>
        <w:jc w:val="both"/>
        <w:rPr>
          <w:rFonts w:eastAsia="Times New Roman" w:cstheme="minorHAnsi"/>
          <w:color w:val="212529"/>
        </w:rPr>
      </w:pPr>
      <w:r w:rsidRPr="00030024">
        <w:rPr>
          <w:rFonts w:eastAsia="Times New Roman" w:cstheme="minorHAnsi"/>
          <w:color w:val="212529"/>
        </w:rPr>
        <w:t xml:space="preserve">For </w:t>
      </w:r>
      <w:r w:rsidR="00C963E8" w:rsidRPr="00030024">
        <w:rPr>
          <w:rFonts w:eastAsia="Times New Roman" w:cstheme="minorHAnsi"/>
          <w:color w:val="212529"/>
        </w:rPr>
        <w:t xml:space="preserve">using </w:t>
      </w:r>
      <w:r w:rsidRPr="00030024">
        <w:rPr>
          <w:rFonts w:eastAsia="Times New Roman" w:cstheme="minorHAnsi"/>
          <w:color w:val="212529"/>
        </w:rPr>
        <w:t xml:space="preserve">Mellanox or Intel cards, the latest Windows drivers and firmware must be installed for that specific card. </w:t>
      </w:r>
      <w:r w:rsidR="00C963E8" w:rsidRPr="00030024">
        <w:rPr>
          <w:rFonts w:eastAsia="Times New Roman" w:cstheme="minorHAnsi"/>
          <w:color w:val="212529"/>
        </w:rPr>
        <w:t xml:space="preserve">Check </w:t>
      </w:r>
      <w:r w:rsidRPr="00030024">
        <w:rPr>
          <w:rFonts w:eastAsia="Times New Roman" w:cstheme="minorHAnsi"/>
          <w:color w:val="212529"/>
        </w:rPr>
        <w:t xml:space="preserve">Mellanox </w:t>
      </w:r>
      <w:r w:rsidR="00C963E8" w:rsidRPr="00030024">
        <w:rPr>
          <w:rFonts w:eastAsia="Times New Roman" w:cstheme="minorHAnsi"/>
          <w:color w:val="212529"/>
        </w:rPr>
        <w:t>or I</w:t>
      </w:r>
      <w:r w:rsidRPr="00030024">
        <w:rPr>
          <w:rFonts w:eastAsia="Times New Roman" w:cstheme="minorHAnsi"/>
          <w:color w:val="212529"/>
        </w:rPr>
        <w:t>ntel</w:t>
      </w:r>
      <w:r w:rsidR="00C963E8" w:rsidRPr="00030024">
        <w:rPr>
          <w:rFonts w:eastAsia="Times New Roman" w:cstheme="minorHAnsi"/>
          <w:color w:val="212529"/>
        </w:rPr>
        <w:t xml:space="preserve"> websites </w:t>
      </w:r>
      <w:r w:rsidRPr="00030024">
        <w:rPr>
          <w:rFonts w:eastAsia="Times New Roman" w:cstheme="minorHAnsi"/>
          <w:color w:val="212529"/>
        </w:rPr>
        <w:t>for the latest drivers &amp; firmware.</w:t>
      </w:r>
    </w:p>
    <w:p w14:paraId="6D1FC8FF" w14:textId="04083B2C" w:rsidR="0073192F" w:rsidRDefault="0073192F" w:rsidP="00702156">
      <w:pPr>
        <w:pStyle w:val="NoSpacing"/>
        <w:numPr>
          <w:ilvl w:val="0"/>
          <w:numId w:val="8"/>
        </w:numPr>
      </w:pPr>
      <w:r w:rsidRPr="00030024">
        <w:t xml:space="preserve">Create an extra vSwitch on each host using SR-IOV capable NIC. The </w:t>
      </w:r>
      <w:r w:rsidR="008F2F0D" w:rsidRPr="00030024">
        <w:t>default naming scheme is:</w:t>
      </w:r>
    </w:p>
    <w:p w14:paraId="1219E91A" w14:textId="77777777" w:rsidR="00D04D53" w:rsidRPr="00030024" w:rsidRDefault="00D04D53" w:rsidP="00D04D53">
      <w:pPr>
        <w:pStyle w:val="NoSpacing"/>
        <w:ind w:firstLine="360"/>
      </w:pPr>
      <w:r>
        <w:rPr>
          <w:highlight w:val="yellow"/>
        </w:rPr>
        <w:t xml:space="preserve">For </w:t>
      </w:r>
      <w:r w:rsidRPr="00030024">
        <w:rPr>
          <w:highlight w:val="yellow"/>
        </w:rPr>
        <w:t>Functional testing</w:t>
      </w:r>
      <w:r w:rsidRPr="00030024">
        <w:t>:</w:t>
      </w:r>
    </w:p>
    <w:p w14:paraId="0710438B" w14:textId="77777777" w:rsidR="00D04D53" w:rsidRPr="00030024" w:rsidRDefault="00D04D53" w:rsidP="00D04D53">
      <w:pPr>
        <w:pStyle w:val="NoSpacing"/>
        <w:numPr>
          <w:ilvl w:val="0"/>
          <w:numId w:val="23"/>
        </w:numPr>
        <w:rPr>
          <w:rFonts w:eastAsia="Times New Roman" w:cstheme="minorHAnsi"/>
          <w:color w:val="212529"/>
        </w:rPr>
      </w:pPr>
      <w:r w:rsidRPr="00030024">
        <w:rPr>
          <w:rFonts w:eastAsia="Times New Roman" w:cstheme="minorHAnsi"/>
          <w:b/>
          <w:bCs/>
          <w:color w:val="212529"/>
        </w:rPr>
        <w:t>“SRIOV_MLNX”</w:t>
      </w:r>
      <w:r w:rsidRPr="00030024">
        <w:rPr>
          <w:rFonts w:eastAsia="Times New Roman" w:cstheme="minorHAnsi"/>
          <w:color w:val="212529"/>
        </w:rPr>
        <w:t xml:space="preserve"> should be used for vSwitch name of Mellanox NICs</w:t>
      </w:r>
    </w:p>
    <w:p w14:paraId="15FBEEB6" w14:textId="77777777" w:rsidR="00D04D53" w:rsidRPr="00030024" w:rsidRDefault="00D04D53" w:rsidP="00D04D53">
      <w:pPr>
        <w:pStyle w:val="NoSpacing"/>
        <w:numPr>
          <w:ilvl w:val="0"/>
          <w:numId w:val="23"/>
        </w:numPr>
        <w:rPr>
          <w:rFonts w:eastAsia="Times New Roman" w:cstheme="minorHAnsi"/>
          <w:color w:val="212529"/>
        </w:rPr>
      </w:pPr>
      <w:r w:rsidRPr="00030024">
        <w:rPr>
          <w:rFonts w:eastAsia="Times New Roman" w:cstheme="minorHAnsi"/>
          <w:b/>
          <w:bCs/>
          <w:color w:val="212529"/>
        </w:rPr>
        <w:t xml:space="preserve">"SRIOV_INTEL” </w:t>
      </w:r>
      <w:r w:rsidRPr="00030024">
        <w:rPr>
          <w:rFonts w:eastAsia="Times New Roman" w:cstheme="minorHAnsi"/>
          <w:color w:val="212529"/>
        </w:rPr>
        <w:t>should be used for vSwitch name for Intel NICs</w:t>
      </w:r>
    </w:p>
    <w:p w14:paraId="7D016CF8" w14:textId="77777777" w:rsidR="00D04D53" w:rsidRDefault="00D04D53" w:rsidP="00D04D53">
      <w:pPr>
        <w:spacing w:before="100" w:beforeAutospacing="1" w:after="100" w:afterAutospacing="1" w:line="276" w:lineRule="auto"/>
        <w:ind w:firstLine="360"/>
        <w:jc w:val="both"/>
        <w:rPr>
          <w:rFonts w:eastAsia="Times New Roman" w:cstheme="minorHAnsi"/>
          <w:color w:val="212529"/>
        </w:rPr>
      </w:pPr>
      <w:r>
        <w:rPr>
          <w:rFonts w:eastAsia="Times New Roman" w:cstheme="minorHAnsi"/>
          <w:color w:val="212529"/>
          <w:highlight w:val="yellow"/>
        </w:rPr>
        <w:t xml:space="preserve">For </w:t>
      </w:r>
      <w:r w:rsidRPr="00030024">
        <w:rPr>
          <w:rFonts w:eastAsia="Times New Roman" w:cstheme="minorHAnsi"/>
          <w:color w:val="212529"/>
          <w:highlight w:val="yellow"/>
        </w:rPr>
        <w:t>Performance testing</w:t>
      </w:r>
      <w:r w:rsidRPr="00030024">
        <w:rPr>
          <w:rFonts w:eastAsia="Times New Roman" w:cstheme="minorHAnsi"/>
          <w:color w:val="212529"/>
        </w:rPr>
        <w:t xml:space="preserve">, </w:t>
      </w:r>
      <w:r w:rsidRPr="00030024">
        <w:rPr>
          <w:rFonts w:eastAsia="Times New Roman" w:cstheme="minorHAnsi"/>
          <w:b/>
          <w:bCs/>
          <w:color w:val="212529"/>
        </w:rPr>
        <w:t>"SRIOV"</w:t>
      </w:r>
      <w:r w:rsidRPr="00030024">
        <w:rPr>
          <w:rFonts w:eastAsia="Times New Roman" w:cstheme="minorHAnsi"/>
          <w:color w:val="212529"/>
        </w:rPr>
        <w:t xml:space="preserve"> should be used </w:t>
      </w:r>
      <w:r>
        <w:rPr>
          <w:rFonts w:eastAsia="Times New Roman" w:cstheme="minorHAnsi"/>
          <w:color w:val="212529"/>
        </w:rPr>
        <w:t xml:space="preserve">for </w:t>
      </w:r>
      <w:r w:rsidRPr="00030024">
        <w:rPr>
          <w:rFonts w:eastAsia="Times New Roman" w:cstheme="minorHAnsi"/>
          <w:color w:val="212529"/>
        </w:rPr>
        <w:t>vSwitch name.</w:t>
      </w:r>
    </w:p>
    <w:p w14:paraId="26967462" w14:textId="689C55D9" w:rsidR="00D04D53" w:rsidRPr="009836C2" w:rsidRDefault="00D04D53" w:rsidP="00702156">
      <w:pPr>
        <w:pStyle w:val="NoSpacing"/>
        <w:numPr>
          <w:ilvl w:val="0"/>
          <w:numId w:val="8"/>
        </w:numPr>
      </w:pPr>
      <w:r w:rsidRPr="00DA0C92">
        <w:rPr>
          <w:rFonts w:eastAsia="Times New Roman" w:cstheme="minorHAnsi"/>
          <w:color w:val="212529"/>
        </w:rPr>
        <w:lastRenderedPageBreak/>
        <w:t>Before configuring the SR-IOV switch, check whether SR-IOV is supported in server with the below command</w:t>
      </w:r>
      <w:r>
        <w:rPr>
          <w:rFonts w:eastAsia="Times New Roman" w:cstheme="minorHAnsi"/>
          <w:color w:val="212529"/>
        </w:rPr>
        <w:t>.</w:t>
      </w:r>
    </w:p>
    <w:p w14:paraId="50964EE1" w14:textId="5EA97EDE" w:rsidR="009836C2" w:rsidRPr="009836C2" w:rsidRDefault="009836C2" w:rsidP="009836C2">
      <w:pPr>
        <w:pStyle w:val="NoSpacing"/>
        <w:ind w:left="360"/>
      </w:pPr>
      <w:r>
        <w:rPr>
          <w:rFonts w:eastAsia="Times New Roman" w:cstheme="minorHAnsi"/>
          <w:color w:val="212529"/>
        </w:rPr>
        <w:t xml:space="preserve">           </w:t>
      </w:r>
    </w:p>
    <w:p w14:paraId="1C29D58C" w14:textId="1EA23841" w:rsidR="009836C2" w:rsidRPr="009836C2" w:rsidRDefault="009836C2" w:rsidP="009836C2">
      <w:pPr>
        <w:pStyle w:val="NoSpacing"/>
        <w:ind w:left="360"/>
        <w:jc w:val="center"/>
      </w:pPr>
      <w:bookmarkStart w:id="5" w:name="_GoBack"/>
      <w:r w:rsidRPr="00F4008A">
        <w:drawing>
          <wp:inline distT="0" distB="0" distL="0" distR="0" wp14:anchorId="5054C6EA" wp14:editId="5F5FECC7">
            <wp:extent cx="4962525" cy="32848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3284855"/>
                    </a:xfrm>
                    <a:prstGeom prst="rect">
                      <a:avLst/>
                    </a:prstGeom>
                  </pic:spPr>
                </pic:pic>
              </a:graphicData>
            </a:graphic>
          </wp:inline>
        </w:drawing>
      </w:r>
      <w:bookmarkEnd w:id="5"/>
    </w:p>
    <w:p w14:paraId="3BB47FE5" w14:textId="19E38FCF" w:rsidR="009836C2" w:rsidRPr="00030024" w:rsidRDefault="009836C2" w:rsidP="009836C2">
      <w:pPr>
        <w:pStyle w:val="ListParagraph"/>
        <w:numPr>
          <w:ilvl w:val="0"/>
          <w:numId w:val="8"/>
        </w:numPr>
        <w:spacing w:before="100" w:beforeAutospacing="1" w:after="100" w:afterAutospacing="1" w:line="276" w:lineRule="auto"/>
      </w:pPr>
      <w:r w:rsidRPr="009836C2">
        <w:rPr>
          <w:rFonts w:eastAsia="Times New Roman" w:cstheme="minorHAnsi"/>
          <w:color w:val="212529"/>
        </w:rPr>
        <w:t xml:space="preserve">Once the vSwitches are created, then check if the VFs (Virtual Functions) are available on each host. To Check the number of VF’s available, use the below command. </w:t>
      </w:r>
    </w:p>
    <w:p w14:paraId="236C90AC" w14:textId="71F75A3B" w:rsidR="00661154" w:rsidRPr="00661154" w:rsidRDefault="00661154" w:rsidP="00E34AAB">
      <w:pPr>
        <w:pStyle w:val="NoSpacing"/>
        <w:jc w:val="center"/>
        <w:rPr>
          <w:rFonts w:eastAsia="Times New Roman" w:cstheme="minorHAnsi"/>
          <w:color w:val="212529"/>
        </w:rPr>
      </w:pPr>
      <w:bookmarkStart w:id="6" w:name="_Toc17982641"/>
      <w:r w:rsidRPr="00BF5398">
        <w:drawing>
          <wp:inline distT="0" distB="0" distL="0" distR="0" wp14:anchorId="394D8D3C" wp14:editId="6F2FFDC0">
            <wp:extent cx="378142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1209675"/>
                    </a:xfrm>
                    <a:prstGeom prst="rect">
                      <a:avLst/>
                    </a:prstGeom>
                  </pic:spPr>
                </pic:pic>
              </a:graphicData>
            </a:graphic>
          </wp:inline>
        </w:drawing>
      </w:r>
    </w:p>
    <w:p w14:paraId="2961BF69" w14:textId="0AA0C9A3" w:rsidR="00BF5398" w:rsidRPr="00661154" w:rsidRDefault="00661154" w:rsidP="00661154">
      <w:pPr>
        <w:rPr>
          <w:rFonts w:eastAsia="Times New Roman" w:cstheme="minorHAnsi"/>
          <w:b/>
          <w:bCs/>
          <w:color w:val="212529"/>
          <w:sz w:val="28"/>
          <w:szCs w:val="28"/>
        </w:rPr>
      </w:pPr>
      <w:r w:rsidRPr="00661154">
        <w:rPr>
          <w:b/>
          <w:bCs/>
          <w:sz w:val="28"/>
          <w:szCs w:val="28"/>
        </w:rPr>
        <w:t>S</w:t>
      </w:r>
      <w:r w:rsidR="006E5EE3" w:rsidRPr="00661154">
        <w:rPr>
          <w:b/>
          <w:bCs/>
          <w:sz w:val="28"/>
          <w:szCs w:val="28"/>
        </w:rPr>
        <w:t>ample SR-IOV setup details</w:t>
      </w:r>
      <w:bookmarkEnd w:id="6"/>
      <w:r w:rsidR="006E5EE3" w:rsidRPr="00661154">
        <w:rPr>
          <w:b/>
          <w:bCs/>
          <w:sz w:val="28"/>
          <w:szCs w:val="28"/>
        </w:rPr>
        <w:t xml:space="preserve">  </w:t>
      </w:r>
    </w:p>
    <w:p w14:paraId="554FF3F8" w14:textId="5511DD40" w:rsidR="00C23848" w:rsidRPr="003A00B8" w:rsidRDefault="007D6783" w:rsidP="00BF5398">
      <w:p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 xml:space="preserve">Below </w:t>
      </w:r>
      <w:r w:rsidR="00C23848" w:rsidRPr="003A00B8">
        <w:rPr>
          <w:rFonts w:eastAsia="Times New Roman" w:cstheme="minorHAnsi"/>
          <w:color w:val="212529"/>
        </w:rPr>
        <w:t xml:space="preserve">diagram </w:t>
      </w:r>
      <w:r w:rsidRPr="003A00B8">
        <w:rPr>
          <w:rFonts w:eastAsia="Times New Roman" w:cstheme="minorHAnsi"/>
          <w:color w:val="212529"/>
        </w:rPr>
        <w:t>s</w:t>
      </w:r>
      <w:r w:rsidR="00C23848" w:rsidRPr="003A00B8">
        <w:rPr>
          <w:rFonts w:eastAsia="Times New Roman" w:cstheme="minorHAnsi"/>
          <w:color w:val="212529"/>
        </w:rPr>
        <w:t>hows an environment where three Virtual Machines route their traffic through the VFs directly to the Physical NIC, bypassing the Hypervisor. SR-IOV is configured on the network adapter from Virtual Connect.</w:t>
      </w:r>
    </w:p>
    <w:p w14:paraId="01E371F3" w14:textId="08A15B08" w:rsidR="00C23848" w:rsidRDefault="00C23848" w:rsidP="003E4EEE">
      <w:pPr>
        <w:pStyle w:val="NoSpacing"/>
        <w:jc w:val="center"/>
        <w:rPr>
          <w:rFonts w:ascii="Segoe UI" w:eastAsia="Times New Roman" w:hAnsi="Segoe UI" w:cs="Segoe UI"/>
          <w:color w:val="212529"/>
          <w:sz w:val="24"/>
          <w:szCs w:val="24"/>
        </w:rPr>
      </w:pPr>
      <w:r w:rsidRPr="00C23848">
        <w:rPr>
          <w:rFonts w:ascii="Segoe UI" w:eastAsia="Times New Roman" w:hAnsi="Segoe UI" w:cs="Segoe UI"/>
          <w:noProof/>
          <w:color w:val="212529"/>
          <w:sz w:val="24"/>
          <w:szCs w:val="24"/>
        </w:rPr>
        <w:lastRenderedPageBreak/>
        <mc:AlternateContent>
          <mc:Choice Requires="wps">
            <w:drawing>
              <wp:inline distT="0" distB="0" distL="0" distR="0" wp14:anchorId="111BDD86" wp14:editId="2FC8A37F">
                <wp:extent cx="308610" cy="30861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208A8" id="Rectangle 1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BQJdpP6wEAAMYDAAAOAAAAAAAAAAAAAAAAAC4CAABkcnMvZTJvRG9jLnhtbFBL&#10;AQItABQABgAIAAAAIQCY9mwN2QAAAAMBAAAPAAAAAAAAAAAAAAAAAEUEAABkcnMvZG93bnJldi54&#10;bWxQSwUGAAAAAAQABADzAAAASwUAAAAA&#10;" filled="f" stroked="f">
                <o:lock v:ext="edit" aspectratio="t"/>
                <w10:anchorlock/>
              </v:rect>
            </w:pict>
          </mc:Fallback>
        </mc:AlternateContent>
      </w:r>
      <w:r>
        <w:rPr>
          <w:noProof/>
        </w:rPr>
        <w:drawing>
          <wp:inline distT="0" distB="0" distL="0" distR="0" wp14:anchorId="6F61645C" wp14:editId="06541191">
            <wp:extent cx="512445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648075"/>
                    </a:xfrm>
                    <a:prstGeom prst="rect">
                      <a:avLst/>
                    </a:prstGeom>
                  </pic:spPr>
                </pic:pic>
              </a:graphicData>
            </a:graphic>
          </wp:inline>
        </w:drawing>
      </w:r>
    </w:p>
    <w:p w14:paraId="7BA97F7C" w14:textId="7ED7DA36" w:rsidR="007D2FA4" w:rsidRPr="003A00B8" w:rsidRDefault="00E341E3" w:rsidP="003E4EEE">
      <w:pPr>
        <w:pStyle w:val="NoSpacing"/>
        <w:jc w:val="center"/>
        <w:rPr>
          <w:rFonts w:eastAsia="Times New Roman" w:cstheme="minorHAnsi"/>
          <w:color w:val="212529"/>
        </w:rPr>
      </w:pPr>
      <w:r w:rsidRPr="003A00B8">
        <w:rPr>
          <w:rFonts w:eastAsia="Times New Roman" w:cstheme="minorHAnsi"/>
          <w:color w:val="212529"/>
        </w:rPr>
        <w:t>Figure1:</w:t>
      </w:r>
      <w:r w:rsidR="005825E0" w:rsidRPr="003A00B8">
        <w:rPr>
          <w:rFonts w:eastAsia="Times New Roman" w:cstheme="minorHAnsi"/>
          <w:color w:val="212529"/>
        </w:rPr>
        <w:t xml:space="preserve"> </w:t>
      </w:r>
      <w:r w:rsidR="0074306B" w:rsidRPr="003A00B8">
        <w:rPr>
          <w:rFonts w:eastAsia="Times New Roman" w:cstheme="minorHAnsi"/>
          <w:color w:val="212529"/>
        </w:rPr>
        <w:t xml:space="preserve">SR-IOV </w:t>
      </w:r>
      <w:r w:rsidR="000D0A0A" w:rsidRPr="003A00B8">
        <w:rPr>
          <w:rFonts w:eastAsia="Times New Roman" w:cstheme="minorHAnsi"/>
          <w:color w:val="212529"/>
        </w:rPr>
        <w:t>setup</w:t>
      </w:r>
    </w:p>
    <w:p w14:paraId="44A88088" w14:textId="075075CD" w:rsidR="00555746" w:rsidRDefault="00555746" w:rsidP="00555746">
      <w:pPr>
        <w:keepNext/>
        <w:spacing w:before="360" w:after="60" w:line="240" w:lineRule="auto"/>
        <w:outlineLvl w:val="2"/>
        <w:rPr>
          <w:rFonts w:ascii="Calibri" w:eastAsia="Calibri" w:hAnsi="Calibri" w:cs="Times New Roman"/>
          <w:b/>
          <w:sz w:val="28"/>
          <w:szCs w:val="28"/>
        </w:rPr>
      </w:pPr>
      <w:bookmarkStart w:id="7" w:name="_Toc17982642"/>
      <w:r>
        <w:rPr>
          <w:rFonts w:ascii="Calibri" w:eastAsia="Calibri" w:hAnsi="Calibri" w:cs="Times New Roman"/>
          <w:b/>
          <w:sz w:val="28"/>
          <w:szCs w:val="28"/>
        </w:rPr>
        <w:t>Creating and configuring SR-IOV on a virtual switch</w:t>
      </w:r>
      <w:bookmarkEnd w:id="7"/>
    </w:p>
    <w:p w14:paraId="7E6C9251" w14:textId="221CCB34" w:rsidR="003F3339" w:rsidRPr="003A00B8" w:rsidRDefault="003F3339" w:rsidP="003F3339">
      <w:pPr>
        <w:spacing w:before="100" w:beforeAutospacing="1" w:after="100" w:afterAutospacing="1" w:line="276" w:lineRule="auto"/>
        <w:jc w:val="both"/>
        <w:rPr>
          <w:rFonts w:eastAsia="Times New Roman" w:cstheme="minorHAnsi"/>
          <w:color w:val="212529"/>
        </w:rPr>
      </w:pPr>
      <w:r>
        <w:rPr>
          <w:rFonts w:eastAsia="Times New Roman" w:cstheme="minorHAnsi"/>
          <w:color w:val="212529"/>
        </w:rPr>
        <w:t xml:space="preserve">Steps to </w:t>
      </w:r>
      <w:r w:rsidRPr="003A00B8">
        <w:rPr>
          <w:rFonts w:eastAsia="Times New Roman" w:cstheme="minorHAnsi"/>
          <w:color w:val="212529"/>
        </w:rPr>
        <w:t xml:space="preserve">create a virtual </w:t>
      </w:r>
      <w:r>
        <w:rPr>
          <w:rFonts w:eastAsia="Times New Roman" w:cstheme="minorHAnsi"/>
          <w:color w:val="212529"/>
        </w:rPr>
        <w:t>switch</w:t>
      </w:r>
      <w:r w:rsidRPr="003A00B8">
        <w:rPr>
          <w:rFonts w:eastAsia="Times New Roman" w:cstheme="minorHAnsi"/>
          <w:color w:val="212529"/>
        </w:rPr>
        <w:t xml:space="preserve"> and </w:t>
      </w:r>
      <w:r>
        <w:rPr>
          <w:rFonts w:eastAsia="Times New Roman" w:cstheme="minorHAnsi"/>
          <w:color w:val="212529"/>
        </w:rPr>
        <w:t xml:space="preserve">configure SR-IOV to </w:t>
      </w:r>
      <w:r w:rsidRPr="003A00B8">
        <w:rPr>
          <w:rFonts w:eastAsia="Times New Roman" w:cstheme="minorHAnsi"/>
          <w:color w:val="212529"/>
        </w:rPr>
        <w:t>virtual switch:</w:t>
      </w:r>
    </w:p>
    <w:p w14:paraId="78660ADF" w14:textId="77777777" w:rsidR="00C23848" w:rsidRPr="003A00B8" w:rsidRDefault="00C23848" w:rsidP="000F7A8B">
      <w:pPr>
        <w:numPr>
          <w:ilvl w:val="0"/>
          <w:numId w:val="10"/>
        </w:numPr>
        <w:spacing w:before="100" w:beforeAutospacing="1" w:after="100" w:afterAutospacing="1" w:line="276" w:lineRule="auto"/>
        <w:rPr>
          <w:rFonts w:eastAsia="Times New Roman" w:cstheme="minorHAnsi"/>
          <w:color w:val="212529"/>
        </w:rPr>
      </w:pPr>
      <w:r w:rsidRPr="003A00B8">
        <w:rPr>
          <w:rFonts w:eastAsia="Times New Roman" w:cstheme="minorHAnsi"/>
          <w:color w:val="212529"/>
        </w:rPr>
        <w:t>Create a virtual switch:</w:t>
      </w:r>
    </w:p>
    <w:p w14:paraId="5E5EEE98" w14:textId="5FA4D9B6" w:rsidR="00C23848" w:rsidRPr="003A00B8" w:rsidRDefault="00C23848" w:rsidP="000F7A8B">
      <w:pPr>
        <w:pStyle w:val="ListParagraph"/>
        <w:numPr>
          <w:ilvl w:val="1"/>
          <w:numId w:val="10"/>
        </w:numPr>
        <w:spacing w:before="100" w:beforeAutospacing="1" w:after="100" w:afterAutospacing="1" w:line="276" w:lineRule="auto"/>
        <w:rPr>
          <w:rFonts w:eastAsia="Times New Roman" w:cstheme="minorHAnsi"/>
          <w:color w:val="212529"/>
        </w:rPr>
      </w:pPr>
      <w:r w:rsidRPr="003A00B8">
        <w:rPr>
          <w:rFonts w:eastAsia="Times New Roman" w:cstheme="minorHAnsi"/>
          <w:color w:val="212529"/>
        </w:rPr>
        <w:t>Launch Hyper-V Manager.</w:t>
      </w:r>
    </w:p>
    <w:p w14:paraId="06390C7E" w14:textId="7434F20F" w:rsidR="00C23848" w:rsidRPr="003A00B8" w:rsidRDefault="00C23848" w:rsidP="000F7A8B">
      <w:pPr>
        <w:pStyle w:val="ListParagraph"/>
        <w:numPr>
          <w:ilvl w:val="1"/>
          <w:numId w:val="10"/>
        </w:numPr>
        <w:spacing w:before="100" w:beforeAutospacing="1" w:after="100" w:afterAutospacing="1" w:line="276" w:lineRule="auto"/>
        <w:rPr>
          <w:rFonts w:eastAsia="Times New Roman" w:cstheme="minorHAnsi"/>
          <w:color w:val="212529"/>
        </w:rPr>
      </w:pPr>
      <w:r w:rsidRPr="003A00B8">
        <w:rPr>
          <w:rFonts w:eastAsia="Times New Roman" w:cstheme="minorHAnsi"/>
          <w:color w:val="212529"/>
        </w:rPr>
        <w:t xml:space="preserve">On the right side of the Hyper-V Manager screen, under the Actions pane, select </w:t>
      </w:r>
      <w:r w:rsidR="00DC36F3">
        <w:rPr>
          <w:rFonts w:eastAsia="Times New Roman" w:cstheme="minorHAnsi"/>
          <w:color w:val="212529"/>
        </w:rPr>
        <w:t>“</w:t>
      </w:r>
      <w:r w:rsidRPr="003A00B8">
        <w:rPr>
          <w:rFonts w:eastAsia="Times New Roman" w:cstheme="minorHAnsi"/>
          <w:color w:val="212529"/>
        </w:rPr>
        <w:t>Virtual Switch Manager</w:t>
      </w:r>
      <w:r w:rsidR="00DC36F3">
        <w:rPr>
          <w:rFonts w:eastAsia="Times New Roman" w:cstheme="minorHAnsi"/>
          <w:color w:val="212529"/>
        </w:rPr>
        <w:t>”</w:t>
      </w:r>
      <w:r w:rsidRPr="003A00B8">
        <w:rPr>
          <w:rFonts w:eastAsia="Times New Roman" w:cstheme="minorHAnsi"/>
          <w:color w:val="212529"/>
        </w:rPr>
        <w:t>.</w:t>
      </w:r>
    </w:p>
    <w:p w14:paraId="04C0229D" w14:textId="0E0967F6" w:rsidR="00C23848" w:rsidRPr="003A00B8" w:rsidRDefault="00C23848" w:rsidP="000F7A8B">
      <w:pPr>
        <w:pStyle w:val="ListParagraph"/>
        <w:numPr>
          <w:ilvl w:val="1"/>
          <w:numId w:val="10"/>
        </w:numPr>
        <w:spacing w:before="100" w:beforeAutospacing="1" w:after="100" w:afterAutospacing="1" w:line="276" w:lineRule="auto"/>
        <w:rPr>
          <w:rFonts w:eastAsia="Times New Roman" w:cstheme="minorHAnsi"/>
          <w:color w:val="212529"/>
        </w:rPr>
      </w:pPr>
      <w:r w:rsidRPr="003A00B8">
        <w:rPr>
          <w:rFonts w:eastAsia="Times New Roman" w:cstheme="minorHAnsi"/>
          <w:color w:val="212529"/>
        </w:rPr>
        <w:t xml:space="preserve">Under Create virtual switch pane, select External, and then click </w:t>
      </w:r>
      <w:r w:rsidR="00361BA7">
        <w:rPr>
          <w:rFonts w:eastAsia="Times New Roman" w:cstheme="minorHAnsi"/>
          <w:color w:val="212529"/>
        </w:rPr>
        <w:t>“</w:t>
      </w:r>
      <w:r w:rsidRPr="003A00B8">
        <w:rPr>
          <w:rFonts w:eastAsia="Times New Roman" w:cstheme="minorHAnsi"/>
          <w:color w:val="212529"/>
        </w:rPr>
        <w:t>Create Virtual Switch</w:t>
      </w:r>
      <w:r w:rsidR="00361BA7">
        <w:rPr>
          <w:rFonts w:eastAsia="Times New Roman" w:cstheme="minorHAnsi"/>
          <w:color w:val="212529"/>
        </w:rPr>
        <w:t>”</w:t>
      </w:r>
      <w:r w:rsidRPr="003A00B8">
        <w:rPr>
          <w:rFonts w:eastAsia="Times New Roman" w:cstheme="minorHAnsi"/>
          <w:color w:val="212529"/>
        </w:rPr>
        <w:t>.</w:t>
      </w:r>
    </w:p>
    <w:p w14:paraId="2EFB99D2" w14:textId="0548D23A" w:rsidR="00C23848" w:rsidRPr="003A00B8" w:rsidRDefault="00C23848" w:rsidP="00246539">
      <w:pPr>
        <w:pStyle w:val="NoSpacing"/>
        <w:jc w:val="center"/>
        <w:rPr>
          <w:rFonts w:ascii="Segoe UI" w:eastAsia="Times New Roman" w:hAnsi="Segoe UI" w:cs="Segoe UI"/>
          <w:color w:val="212529"/>
        </w:rPr>
      </w:pPr>
      <w:r w:rsidRPr="003A00B8">
        <w:rPr>
          <w:noProof/>
        </w:rPr>
        <w:lastRenderedPageBreak/>
        <w:drawing>
          <wp:inline distT="0" distB="0" distL="0" distR="0" wp14:anchorId="55B5B2BE" wp14:editId="715EEF95">
            <wp:extent cx="3733800" cy="25921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535" cy="2623870"/>
                    </a:xfrm>
                    <a:prstGeom prst="rect">
                      <a:avLst/>
                    </a:prstGeom>
                  </pic:spPr>
                </pic:pic>
              </a:graphicData>
            </a:graphic>
          </wp:inline>
        </w:drawing>
      </w:r>
    </w:p>
    <w:p w14:paraId="6B543DA3" w14:textId="77777777" w:rsidR="00C23848" w:rsidRPr="003A00B8" w:rsidRDefault="00C23848" w:rsidP="000F7A8B">
      <w:pPr>
        <w:numPr>
          <w:ilvl w:val="0"/>
          <w:numId w:val="11"/>
        </w:numPr>
        <w:spacing w:before="100" w:beforeAutospacing="1" w:after="100" w:afterAutospacing="1" w:line="276" w:lineRule="auto"/>
        <w:rPr>
          <w:rFonts w:eastAsia="Times New Roman" w:cstheme="minorHAnsi"/>
          <w:color w:val="212529"/>
        </w:rPr>
      </w:pPr>
      <w:r w:rsidRPr="003A00B8">
        <w:rPr>
          <w:rFonts w:eastAsia="Times New Roman" w:cstheme="minorHAnsi"/>
          <w:color w:val="212529"/>
        </w:rPr>
        <w:t>Configure the virtual switch properties:</w:t>
      </w:r>
    </w:p>
    <w:p w14:paraId="4E788341" w14:textId="2CF8C409" w:rsidR="00B31E44" w:rsidRPr="003A00B8" w:rsidRDefault="00EE5C99" w:rsidP="000F7A8B">
      <w:pPr>
        <w:pStyle w:val="ListParagraph"/>
        <w:numPr>
          <w:ilvl w:val="1"/>
          <w:numId w:val="11"/>
        </w:numPr>
        <w:spacing w:before="100" w:beforeAutospacing="1" w:after="100" w:afterAutospacing="1" w:line="276" w:lineRule="auto"/>
        <w:rPr>
          <w:rFonts w:eastAsia="Times New Roman" w:cstheme="minorHAnsi"/>
          <w:color w:val="212529"/>
        </w:rPr>
      </w:pPr>
      <w:r>
        <w:rPr>
          <w:rFonts w:eastAsia="Times New Roman" w:cstheme="minorHAnsi"/>
          <w:color w:val="212529"/>
        </w:rPr>
        <w:t>Use the below names for t</w:t>
      </w:r>
      <w:r w:rsidR="00C23848" w:rsidRPr="003A00B8">
        <w:rPr>
          <w:rFonts w:eastAsia="Times New Roman" w:cstheme="minorHAnsi"/>
          <w:color w:val="212529"/>
        </w:rPr>
        <w:t>he virtual switch.</w:t>
      </w:r>
    </w:p>
    <w:p w14:paraId="2AFA56D5" w14:textId="67D1B287" w:rsidR="00B31E44" w:rsidRPr="003A00B8" w:rsidRDefault="003F3339" w:rsidP="000F7A8B">
      <w:pPr>
        <w:pStyle w:val="ListParagraph"/>
        <w:numPr>
          <w:ilvl w:val="2"/>
          <w:numId w:val="11"/>
        </w:numPr>
        <w:spacing w:before="100" w:beforeAutospacing="1" w:after="100" w:afterAutospacing="1" w:line="276" w:lineRule="auto"/>
        <w:rPr>
          <w:rFonts w:eastAsia="Times New Roman" w:cstheme="minorHAnsi"/>
          <w:color w:val="212529"/>
        </w:rPr>
      </w:pPr>
      <w:r>
        <w:rPr>
          <w:rFonts w:eastAsia="Times New Roman" w:cstheme="minorHAnsi"/>
          <w:color w:val="212529"/>
        </w:rPr>
        <w:t>Using Mellanox card</w:t>
      </w:r>
      <w:r w:rsidR="00C23848" w:rsidRPr="003A00B8">
        <w:rPr>
          <w:rFonts w:eastAsia="Times New Roman" w:cstheme="minorHAnsi"/>
          <w:color w:val="212529"/>
        </w:rPr>
        <w:t xml:space="preserve">: </w:t>
      </w:r>
      <w:r w:rsidR="00C23848" w:rsidRPr="006C3D1B">
        <w:rPr>
          <w:rFonts w:eastAsia="Times New Roman" w:cstheme="minorHAnsi"/>
          <w:b/>
          <w:bCs/>
          <w:color w:val="212529"/>
        </w:rPr>
        <w:t>SRIOV_MLNX</w:t>
      </w:r>
    </w:p>
    <w:p w14:paraId="16B85931" w14:textId="310A732A" w:rsidR="00C23848" w:rsidRPr="003A00B8" w:rsidRDefault="003F3339" w:rsidP="000F7A8B">
      <w:pPr>
        <w:pStyle w:val="ListParagraph"/>
        <w:numPr>
          <w:ilvl w:val="2"/>
          <w:numId w:val="11"/>
        </w:numPr>
        <w:spacing w:before="100" w:beforeAutospacing="1" w:after="100" w:afterAutospacing="1" w:line="276" w:lineRule="auto"/>
        <w:rPr>
          <w:rFonts w:eastAsia="Times New Roman" w:cstheme="minorHAnsi"/>
          <w:color w:val="212529"/>
        </w:rPr>
      </w:pPr>
      <w:r>
        <w:rPr>
          <w:rFonts w:eastAsia="Times New Roman" w:cstheme="minorHAnsi"/>
          <w:color w:val="212529"/>
        </w:rPr>
        <w:t xml:space="preserve">Using </w:t>
      </w:r>
      <w:r w:rsidR="00C23848" w:rsidRPr="003A00B8">
        <w:rPr>
          <w:rFonts w:eastAsia="Times New Roman" w:cstheme="minorHAnsi"/>
          <w:color w:val="212529"/>
        </w:rPr>
        <w:t>Intel</w:t>
      </w:r>
      <w:r>
        <w:rPr>
          <w:rFonts w:eastAsia="Times New Roman" w:cstheme="minorHAnsi"/>
          <w:color w:val="212529"/>
        </w:rPr>
        <w:t xml:space="preserve"> card</w:t>
      </w:r>
      <w:r w:rsidR="00C23848" w:rsidRPr="003A00B8">
        <w:rPr>
          <w:rFonts w:eastAsia="Times New Roman" w:cstheme="minorHAnsi"/>
          <w:color w:val="212529"/>
        </w:rPr>
        <w:t xml:space="preserve">: </w:t>
      </w:r>
      <w:r w:rsidR="00C23848" w:rsidRPr="006C3D1B">
        <w:rPr>
          <w:rFonts w:eastAsia="Times New Roman" w:cstheme="minorHAnsi"/>
          <w:b/>
          <w:bCs/>
          <w:color w:val="212529"/>
        </w:rPr>
        <w:t>SRIOV_INTEL</w:t>
      </w:r>
    </w:p>
    <w:p w14:paraId="38CB3E2E" w14:textId="220EE2C3" w:rsidR="00C23848" w:rsidRPr="003A00B8" w:rsidRDefault="00C23848" w:rsidP="000F7A8B">
      <w:pPr>
        <w:pStyle w:val="ListParagraph"/>
        <w:numPr>
          <w:ilvl w:val="1"/>
          <w:numId w:val="11"/>
        </w:numPr>
        <w:spacing w:before="100" w:beforeAutospacing="1" w:after="100" w:afterAutospacing="1" w:line="276" w:lineRule="auto"/>
        <w:rPr>
          <w:rFonts w:eastAsia="Times New Roman" w:cstheme="minorHAnsi"/>
          <w:color w:val="212529"/>
        </w:rPr>
      </w:pPr>
      <w:r w:rsidRPr="003A00B8">
        <w:rPr>
          <w:rFonts w:eastAsia="Times New Roman" w:cstheme="minorHAnsi"/>
          <w:color w:val="212529"/>
        </w:rPr>
        <w:t>Under Connection type, select the correct adapter, and then check the Enable SR-IOV checkbox.</w:t>
      </w:r>
    </w:p>
    <w:p w14:paraId="301E08F0" w14:textId="0B49BE93" w:rsidR="00C23848" w:rsidRPr="003A00B8" w:rsidRDefault="00C23848" w:rsidP="00C23848">
      <w:pPr>
        <w:jc w:val="center"/>
        <w:rPr>
          <w:rFonts w:ascii="Segoe UI" w:eastAsia="Times New Roman" w:hAnsi="Segoe UI" w:cs="Segoe UI"/>
          <w:color w:val="212529"/>
        </w:rPr>
      </w:pPr>
      <w:r w:rsidRPr="003A00B8">
        <w:rPr>
          <w:noProof/>
        </w:rPr>
        <w:drawing>
          <wp:inline distT="0" distB="0" distL="0" distR="0" wp14:anchorId="2720C9A6" wp14:editId="7E999D65">
            <wp:extent cx="4876800" cy="33626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281" cy="3380239"/>
                    </a:xfrm>
                    <a:prstGeom prst="rect">
                      <a:avLst/>
                    </a:prstGeom>
                  </pic:spPr>
                </pic:pic>
              </a:graphicData>
            </a:graphic>
          </wp:inline>
        </w:drawing>
      </w:r>
    </w:p>
    <w:p w14:paraId="068E9089" w14:textId="107021BE" w:rsidR="00C23848" w:rsidRPr="003A00B8" w:rsidRDefault="00C23848" w:rsidP="000F7A8B">
      <w:pPr>
        <w:pStyle w:val="ListParagraph"/>
        <w:numPr>
          <w:ilvl w:val="1"/>
          <w:numId w:val="11"/>
        </w:numPr>
        <w:spacing w:before="100" w:beforeAutospacing="1" w:after="100" w:afterAutospacing="1" w:line="276" w:lineRule="auto"/>
        <w:rPr>
          <w:rFonts w:eastAsia="Times New Roman" w:cstheme="minorHAnsi"/>
          <w:color w:val="212529"/>
        </w:rPr>
      </w:pPr>
      <w:r w:rsidRPr="003A00B8">
        <w:rPr>
          <w:rFonts w:eastAsia="Times New Roman" w:cstheme="minorHAnsi"/>
          <w:color w:val="212529"/>
        </w:rPr>
        <w:t>Click Apply, and then OK.</w:t>
      </w:r>
    </w:p>
    <w:p w14:paraId="264B7DC3" w14:textId="557C9336" w:rsidR="00C23848" w:rsidRPr="00042264" w:rsidRDefault="00C23848" w:rsidP="00042264">
      <w:pPr>
        <w:keepNext/>
        <w:spacing w:before="360" w:after="60" w:line="240" w:lineRule="auto"/>
        <w:outlineLvl w:val="2"/>
        <w:rPr>
          <w:rFonts w:ascii="Calibri" w:eastAsia="Calibri" w:hAnsi="Calibri" w:cs="Times New Roman"/>
          <w:b/>
          <w:sz w:val="28"/>
          <w:szCs w:val="28"/>
        </w:rPr>
      </w:pPr>
      <w:bookmarkStart w:id="8" w:name="_Toc17982643"/>
      <w:r w:rsidRPr="00042264">
        <w:rPr>
          <w:rFonts w:ascii="Calibri" w:eastAsia="Calibri" w:hAnsi="Calibri" w:cs="Times New Roman"/>
          <w:b/>
          <w:sz w:val="28"/>
          <w:szCs w:val="28"/>
        </w:rPr>
        <w:lastRenderedPageBreak/>
        <w:t>Creating and configuring the virtual machine</w:t>
      </w:r>
      <w:bookmarkEnd w:id="8"/>
    </w:p>
    <w:p w14:paraId="392458D7" w14:textId="0AA5C785" w:rsidR="00C23848" w:rsidRPr="003A00B8" w:rsidRDefault="003F3339" w:rsidP="003F3339">
      <w:pPr>
        <w:spacing w:before="100" w:beforeAutospacing="1" w:after="100" w:afterAutospacing="1" w:line="276" w:lineRule="auto"/>
        <w:jc w:val="both"/>
        <w:rPr>
          <w:rFonts w:eastAsia="Times New Roman" w:cstheme="minorHAnsi"/>
          <w:color w:val="212529"/>
        </w:rPr>
      </w:pPr>
      <w:r>
        <w:rPr>
          <w:rFonts w:eastAsia="Times New Roman" w:cstheme="minorHAnsi"/>
          <w:color w:val="212529"/>
        </w:rPr>
        <w:t xml:space="preserve">Steps to </w:t>
      </w:r>
      <w:r w:rsidR="00C23848" w:rsidRPr="003A00B8">
        <w:rPr>
          <w:rFonts w:eastAsia="Times New Roman" w:cstheme="minorHAnsi"/>
          <w:color w:val="212529"/>
        </w:rPr>
        <w:t>create a virtual machine and connect the network adapter to the virtual switch:</w:t>
      </w:r>
    </w:p>
    <w:p w14:paraId="4270F005" w14:textId="77777777" w:rsidR="00C23848" w:rsidRPr="003A00B8" w:rsidRDefault="00C23848" w:rsidP="000F7A8B">
      <w:pPr>
        <w:numPr>
          <w:ilvl w:val="0"/>
          <w:numId w:val="12"/>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Launch Hyper-V Manager.</w:t>
      </w:r>
    </w:p>
    <w:p w14:paraId="01B4C756" w14:textId="5C213C58" w:rsidR="00C23848" w:rsidRPr="003A00B8" w:rsidRDefault="00C23848" w:rsidP="000F7A8B">
      <w:pPr>
        <w:numPr>
          <w:ilvl w:val="0"/>
          <w:numId w:val="12"/>
        </w:numPr>
        <w:spacing w:before="100" w:beforeAutospacing="1" w:after="100" w:afterAutospacing="1" w:line="276" w:lineRule="auto"/>
        <w:rPr>
          <w:rFonts w:eastAsia="Times New Roman" w:cstheme="minorHAnsi"/>
          <w:color w:val="212529"/>
        </w:rPr>
      </w:pPr>
      <w:r w:rsidRPr="003A00B8">
        <w:rPr>
          <w:rFonts w:eastAsia="Times New Roman" w:cstheme="minorHAnsi"/>
          <w:color w:val="212529"/>
        </w:rPr>
        <w:t xml:space="preserve">On the right side of the Hyper-V Manager screen, select </w:t>
      </w:r>
      <w:r w:rsidR="000337E4" w:rsidRPr="003A00B8">
        <w:rPr>
          <w:rFonts w:eastAsia="Times New Roman" w:cstheme="minorHAnsi"/>
          <w:color w:val="212529"/>
        </w:rPr>
        <w:t>“</w:t>
      </w:r>
      <w:r w:rsidRPr="003A00B8">
        <w:rPr>
          <w:rFonts w:eastAsia="Times New Roman" w:cstheme="minorHAnsi"/>
          <w:color w:val="212529"/>
        </w:rPr>
        <w:t>New Virtual Machine</w:t>
      </w:r>
      <w:r w:rsidR="000337E4" w:rsidRPr="003A00B8">
        <w:rPr>
          <w:rFonts w:eastAsia="Times New Roman" w:cstheme="minorHAnsi"/>
          <w:color w:val="212529"/>
        </w:rPr>
        <w:t>”</w:t>
      </w:r>
      <w:r w:rsidRPr="003A00B8">
        <w:rPr>
          <w:rFonts w:eastAsia="Times New Roman" w:cstheme="minorHAnsi"/>
          <w:color w:val="212529"/>
        </w:rPr>
        <w:t>. The New Virtual Machine Wizard is displayed.</w:t>
      </w:r>
    </w:p>
    <w:p w14:paraId="0F4FE7B7" w14:textId="6F07A220" w:rsidR="00C23848" w:rsidRPr="003A00B8" w:rsidRDefault="00C95E02" w:rsidP="00250F1F">
      <w:pPr>
        <w:numPr>
          <w:ilvl w:val="1"/>
          <w:numId w:val="19"/>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 xml:space="preserve">Click </w:t>
      </w:r>
      <w:r w:rsidR="00250F1F" w:rsidRPr="003A00B8">
        <w:rPr>
          <w:rFonts w:eastAsia="Times New Roman" w:cstheme="minorHAnsi"/>
          <w:color w:val="212529"/>
        </w:rPr>
        <w:t>“</w:t>
      </w:r>
      <w:r w:rsidR="00246539" w:rsidRPr="003A00B8">
        <w:rPr>
          <w:rFonts w:eastAsia="Times New Roman" w:cstheme="minorHAnsi"/>
          <w:color w:val="212529"/>
        </w:rPr>
        <w:t>Next</w:t>
      </w:r>
      <w:r w:rsidR="00250F1F" w:rsidRPr="003A00B8">
        <w:rPr>
          <w:rFonts w:eastAsia="Times New Roman" w:cstheme="minorHAnsi"/>
          <w:color w:val="212529"/>
        </w:rPr>
        <w:t>”</w:t>
      </w:r>
      <w:r w:rsidR="00246539" w:rsidRPr="003A00B8">
        <w:rPr>
          <w:rFonts w:eastAsia="Times New Roman" w:cstheme="minorHAnsi"/>
          <w:color w:val="212529"/>
        </w:rPr>
        <w:t xml:space="preserve"> for</w:t>
      </w:r>
      <w:r w:rsidRPr="003A00B8">
        <w:rPr>
          <w:rFonts w:eastAsia="Times New Roman" w:cstheme="minorHAnsi"/>
          <w:color w:val="212529"/>
        </w:rPr>
        <w:t xml:space="preserve"> </w:t>
      </w:r>
      <w:r w:rsidR="008469B6" w:rsidRPr="003A00B8">
        <w:rPr>
          <w:rFonts w:eastAsia="Times New Roman" w:cstheme="minorHAnsi"/>
          <w:color w:val="212529"/>
        </w:rPr>
        <w:t>“</w:t>
      </w:r>
      <w:r w:rsidR="00C23848" w:rsidRPr="003A00B8">
        <w:rPr>
          <w:rFonts w:eastAsia="Times New Roman" w:cstheme="minorHAnsi"/>
          <w:color w:val="212529"/>
        </w:rPr>
        <w:t>Before You Begin</w:t>
      </w:r>
      <w:r w:rsidR="008469B6" w:rsidRPr="003A00B8">
        <w:rPr>
          <w:rFonts w:eastAsia="Times New Roman" w:cstheme="minorHAnsi"/>
          <w:color w:val="212529"/>
        </w:rPr>
        <w:t>”</w:t>
      </w:r>
      <w:r w:rsidR="00C23848" w:rsidRPr="003A00B8">
        <w:rPr>
          <w:rFonts w:eastAsia="Times New Roman" w:cstheme="minorHAnsi"/>
          <w:color w:val="212529"/>
        </w:rPr>
        <w:t xml:space="preserve"> screen</w:t>
      </w:r>
      <w:r w:rsidR="00250F1F" w:rsidRPr="003A00B8">
        <w:rPr>
          <w:rFonts w:eastAsia="Times New Roman" w:cstheme="minorHAnsi"/>
          <w:color w:val="212529"/>
        </w:rPr>
        <w:t>.</w:t>
      </w:r>
    </w:p>
    <w:p w14:paraId="0779172D" w14:textId="34D77846" w:rsidR="00C23848" w:rsidRPr="003A00B8" w:rsidRDefault="00C23848" w:rsidP="00250F1F">
      <w:pPr>
        <w:numPr>
          <w:ilvl w:val="1"/>
          <w:numId w:val="19"/>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 xml:space="preserve">Specify name of VM </w:t>
      </w:r>
      <w:r w:rsidR="00250F1F" w:rsidRPr="003A00B8">
        <w:rPr>
          <w:rFonts w:eastAsia="Times New Roman" w:cstheme="minorHAnsi"/>
          <w:color w:val="212529"/>
        </w:rPr>
        <w:t>(E.g.:</w:t>
      </w:r>
      <w:r w:rsidR="001C3A29" w:rsidRPr="003A00B8">
        <w:rPr>
          <w:rFonts w:eastAsia="Times New Roman" w:cstheme="minorHAnsi"/>
          <w:color w:val="212529"/>
        </w:rPr>
        <w:t xml:space="preserve"> </w:t>
      </w:r>
      <w:r w:rsidRPr="003A00B8">
        <w:rPr>
          <w:rFonts w:eastAsia="Times New Roman" w:cstheme="minorHAnsi"/>
          <w:color w:val="212529"/>
        </w:rPr>
        <w:t>"CENTOS76x64"</w:t>
      </w:r>
      <w:r w:rsidR="001C3A29" w:rsidRPr="003A00B8">
        <w:rPr>
          <w:rFonts w:eastAsia="Times New Roman" w:cstheme="minorHAnsi"/>
          <w:color w:val="212529"/>
        </w:rPr>
        <w:t>)</w:t>
      </w:r>
    </w:p>
    <w:p w14:paraId="4B7ACC99" w14:textId="187E6D65" w:rsidR="00C23848" w:rsidRPr="003A00B8" w:rsidRDefault="001C3A29" w:rsidP="00250F1F">
      <w:pPr>
        <w:numPr>
          <w:ilvl w:val="1"/>
          <w:numId w:val="19"/>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S</w:t>
      </w:r>
      <w:r w:rsidR="00C23848" w:rsidRPr="003A00B8">
        <w:rPr>
          <w:rFonts w:eastAsia="Times New Roman" w:cstheme="minorHAnsi"/>
          <w:color w:val="212529"/>
        </w:rPr>
        <w:t xml:space="preserve">elect </w:t>
      </w:r>
      <w:r w:rsidRPr="003A00B8">
        <w:rPr>
          <w:rFonts w:eastAsia="Times New Roman" w:cstheme="minorHAnsi"/>
          <w:color w:val="212529"/>
        </w:rPr>
        <w:t>the type of generation (</w:t>
      </w:r>
      <w:r w:rsidR="00C23848" w:rsidRPr="003A00B8">
        <w:rPr>
          <w:rFonts w:eastAsia="Times New Roman" w:cstheme="minorHAnsi"/>
          <w:color w:val="212529"/>
        </w:rPr>
        <w:t xml:space="preserve">1 or 2 based on </w:t>
      </w:r>
      <w:r w:rsidR="008469B6" w:rsidRPr="003A00B8">
        <w:rPr>
          <w:rFonts w:eastAsia="Times New Roman" w:cstheme="minorHAnsi"/>
          <w:color w:val="212529"/>
        </w:rPr>
        <w:t>the user</w:t>
      </w:r>
      <w:r w:rsidR="00C23848" w:rsidRPr="003A00B8">
        <w:rPr>
          <w:rFonts w:eastAsia="Times New Roman" w:cstheme="minorHAnsi"/>
          <w:color w:val="212529"/>
        </w:rPr>
        <w:t xml:space="preserve"> requirement</w:t>
      </w:r>
      <w:r w:rsidRPr="003A00B8">
        <w:rPr>
          <w:rFonts w:eastAsia="Times New Roman" w:cstheme="minorHAnsi"/>
          <w:color w:val="212529"/>
        </w:rPr>
        <w:t>)</w:t>
      </w:r>
    </w:p>
    <w:p w14:paraId="17B09C02" w14:textId="7DA5EC37" w:rsidR="007B1E4E" w:rsidRPr="003A00B8" w:rsidRDefault="001512E0" w:rsidP="00250F1F">
      <w:pPr>
        <w:numPr>
          <w:ilvl w:val="1"/>
          <w:numId w:val="19"/>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 xml:space="preserve">Specify </w:t>
      </w:r>
      <w:r w:rsidR="00C23848" w:rsidRPr="003A00B8">
        <w:rPr>
          <w:rFonts w:eastAsia="Times New Roman" w:cstheme="minorHAnsi"/>
          <w:color w:val="212529"/>
        </w:rPr>
        <w:t>Startup memory</w:t>
      </w:r>
      <w:r w:rsidRPr="003A00B8">
        <w:rPr>
          <w:rFonts w:eastAsia="Times New Roman" w:cstheme="minorHAnsi"/>
          <w:color w:val="212529"/>
        </w:rPr>
        <w:t>:</w:t>
      </w:r>
    </w:p>
    <w:p w14:paraId="6A618956" w14:textId="75A186CA" w:rsidR="007B1E4E" w:rsidRPr="003A00B8" w:rsidRDefault="00C23848" w:rsidP="00250F1F">
      <w:pPr>
        <w:numPr>
          <w:ilvl w:val="2"/>
          <w:numId w:val="19"/>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 xml:space="preserve">1024 MB for </w:t>
      </w:r>
      <w:r w:rsidR="001512E0" w:rsidRPr="003A00B8">
        <w:rPr>
          <w:rFonts w:eastAsia="Times New Roman" w:cstheme="minorHAnsi"/>
          <w:color w:val="212529"/>
        </w:rPr>
        <w:t>VM without Mellanox</w:t>
      </w:r>
    </w:p>
    <w:p w14:paraId="28475230" w14:textId="12F37FAE" w:rsidR="007B1E4E" w:rsidRPr="003A00B8" w:rsidRDefault="007B1E4E" w:rsidP="00250F1F">
      <w:pPr>
        <w:numPr>
          <w:ilvl w:val="2"/>
          <w:numId w:val="19"/>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2048</w:t>
      </w:r>
      <w:r w:rsidR="00FE38FF" w:rsidRPr="003A00B8">
        <w:rPr>
          <w:rFonts w:eastAsia="Times New Roman" w:cstheme="minorHAnsi"/>
          <w:color w:val="212529"/>
        </w:rPr>
        <w:t xml:space="preserve"> </w:t>
      </w:r>
      <w:r w:rsidR="00BA3ECC" w:rsidRPr="003A00B8">
        <w:rPr>
          <w:rFonts w:eastAsia="Times New Roman" w:cstheme="minorHAnsi"/>
          <w:color w:val="212529"/>
        </w:rPr>
        <w:t>MB for</w:t>
      </w:r>
      <w:r w:rsidRPr="003A00B8">
        <w:rPr>
          <w:rFonts w:eastAsia="Times New Roman" w:cstheme="minorHAnsi"/>
          <w:color w:val="212529"/>
        </w:rPr>
        <w:t xml:space="preserve"> </w:t>
      </w:r>
      <w:r w:rsidR="00D17615" w:rsidRPr="003A00B8">
        <w:rPr>
          <w:rFonts w:eastAsia="Times New Roman" w:cstheme="minorHAnsi"/>
          <w:color w:val="212529"/>
        </w:rPr>
        <w:t xml:space="preserve">VM with </w:t>
      </w:r>
      <w:r w:rsidRPr="003A00B8">
        <w:rPr>
          <w:rFonts w:eastAsia="Times New Roman" w:cstheme="minorHAnsi"/>
          <w:color w:val="212529"/>
        </w:rPr>
        <w:t>Mellanox.</w:t>
      </w:r>
    </w:p>
    <w:p w14:paraId="48CD334C" w14:textId="492DF603" w:rsidR="00C23848" w:rsidRPr="003A00B8" w:rsidRDefault="003221F0" w:rsidP="00250F1F">
      <w:pPr>
        <w:numPr>
          <w:ilvl w:val="1"/>
          <w:numId w:val="19"/>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 xml:space="preserve">Select </w:t>
      </w:r>
      <w:r w:rsidR="00C23848" w:rsidRPr="003A00B8">
        <w:rPr>
          <w:rFonts w:eastAsia="Times New Roman" w:cstheme="minorHAnsi"/>
          <w:color w:val="212529"/>
        </w:rPr>
        <w:t>Network Adapter</w:t>
      </w:r>
      <w:r w:rsidR="00C16853" w:rsidRPr="003A00B8">
        <w:rPr>
          <w:rFonts w:eastAsia="Times New Roman" w:cstheme="minorHAnsi"/>
          <w:color w:val="212529"/>
        </w:rPr>
        <w:t xml:space="preserve"> (</w:t>
      </w:r>
      <w:r w:rsidR="00C23848" w:rsidRPr="003A00B8">
        <w:rPr>
          <w:rFonts w:eastAsia="Times New Roman" w:cstheme="minorHAnsi"/>
          <w:color w:val="212529"/>
        </w:rPr>
        <w:t>SRIOV_MLNX</w:t>
      </w:r>
      <w:r w:rsidR="00F469AF" w:rsidRPr="003A00B8">
        <w:rPr>
          <w:rFonts w:eastAsia="Times New Roman" w:cstheme="minorHAnsi"/>
          <w:color w:val="212529"/>
        </w:rPr>
        <w:t xml:space="preserve"> </w:t>
      </w:r>
      <w:r w:rsidR="00C16853" w:rsidRPr="003A00B8">
        <w:rPr>
          <w:rFonts w:eastAsia="Times New Roman" w:cstheme="minorHAnsi"/>
          <w:color w:val="212529"/>
        </w:rPr>
        <w:t>/ SRIOV_INTEL)</w:t>
      </w:r>
    </w:p>
    <w:p w14:paraId="4C3CB74F" w14:textId="4C7A9A6E" w:rsidR="00C23848" w:rsidRPr="003A00B8" w:rsidRDefault="00C23848" w:rsidP="005E1855">
      <w:pPr>
        <w:pStyle w:val="NoSpacing"/>
        <w:jc w:val="center"/>
        <w:rPr>
          <w:rFonts w:eastAsia="Times New Roman"/>
          <w:color w:val="212529"/>
        </w:rPr>
      </w:pPr>
      <w:r w:rsidRPr="003A00B8">
        <w:rPr>
          <w:noProof/>
        </w:rPr>
        <w:drawing>
          <wp:inline distT="0" distB="0" distL="0" distR="0" wp14:anchorId="1683469B" wp14:editId="2C31DB1E">
            <wp:extent cx="4429125" cy="2883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3035" cy="2931222"/>
                    </a:xfrm>
                    <a:prstGeom prst="rect">
                      <a:avLst/>
                    </a:prstGeom>
                  </pic:spPr>
                </pic:pic>
              </a:graphicData>
            </a:graphic>
          </wp:inline>
        </w:drawing>
      </w:r>
    </w:p>
    <w:p w14:paraId="2C42F18D" w14:textId="7D61FCC4" w:rsidR="005D7299" w:rsidRPr="003A00B8" w:rsidRDefault="005D7299" w:rsidP="000930CE">
      <w:pPr>
        <w:numPr>
          <w:ilvl w:val="1"/>
          <w:numId w:val="19"/>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In the current “connect virtual hard disk” screen, select the appropriate option.</w:t>
      </w:r>
    </w:p>
    <w:p w14:paraId="07F45D14" w14:textId="069AB576" w:rsidR="00C23848" w:rsidRPr="003A00B8" w:rsidRDefault="00C23848" w:rsidP="000930CE">
      <w:pPr>
        <w:numPr>
          <w:ilvl w:val="1"/>
          <w:numId w:val="19"/>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 xml:space="preserve">Click next </w:t>
      </w:r>
      <w:r w:rsidR="005D7299" w:rsidRPr="003A00B8">
        <w:rPr>
          <w:rFonts w:eastAsia="Times New Roman" w:cstheme="minorHAnsi"/>
          <w:color w:val="212529"/>
        </w:rPr>
        <w:t xml:space="preserve">to </w:t>
      </w:r>
      <w:r w:rsidRPr="003A00B8">
        <w:rPr>
          <w:rFonts w:eastAsia="Times New Roman" w:cstheme="minorHAnsi"/>
          <w:color w:val="212529"/>
        </w:rPr>
        <w:t>check the summary and click on finish to create a VM.</w:t>
      </w:r>
    </w:p>
    <w:p w14:paraId="420A832C" w14:textId="0D86F0B1" w:rsidR="00C23848" w:rsidRPr="003A00B8" w:rsidRDefault="005D7299" w:rsidP="000930CE">
      <w:pPr>
        <w:numPr>
          <w:ilvl w:val="1"/>
          <w:numId w:val="19"/>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 xml:space="preserve">Once the VM is created, all integration services </w:t>
      </w:r>
      <w:r w:rsidR="000930CE" w:rsidRPr="003A00B8">
        <w:rPr>
          <w:rFonts w:eastAsia="Times New Roman" w:cstheme="minorHAnsi"/>
          <w:color w:val="212529"/>
        </w:rPr>
        <w:t>need</w:t>
      </w:r>
      <w:r w:rsidR="009F4895" w:rsidRPr="003A00B8">
        <w:rPr>
          <w:rFonts w:eastAsia="Times New Roman" w:cstheme="minorHAnsi"/>
          <w:color w:val="212529"/>
        </w:rPr>
        <w:t xml:space="preserve"> to be selected, c</w:t>
      </w:r>
      <w:r w:rsidRPr="003A00B8">
        <w:rPr>
          <w:rFonts w:eastAsia="Times New Roman" w:cstheme="minorHAnsi"/>
          <w:color w:val="212529"/>
        </w:rPr>
        <w:t xml:space="preserve">lick </w:t>
      </w:r>
      <w:r w:rsidR="00C23848" w:rsidRPr="003A00B8">
        <w:rPr>
          <w:rFonts w:eastAsia="Times New Roman" w:cstheme="minorHAnsi"/>
          <w:color w:val="212529"/>
        </w:rPr>
        <w:t>on settings, under Management section, select all integration services.</w:t>
      </w:r>
    </w:p>
    <w:p w14:paraId="347A7ECF" w14:textId="7DE90C9C" w:rsidR="00C23848" w:rsidRDefault="00C23848" w:rsidP="005E1855">
      <w:pPr>
        <w:pStyle w:val="NoSpacing"/>
        <w:jc w:val="center"/>
        <w:rPr>
          <w:rFonts w:ascii="Segoe UI" w:eastAsia="Times New Roman" w:hAnsi="Segoe UI" w:cs="Segoe UI"/>
          <w:color w:val="212529"/>
          <w:sz w:val="24"/>
          <w:szCs w:val="24"/>
        </w:rPr>
      </w:pPr>
      <w:r>
        <w:rPr>
          <w:noProof/>
        </w:rPr>
        <w:lastRenderedPageBreak/>
        <w:drawing>
          <wp:inline distT="0" distB="0" distL="0" distR="0" wp14:anchorId="210670EC" wp14:editId="6D23C2DC">
            <wp:extent cx="4874260" cy="3352538"/>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287" cy="3398639"/>
                    </a:xfrm>
                    <a:prstGeom prst="rect">
                      <a:avLst/>
                    </a:prstGeom>
                  </pic:spPr>
                </pic:pic>
              </a:graphicData>
            </a:graphic>
          </wp:inline>
        </w:drawing>
      </w:r>
    </w:p>
    <w:p w14:paraId="2F226B01" w14:textId="7ACD5860" w:rsidR="00C23848" w:rsidRDefault="00C23848" w:rsidP="00042264">
      <w:pPr>
        <w:keepNext/>
        <w:spacing w:before="360" w:after="60" w:line="240" w:lineRule="auto"/>
        <w:outlineLvl w:val="2"/>
        <w:rPr>
          <w:rFonts w:ascii="Calibri" w:eastAsia="Calibri" w:hAnsi="Calibri" w:cs="Times New Roman"/>
          <w:b/>
          <w:sz w:val="28"/>
          <w:szCs w:val="28"/>
        </w:rPr>
      </w:pPr>
      <w:bookmarkStart w:id="9" w:name="_Toc17982644"/>
      <w:r w:rsidRPr="00042264">
        <w:rPr>
          <w:rFonts w:ascii="Calibri" w:eastAsia="Calibri" w:hAnsi="Calibri" w:cs="Times New Roman"/>
          <w:b/>
          <w:sz w:val="28"/>
          <w:szCs w:val="28"/>
        </w:rPr>
        <w:t>Enabling SR-IOV on the existing Virtual Machine</w:t>
      </w:r>
      <w:bookmarkEnd w:id="9"/>
    </w:p>
    <w:p w14:paraId="2FD8D79B" w14:textId="67D2B864" w:rsidR="003D2D12" w:rsidRPr="003A00B8" w:rsidRDefault="003D2D12" w:rsidP="003D2D12">
      <w:pPr>
        <w:spacing w:before="100" w:beforeAutospacing="1" w:after="100" w:afterAutospacing="1" w:line="276" w:lineRule="auto"/>
        <w:jc w:val="both"/>
        <w:rPr>
          <w:rFonts w:eastAsia="Times New Roman" w:cstheme="minorHAnsi"/>
          <w:color w:val="212529"/>
        </w:rPr>
      </w:pPr>
      <w:r>
        <w:rPr>
          <w:rFonts w:eastAsia="Times New Roman" w:cstheme="minorHAnsi"/>
          <w:color w:val="212529"/>
        </w:rPr>
        <w:t xml:space="preserve">Steps to enable SR-IOV on a </w:t>
      </w:r>
      <w:r w:rsidRPr="003A00B8">
        <w:rPr>
          <w:rFonts w:eastAsia="Times New Roman" w:cstheme="minorHAnsi"/>
          <w:color w:val="212529"/>
        </w:rPr>
        <w:t>virtual machine:</w:t>
      </w:r>
    </w:p>
    <w:p w14:paraId="566FDC47" w14:textId="7DC6592B" w:rsidR="00C23848" w:rsidRPr="003A00B8" w:rsidRDefault="00C23848" w:rsidP="000F7A8B">
      <w:pPr>
        <w:numPr>
          <w:ilvl w:val="0"/>
          <w:numId w:val="14"/>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 xml:space="preserve">Open the VM Settings on newly created VM, </w:t>
      </w:r>
      <w:r w:rsidR="00C17EC1">
        <w:rPr>
          <w:rFonts w:eastAsia="Times New Roman" w:cstheme="minorHAnsi"/>
          <w:color w:val="212529"/>
        </w:rPr>
        <w:t xml:space="preserve">expand the “Network adapter” </w:t>
      </w:r>
      <w:r w:rsidRPr="003A00B8">
        <w:rPr>
          <w:rFonts w:eastAsia="Times New Roman" w:cstheme="minorHAnsi"/>
          <w:color w:val="212529"/>
        </w:rPr>
        <w:t>and then select Hardware Acceleration</w:t>
      </w:r>
    </w:p>
    <w:p w14:paraId="21C34068" w14:textId="5A8A91F3" w:rsidR="007A49D3" w:rsidRDefault="00C23848" w:rsidP="007A49D3">
      <w:pPr>
        <w:numPr>
          <w:ilvl w:val="0"/>
          <w:numId w:val="14"/>
        </w:numPr>
        <w:spacing w:before="100" w:beforeAutospacing="1" w:after="100" w:afterAutospacing="1" w:line="276" w:lineRule="auto"/>
        <w:jc w:val="both"/>
        <w:rPr>
          <w:rFonts w:eastAsia="Times New Roman" w:cstheme="minorHAnsi"/>
          <w:color w:val="212529"/>
        </w:rPr>
      </w:pPr>
      <w:r w:rsidRPr="003A00B8">
        <w:rPr>
          <w:rFonts w:eastAsia="Times New Roman" w:cstheme="minorHAnsi"/>
          <w:color w:val="212529"/>
        </w:rPr>
        <w:t>Select the Enable SR-IOV checkbox.</w:t>
      </w:r>
    </w:p>
    <w:p w14:paraId="110DEBA6" w14:textId="5E160702" w:rsidR="007A49D3" w:rsidRDefault="007A49D3" w:rsidP="007A49D3">
      <w:pPr>
        <w:pStyle w:val="NoSpacing"/>
        <w:jc w:val="center"/>
        <w:rPr>
          <w:rFonts w:eastAsia="Times New Roman"/>
          <w:color w:val="212529"/>
        </w:rPr>
      </w:pPr>
      <w:r w:rsidRPr="003A00B8">
        <w:rPr>
          <w:noProof/>
        </w:rPr>
        <w:drawing>
          <wp:inline distT="0" distB="0" distL="0" distR="0" wp14:anchorId="0E17D16A" wp14:editId="42C98262">
            <wp:extent cx="4210050" cy="294835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4889" cy="3042787"/>
                    </a:xfrm>
                    <a:prstGeom prst="rect">
                      <a:avLst/>
                    </a:prstGeom>
                  </pic:spPr>
                </pic:pic>
              </a:graphicData>
            </a:graphic>
          </wp:inline>
        </w:drawing>
      </w:r>
    </w:p>
    <w:p w14:paraId="72766D57" w14:textId="7C5D48EA" w:rsidR="00E65041" w:rsidRPr="007A49D3" w:rsidRDefault="00C23848" w:rsidP="007A49D3">
      <w:pPr>
        <w:numPr>
          <w:ilvl w:val="0"/>
          <w:numId w:val="14"/>
        </w:numPr>
        <w:spacing w:before="100" w:beforeAutospacing="1" w:after="100" w:afterAutospacing="1" w:line="276" w:lineRule="auto"/>
        <w:jc w:val="both"/>
        <w:rPr>
          <w:rFonts w:eastAsia="Times New Roman" w:cstheme="minorHAnsi"/>
          <w:color w:val="212529"/>
        </w:rPr>
      </w:pPr>
      <w:r w:rsidRPr="007A49D3">
        <w:rPr>
          <w:rFonts w:eastAsia="Times New Roman" w:cstheme="minorHAnsi"/>
          <w:color w:val="212529"/>
        </w:rPr>
        <w:lastRenderedPageBreak/>
        <w:t>Click Apply, and then OK</w:t>
      </w:r>
      <w:r w:rsidR="00E65041" w:rsidRPr="007A49D3">
        <w:rPr>
          <w:rFonts w:eastAsia="Times New Roman" w:cstheme="minorHAnsi"/>
          <w:color w:val="212529"/>
        </w:rPr>
        <w:t>.</w:t>
      </w:r>
    </w:p>
    <w:p w14:paraId="2FCD0311" w14:textId="540D1144" w:rsidR="003661D8" w:rsidRPr="00475D98" w:rsidRDefault="003661D8" w:rsidP="00475D98">
      <w:pPr>
        <w:numPr>
          <w:ilvl w:val="0"/>
          <w:numId w:val="14"/>
        </w:numPr>
        <w:spacing w:before="100" w:beforeAutospacing="1" w:after="100" w:afterAutospacing="1" w:line="276" w:lineRule="auto"/>
        <w:rPr>
          <w:rFonts w:ascii="Segoe UI" w:eastAsia="Times New Roman" w:hAnsi="Segoe UI" w:cs="Segoe UI"/>
          <w:color w:val="212529"/>
        </w:rPr>
      </w:pPr>
      <w:r w:rsidRPr="00475D98">
        <w:rPr>
          <w:rFonts w:eastAsia="Times New Roman" w:cstheme="minorHAnsi"/>
          <w:color w:val="212529"/>
        </w:rPr>
        <w:t xml:space="preserve">Once the SRIOV setup is done, login in to VM and </w:t>
      </w:r>
      <w:r w:rsidR="00A7301F" w:rsidRPr="00475D98">
        <w:rPr>
          <w:rFonts w:eastAsia="Times New Roman" w:cstheme="minorHAnsi"/>
          <w:color w:val="212529"/>
        </w:rPr>
        <w:t>execute</w:t>
      </w:r>
      <w:r w:rsidRPr="00475D98">
        <w:rPr>
          <w:rFonts w:eastAsia="Times New Roman" w:cstheme="minorHAnsi"/>
          <w:color w:val="212529"/>
        </w:rPr>
        <w:t xml:space="preserve"> the command “lspci”</w:t>
      </w:r>
      <w:r w:rsidR="00A7301F" w:rsidRPr="00475D98">
        <w:rPr>
          <w:rFonts w:eastAsia="Times New Roman" w:cstheme="minorHAnsi"/>
          <w:color w:val="212529"/>
        </w:rPr>
        <w:t xml:space="preserve"> to check whether Mellanox/ Intel adapters are present.</w:t>
      </w:r>
      <w:r>
        <w:rPr>
          <w:noProof/>
        </w:rPr>
        <w:drawing>
          <wp:inline distT="0" distB="0" distL="0" distR="0" wp14:anchorId="02C6E9FF" wp14:editId="4D3FB977">
            <wp:extent cx="594360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19175"/>
                    </a:xfrm>
                    <a:prstGeom prst="rect">
                      <a:avLst/>
                    </a:prstGeom>
                  </pic:spPr>
                </pic:pic>
              </a:graphicData>
            </a:graphic>
          </wp:inline>
        </w:drawing>
      </w:r>
    </w:p>
    <w:p w14:paraId="27F4CE4D" w14:textId="10153A98" w:rsidR="00C23848" w:rsidRPr="0094520E" w:rsidRDefault="00901ED2" w:rsidP="0094520E">
      <w:pPr>
        <w:keepNext/>
        <w:pBdr>
          <w:bottom w:val="single" w:sz="4" w:space="6" w:color="auto"/>
        </w:pBdr>
        <w:spacing w:before="480" w:after="120" w:line="240" w:lineRule="auto"/>
        <w:outlineLvl w:val="0"/>
        <w:rPr>
          <w:rFonts w:ascii="Calibri" w:eastAsia="Calibri" w:hAnsi="Calibri" w:cs="Times New Roman"/>
          <w:b/>
          <w:sz w:val="40"/>
          <w:szCs w:val="40"/>
        </w:rPr>
      </w:pPr>
      <w:bookmarkStart w:id="10" w:name="_Toc17982645"/>
      <w:r>
        <w:rPr>
          <w:rFonts w:ascii="Calibri" w:eastAsia="Calibri" w:hAnsi="Calibri" w:cs="Times New Roman"/>
          <w:b/>
          <w:sz w:val="40"/>
          <w:szCs w:val="40"/>
        </w:rPr>
        <w:t>L</w:t>
      </w:r>
      <w:r w:rsidR="00C23848" w:rsidRPr="0094520E">
        <w:rPr>
          <w:rFonts w:ascii="Calibri" w:eastAsia="Calibri" w:hAnsi="Calibri" w:cs="Times New Roman"/>
          <w:b/>
          <w:sz w:val="40"/>
          <w:szCs w:val="40"/>
        </w:rPr>
        <w:t>ISA</w:t>
      </w:r>
      <w:r>
        <w:rPr>
          <w:rFonts w:ascii="Calibri" w:eastAsia="Calibri" w:hAnsi="Calibri" w:cs="Times New Roman"/>
          <w:b/>
          <w:sz w:val="40"/>
          <w:szCs w:val="40"/>
        </w:rPr>
        <w:t>v</w:t>
      </w:r>
      <w:r w:rsidR="00C23848" w:rsidRPr="0094520E">
        <w:rPr>
          <w:rFonts w:ascii="Calibri" w:eastAsia="Calibri" w:hAnsi="Calibri" w:cs="Times New Roman"/>
          <w:b/>
          <w:sz w:val="40"/>
          <w:szCs w:val="40"/>
        </w:rPr>
        <w:t>2 SR-IOV</w:t>
      </w:r>
      <w:r>
        <w:rPr>
          <w:rFonts w:ascii="Calibri" w:eastAsia="Calibri" w:hAnsi="Calibri" w:cs="Times New Roman"/>
          <w:b/>
          <w:sz w:val="40"/>
          <w:szCs w:val="40"/>
        </w:rPr>
        <w:t xml:space="preserve"> test cases</w:t>
      </w:r>
      <w:bookmarkEnd w:id="10"/>
    </w:p>
    <w:p w14:paraId="6CEF6D20" w14:textId="3D847948" w:rsidR="00CD5112" w:rsidRPr="00136DAC" w:rsidRDefault="00CD5112" w:rsidP="00CD5112">
      <w:pPr>
        <w:spacing w:after="100" w:afterAutospacing="1" w:line="240" w:lineRule="auto"/>
        <w:rPr>
          <w:rFonts w:eastAsia="Times New Roman" w:cstheme="minorHAnsi"/>
          <w:color w:val="212529"/>
        </w:rPr>
      </w:pPr>
      <w:r w:rsidRPr="00136DAC">
        <w:rPr>
          <w:rFonts w:eastAsia="Times New Roman" w:cstheme="minorHAnsi"/>
          <w:color w:val="212529"/>
        </w:rPr>
        <w:t xml:space="preserve">Below </w:t>
      </w:r>
      <w:r w:rsidR="00C25269" w:rsidRPr="00136DAC">
        <w:rPr>
          <w:rFonts w:eastAsia="Times New Roman" w:cstheme="minorHAnsi"/>
          <w:color w:val="212529"/>
        </w:rPr>
        <w:t>is</w:t>
      </w:r>
      <w:r w:rsidRPr="00136DAC">
        <w:rPr>
          <w:rFonts w:eastAsia="Times New Roman" w:cstheme="minorHAnsi"/>
          <w:color w:val="212529"/>
        </w:rPr>
        <w:t xml:space="preserve"> the </w:t>
      </w:r>
      <w:r w:rsidR="00762925">
        <w:rPr>
          <w:rFonts w:eastAsia="Times New Roman" w:cstheme="minorHAnsi"/>
          <w:color w:val="212529"/>
        </w:rPr>
        <w:t>list of</w:t>
      </w:r>
      <w:r w:rsidR="00567D2F">
        <w:rPr>
          <w:rFonts w:eastAsia="Times New Roman" w:cstheme="minorHAnsi"/>
          <w:color w:val="212529"/>
        </w:rPr>
        <w:t xml:space="preserve"> Hyper</w:t>
      </w:r>
      <w:r w:rsidR="00C25269">
        <w:rPr>
          <w:rFonts w:eastAsia="Times New Roman" w:cstheme="minorHAnsi"/>
          <w:color w:val="212529"/>
        </w:rPr>
        <w:t>-</w:t>
      </w:r>
      <w:r w:rsidR="00567D2F">
        <w:rPr>
          <w:rFonts w:eastAsia="Times New Roman" w:cstheme="minorHAnsi"/>
          <w:color w:val="212529"/>
        </w:rPr>
        <w:t>V</w:t>
      </w:r>
      <w:r w:rsidRPr="00136DAC">
        <w:rPr>
          <w:rFonts w:eastAsia="Times New Roman" w:cstheme="minorHAnsi"/>
          <w:color w:val="212529"/>
        </w:rPr>
        <w:t xml:space="preserve"> tests related to SR-IOV</w:t>
      </w:r>
    </w:p>
    <w:tbl>
      <w:tblPr>
        <w:tblStyle w:val="TableGrid"/>
        <w:tblW w:w="0" w:type="auto"/>
        <w:tblLook w:val="04A0" w:firstRow="1" w:lastRow="0" w:firstColumn="1" w:lastColumn="0" w:noHBand="0" w:noVBand="1"/>
      </w:tblPr>
      <w:tblGrid>
        <w:gridCol w:w="3116"/>
        <w:gridCol w:w="3117"/>
        <w:gridCol w:w="3117"/>
      </w:tblGrid>
      <w:tr w:rsidR="00E23BEE" w14:paraId="6DDE82ED" w14:textId="77777777" w:rsidTr="00B91AB1">
        <w:trPr>
          <w:trHeight w:val="287"/>
        </w:trPr>
        <w:tc>
          <w:tcPr>
            <w:tcW w:w="3116" w:type="dxa"/>
          </w:tcPr>
          <w:p w14:paraId="31E76236" w14:textId="7A23DB2B" w:rsidR="00E23BEE" w:rsidRPr="00E31440" w:rsidRDefault="00B91AB1" w:rsidP="00E23BEE">
            <w:pPr>
              <w:spacing w:after="100" w:afterAutospacing="1"/>
              <w:rPr>
                <w:rFonts w:eastAsia="Times New Roman" w:cstheme="minorHAnsi"/>
                <w:color w:val="212529"/>
              </w:rPr>
            </w:pPr>
            <w:r w:rsidRPr="00E31440">
              <w:rPr>
                <w:rFonts w:eastAsia="Times New Roman" w:cstheme="minorHAnsi"/>
                <w:color w:val="212529"/>
              </w:rPr>
              <w:t>SRIOV-VERIFY-LSPCI</w:t>
            </w:r>
          </w:p>
        </w:tc>
        <w:tc>
          <w:tcPr>
            <w:tcW w:w="3117" w:type="dxa"/>
          </w:tcPr>
          <w:p w14:paraId="14AF72A8" w14:textId="73CDE2CE" w:rsidR="00E23BEE"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SRIOV-VERIFY-SINGLE-VF-CONNECTION</w:t>
            </w:r>
          </w:p>
        </w:tc>
        <w:tc>
          <w:tcPr>
            <w:tcW w:w="3117" w:type="dxa"/>
          </w:tcPr>
          <w:p w14:paraId="29CE63FC" w14:textId="0ECD1FBA" w:rsidR="00E23BEE" w:rsidRPr="00E31440" w:rsidRDefault="00B91AB1" w:rsidP="00E23BEE">
            <w:pPr>
              <w:spacing w:after="100" w:afterAutospacing="1"/>
              <w:rPr>
                <w:rFonts w:eastAsia="Times New Roman" w:cstheme="minorHAnsi"/>
                <w:color w:val="212529"/>
              </w:rPr>
            </w:pPr>
            <w:r w:rsidRPr="00E31440">
              <w:rPr>
                <w:rFonts w:eastAsia="Times New Roman" w:cstheme="minorHAnsi"/>
                <w:color w:val="212529"/>
              </w:rPr>
              <w:t>SRIOV-VERIFY-SINGLE-VF-CONNECTION-ONE-VCPU</w:t>
            </w:r>
          </w:p>
        </w:tc>
      </w:tr>
      <w:tr w:rsidR="00E23BEE" w14:paraId="4C81AD70" w14:textId="77777777" w:rsidTr="00E23BEE">
        <w:tc>
          <w:tcPr>
            <w:tcW w:w="3116" w:type="dxa"/>
          </w:tcPr>
          <w:p w14:paraId="0C51A9C6" w14:textId="43AF83E5" w:rsidR="00E23BEE" w:rsidRPr="00E31440" w:rsidRDefault="00B91AB1" w:rsidP="00E23BEE">
            <w:pPr>
              <w:spacing w:after="100" w:afterAutospacing="1"/>
              <w:rPr>
                <w:rFonts w:eastAsia="Times New Roman" w:cstheme="minorHAnsi"/>
                <w:color w:val="212529"/>
              </w:rPr>
            </w:pPr>
            <w:r w:rsidRPr="00E31440">
              <w:rPr>
                <w:rFonts w:eastAsia="Times New Roman" w:cstheme="minorHAnsi"/>
                <w:color w:val="212529"/>
              </w:rPr>
              <w:t>SRIOV-VERIFY-SINGLE-VF-CONNECTION-MAX-VCPU</w:t>
            </w:r>
          </w:p>
        </w:tc>
        <w:tc>
          <w:tcPr>
            <w:tcW w:w="3117" w:type="dxa"/>
          </w:tcPr>
          <w:p w14:paraId="33EAC528" w14:textId="6E342214" w:rsidR="00E23BEE"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SRIOV-VERIFY-MAX-VF-CONNECTION</w:t>
            </w:r>
          </w:p>
        </w:tc>
        <w:tc>
          <w:tcPr>
            <w:tcW w:w="3117" w:type="dxa"/>
          </w:tcPr>
          <w:p w14:paraId="509A5A29" w14:textId="31CF0784" w:rsidR="00E23BEE"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SRIOV-VERIFY-MAX-VF-CONNECTION-MAX-VCPU</w:t>
            </w:r>
          </w:p>
        </w:tc>
      </w:tr>
      <w:tr w:rsidR="00B91AB1" w14:paraId="5FB93277" w14:textId="77777777" w:rsidTr="00E23BEE">
        <w:tc>
          <w:tcPr>
            <w:tcW w:w="3116" w:type="dxa"/>
          </w:tcPr>
          <w:p w14:paraId="6A0A6105" w14:textId="0341F55E" w:rsidR="00B91AB1" w:rsidRPr="00E31440" w:rsidRDefault="00B91AB1" w:rsidP="00E23BEE">
            <w:pPr>
              <w:spacing w:after="100" w:afterAutospacing="1"/>
              <w:rPr>
                <w:rFonts w:eastAsia="Times New Roman" w:cstheme="minorHAnsi"/>
                <w:color w:val="212529"/>
              </w:rPr>
            </w:pPr>
            <w:r w:rsidRPr="00E31440">
              <w:rPr>
                <w:rFonts w:eastAsia="Times New Roman" w:cstheme="minorHAnsi"/>
                <w:color w:val="212529"/>
              </w:rPr>
              <w:t>SRIOV-INTERRUPTS-CHANGE</w:t>
            </w:r>
          </w:p>
        </w:tc>
        <w:tc>
          <w:tcPr>
            <w:tcW w:w="3117" w:type="dxa"/>
          </w:tcPr>
          <w:p w14:paraId="2B38F3A7" w14:textId="522B8FD5"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SRIOV-DISABLEVF-ON-GUEST</w:t>
            </w:r>
          </w:p>
        </w:tc>
        <w:tc>
          <w:tcPr>
            <w:tcW w:w="3117" w:type="dxa"/>
          </w:tcPr>
          <w:p w14:paraId="42E82AA7" w14:textId="3A344E93"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SRIOV-RELOAD-MODULE</w:t>
            </w:r>
          </w:p>
        </w:tc>
      </w:tr>
      <w:tr w:rsidR="00B91AB1" w14:paraId="5CD100B1" w14:textId="77777777" w:rsidTr="00E23BEE">
        <w:tc>
          <w:tcPr>
            <w:tcW w:w="3116" w:type="dxa"/>
          </w:tcPr>
          <w:p w14:paraId="086EFA6E" w14:textId="5DABE650" w:rsidR="00B91AB1" w:rsidRPr="00E31440" w:rsidRDefault="00B91AB1" w:rsidP="00E23BEE">
            <w:pPr>
              <w:spacing w:after="100" w:afterAutospacing="1"/>
              <w:rPr>
                <w:rFonts w:eastAsia="Times New Roman" w:cstheme="minorHAnsi"/>
                <w:color w:val="212529"/>
              </w:rPr>
            </w:pPr>
            <w:r w:rsidRPr="00E31440">
              <w:rPr>
                <w:rFonts w:eastAsia="Times New Roman" w:cstheme="minorHAnsi"/>
                <w:color w:val="212529"/>
              </w:rPr>
              <w:t>SRIOV-DISABLEVF-PING</w:t>
            </w:r>
          </w:p>
        </w:tc>
        <w:tc>
          <w:tcPr>
            <w:tcW w:w="3117" w:type="dxa"/>
          </w:tcPr>
          <w:p w14:paraId="248A0A6E" w14:textId="4A61C457"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SRIOV-DISABLEVF-IPERF</w:t>
            </w:r>
          </w:p>
        </w:tc>
        <w:tc>
          <w:tcPr>
            <w:tcW w:w="3117" w:type="dxa"/>
          </w:tcPr>
          <w:p w14:paraId="5EBEE7D7" w14:textId="623B855D"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SRIOV-DETACH-NIC</w:t>
            </w:r>
          </w:p>
        </w:tc>
      </w:tr>
      <w:tr w:rsidR="00B91AB1" w14:paraId="3966C55E" w14:textId="77777777" w:rsidTr="00E23BEE">
        <w:tc>
          <w:tcPr>
            <w:tcW w:w="3116" w:type="dxa"/>
          </w:tcPr>
          <w:p w14:paraId="624FF409" w14:textId="728F1A37" w:rsidR="00B91AB1" w:rsidRPr="00E31440" w:rsidRDefault="00B91AB1" w:rsidP="00E23BEE">
            <w:pPr>
              <w:spacing w:after="100" w:afterAutospacing="1"/>
              <w:rPr>
                <w:rFonts w:eastAsia="Times New Roman" w:cstheme="minorHAnsi"/>
                <w:color w:val="212529"/>
              </w:rPr>
            </w:pPr>
            <w:r w:rsidRPr="00E31440">
              <w:rPr>
                <w:rFonts w:eastAsia="Times New Roman" w:cstheme="minorHAnsi"/>
                <w:color w:val="212529"/>
              </w:rPr>
              <w:t>SRIOV-DISABLEVF-ONHOST</w:t>
            </w:r>
          </w:p>
        </w:tc>
        <w:tc>
          <w:tcPr>
            <w:tcW w:w="3117" w:type="dxa"/>
          </w:tcPr>
          <w:p w14:paraId="3051E7E5" w14:textId="62A4D42F"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SRIOV-DISABLE-NIC</w:t>
            </w:r>
          </w:p>
        </w:tc>
        <w:tc>
          <w:tcPr>
            <w:tcW w:w="3117" w:type="dxa"/>
          </w:tcPr>
          <w:p w14:paraId="513A01E0" w14:textId="668F36BD"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SRIOV-DISABLE-VMQ</w:t>
            </w:r>
          </w:p>
        </w:tc>
      </w:tr>
      <w:tr w:rsidR="00B91AB1" w14:paraId="5FCC01D1" w14:textId="77777777" w:rsidTr="00E23BEE">
        <w:tc>
          <w:tcPr>
            <w:tcW w:w="3116" w:type="dxa"/>
          </w:tcPr>
          <w:p w14:paraId="0F623EDF" w14:textId="0D11DF0D" w:rsidR="00B91AB1" w:rsidRPr="00E31440" w:rsidRDefault="00B91AB1" w:rsidP="00E23BEE">
            <w:pPr>
              <w:spacing w:after="100" w:afterAutospacing="1"/>
              <w:rPr>
                <w:rFonts w:eastAsia="Times New Roman" w:cstheme="minorHAnsi"/>
                <w:color w:val="212529"/>
              </w:rPr>
            </w:pPr>
            <w:r w:rsidRPr="00E31440">
              <w:rPr>
                <w:rFonts w:eastAsia="Times New Roman" w:cstheme="minorHAnsi"/>
                <w:color w:val="212529"/>
              </w:rPr>
              <w:t>SRIOV-CHANGE-RSS</w:t>
            </w:r>
          </w:p>
        </w:tc>
        <w:tc>
          <w:tcPr>
            <w:tcW w:w="3117" w:type="dxa"/>
          </w:tcPr>
          <w:p w14:paraId="4712AA1B" w14:textId="6C93F226"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SRIOV-MEASURE-VF-FAILBACK</w:t>
            </w:r>
          </w:p>
        </w:tc>
        <w:tc>
          <w:tcPr>
            <w:tcW w:w="3117" w:type="dxa"/>
          </w:tcPr>
          <w:p w14:paraId="3214B762" w14:textId="0DBC749A"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SRIOV-MULTICAST</w:t>
            </w:r>
          </w:p>
        </w:tc>
      </w:tr>
      <w:tr w:rsidR="00B91AB1" w14:paraId="0D53E7D8" w14:textId="77777777" w:rsidTr="00E23BEE">
        <w:tc>
          <w:tcPr>
            <w:tcW w:w="3116" w:type="dxa"/>
          </w:tcPr>
          <w:p w14:paraId="264BEC95" w14:textId="1379917B" w:rsidR="00B91AB1" w:rsidRPr="00E31440" w:rsidRDefault="00B91AB1" w:rsidP="00E23BEE">
            <w:pPr>
              <w:spacing w:after="100" w:afterAutospacing="1"/>
              <w:rPr>
                <w:rFonts w:eastAsia="Times New Roman" w:cstheme="minorHAnsi"/>
                <w:color w:val="212529"/>
              </w:rPr>
            </w:pPr>
            <w:r w:rsidRPr="00E31440">
              <w:rPr>
                <w:rFonts w:eastAsia="Times New Roman" w:cstheme="minorHAnsi"/>
                <w:color w:val="212529"/>
              </w:rPr>
              <w:t>SRIOV-BROADCAST</w:t>
            </w:r>
          </w:p>
        </w:tc>
        <w:tc>
          <w:tcPr>
            <w:tcW w:w="3117" w:type="dxa"/>
          </w:tcPr>
          <w:p w14:paraId="49BFC57A" w14:textId="77A60001"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SRIOV-REBOOT-VM</w:t>
            </w:r>
          </w:p>
        </w:tc>
        <w:tc>
          <w:tcPr>
            <w:tcW w:w="3117" w:type="dxa"/>
          </w:tcPr>
          <w:p w14:paraId="5D07BFBF" w14:textId="17229F5F"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SRIOV-STRESS-SAVE</w:t>
            </w:r>
          </w:p>
        </w:tc>
      </w:tr>
      <w:tr w:rsidR="00B91AB1" w14:paraId="2E7B41F6" w14:textId="77777777" w:rsidTr="00E23BEE">
        <w:tc>
          <w:tcPr>
            <w:tcW w:w="3116" w:type="dxa"/>
          </w:tcPr>
          <w:p w14:paraId="29BEBE94" w14:textId="1CC2ADAC" w:rsidR="00B91AB1" w:rsidRPr="00E31440" w:rsidRDefault="00B91AB1" w:rsidP="00E23BEE">
            <w:pPr>
              <w:spacing w:after="100" w:afterAutospacing="1"/>
              <w:rPr>
                <w:rFonts w:eastAsia="Times New Roman" w:cstheme="minorHAnsi"/>
                <w:color w:val="212529"/>
              </w:rPr>
            </w:pPr>
            <w:r w:rsidRPr="00E31440">
              <w:rPr>
                <w:rFonts w:eastAsia="Times New Roman" w:cstheme="minorHAnsi"/>
                <w:color w:val="212529"/>
              </w:rPr>
              <w:t>SRIOV-STRESS-PAUSE</w:t>
            </w:r>
          </w:p>
        </w:tc>
        <w:tc>
          <w:tcPr>
            <w:tcW w:w="3117" w:type="dxa"/>
          </w:tcPr>
          <w:p w14:paraId="15A1EA64" w14:textId="3E52CCD8"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SRIOV-IPERF-STRESS</w:t>
            </w:r>
          </w:p>
        </w:tc>
        <w:tc>
          <w:tcPr>
            <w:tcW w:w="3117" w:type="dxa"/>
          </w:tcPr>
          <w:p w14:paraId="7FA9C1C3" w14:textId="04068E5E" w:rsidR="00B91AB1" w:rsidRPr="00E31440" w:rsidRDefault="00B91AB1" w:rsidP="00CD5112">
            <w:pPr>
              <w:spacing w:after="100" w:afterAutospacing="1"/>
              <w:rPr>
                <w:rFonts w:eastAsia="Times New Roman" w:cstheme="minorHAnsi"/>
                <w:color w:val="212529"/>
              </w:rPr>
            </w:pPr>
            <w:r w:rsidRPr="00E31440">
              <w:rPr>
                <w:rFonts w:eastAsia="Times New Roman" w:cstheme="minorHAnsi"/>
                <w:color w:val="212529"/>
              </w:rPr>
              <w:t>SRIOV-DISABLE-ENABLE-PCI</w:t>
            </w:r>
          </w:p>
        </w:tc>
      </w:tr>
    </w:tbl>
    <w:p w14:paraId="295B0F81" w14:textId="77777777" w:rsidR="00042264" w:rsidRDefault="00042264" w:rsidP="00C23848">
      <w:pPr>
        <w:spacing w:after="100" w:afterAutospacing="1" w:line="240" w:lineRule="auto"/>
        <w:rPr>
          <w:rFonts w:eastAsia="Times New Roman" w:cstheme="minorHAnsi"/>
          <w:b/>
          <w:bCs/>
          <w:color w:val="212529"/>
          <w:sz w:val="24"/>
          <w:szCs w:val="24"/>
        </w:rPr>
      </w:pPr>
    </w:p>
    <w:p w14:paraId="13F2E804" w14:textId="0D536566" w:rsidR="0022725F" w:rsidRPr="0094520E" w:rsidRDefault="0022725F" w:rsidP="0022725F">
      <w:pPr>
        <w:keepNext/>
        <w:pBdr>
          <w:bottom w:val="single" w:sz="4" w:space="6" w:color="auto"/>
        </w:pBdr>
        <w:spacing w:before="480" w:after="120" w:line="240" w:lineRule="auto"/>
        <w:outlineLvl w:val="0"/>
        <w:rPr>
          <w:rFonts w:ascii="Calibri" w:eastAsia="Calibri" w:hAnsi="Calibri" w:cs="Times New Roman"/>
          <w:b/>
          <w:sz w:val="40"/>
          <w:szCs w:val="40"/>
        </w:rPr>
      </w:pPr>
      <w:bookmarkStart w:id="11" w:name="_Toc17982646"/>
      <w:r>
        <w:rPr>
          <w:rFonts w:ascii="Calibri" w:eastAsia="Calibri" w:hAnsi="Calibri" w:cs="Times New Roman"/>
          <w:b/>
          <w:sz w:val="40"/>
          <w:szCs w:val="40"/>
        </w:rPr>
        <w:t>How to execute Hyper</w:t>
      </w:r>
      <w:r w:rsidR="00AC64E2">
        <w:rPr>
          <w:rFonts w:ascii="Calibri" w:eastAsia="Calibri" w:hAnsi="Calibri" w:cs="Times New Roman"/>
          <w:b/>
          <w:sz w:val="40"/>
          <w:szCs w:val="40"/>
        </w:rPr>
        <w:t>-</w:t>
      </w:r>
      <w:r>
        <w:rPr>
          <w:rFonts w:ascii="Calibri" w:eastAsia="Calibri" w:hAnsi="Calibri" w:cs="Times New Roman"/>
          <w:b/>
          <w:sz w:val="40"/>
          <w:szCs w:val="40"/>
        </w:rPr>
        <w:t xml:space="preserve">V </w:t>
      </w:r>
      <w:r w:rsidRPr="0094520E">
        <w:rPr>
          <w:rFonts w:ascii="Calibri" w:eastAsia="Calibri" w:hAnsi="Calibri" w:cs="Times New Roman"/>
          <w:b/>
          <w:sz w:val="40"/>
          <w:szCs w:val="40"/>
        </w:rPr>
        <w:t>SR-IOV</w:t>
      </w:r>
      <w:r>
        <w:rPr>
          <w:rFonts w:ascii="Calibri" w:eastAsia="Calibri" w:hAnsi="Calibri" w:cs="Times New Roman"/>
          <w:b/>
          <w:sz w:val="40"/>
          <w:szCs w:val="40"/>
        </w:rPr>
        <w:t xml:space="preserve"> test cases</w:t>
      </w:r>
      <w:bookmarkEnd w:id="11"/>
    </w:p>
    <w:p w14:paraId="1608772A" w14:textId="77777777" w:rsidR="006B294D" w:rsidRPr="00722976" w:rsidRDefault="006B294D" w:rsidP="00C2514C">
      <w:pPr>
        <w:spacing w:after="100" w:afterAutospacing="1" w:line="240" w:lineRule="auto"/>
        <w:rPr>
          <w:rFonts w:eastAsia="Times New Roman" w:cstheme="minorHAnsi"/>
          <w:color w:val="212529"/>
        </w:rPr>
      </w:pPr>
      <w:r w:rsidRPr="00722976">
        <w:rPr>
          <w:rFonts w:eastAsia="Times New Roman" w:cstheme="minorHAnsi"/>
          <w:color w:val="212529"/>
        </w:rPr>
        <w:t xml:space="preserve">Refer the below link for detailed description on how to execute SR-IOV LISAv2 test cases on Hyper-V  </w:t>
      </w:r>
    </w:p>
    <w:p w14:paraId="77160489" w14:textId="1B343088" w:rsidR="00C2514C" w:rsidRDefault="002F694B" w:rsidP="00814FB2">
      <w:pPr>
        <w:pStyle w:val="NoSpacing"/>
      </w:pPr>
      <w:hyperlink r:id="rId17" w:anchor="launch-test-suite" w:history="1">
        <w:r w:rsidR="006B294D">
          <w:rPr>
            <w:rStyle w:val="Hyperlink"/>
          </w:rPr>
          <w:t>https://github.com/LIS/LISAv2/blob/master/README.md#launch-test-suite</w:t>
        </w:r>
      </w:hyperlink>
    </w:p>
    <w:p w14:paraId="3C368A5A" w14:textId="13667A56" w:rsidR="006B294D" w:rsidRDefault="006B294D" w:rsidP="00814FB2">
      <w:pPr>
        <w:pStyle w:val="NoSpacing"/>
      </w:pPr>
    </w:p>
    <w:p w14:paraId="5D6FEE56" w14:textId="77777777" w:rsidR="006B294D" w:rsidRDefault="006B294D" w:rsidP="00814FB2">
      <w:pPr>
        <w:pStyle w:val="NoSpacing"/>
        <w:rPr>
          <w:b/>
          <w:bCs/>
          <w:sz w:val="28"/>
          <w:szCs w:val="28"/>
        </w:rPr>
      </w:pPr>
    </w:p>
    <w:p w14:paraId="4FEE8EF6" w14:textId="77777777" w:rsidR="00C2514C" w:rsidRDefault="00C2514C" w:rsidP="00AA383B">
      <w:pPr>
        <w:spacing w:before="100" w:beforeAutospacing="1" w:after="100" w:afterAutospacing="1" w:line="276" w:lineRule="auto"/>
        <w:jc w:val="both"/>
        <w:rPr>
          <w:rFonts w:eastAsia="Times New Roman" w:cstheme="minorHAnsi"/>
          <w:color w:val="212529"/>
        </w:rPr>
      </w:pPr>
    </w:p>
    <w:p w14:paraId="36428DFC" w14:textId="25B2A065" w:rsidR="00AA383B" w:rsidRDefault="00AA383B" w:rsidP="00AA383B">
      <w:pPr>
        <w:spacing w:before="100" w:beforeAutospacing="1" w:after="100" w:afterAutospacing="1" w:line="276" w:lineRule="auto"/>
        <w:jc w:val="both"/>
        <w:rPr>
          <w:rFonts w:eastAsia="Times New Roman" w:cstheme="minorHAnsi"/>
          <w:color w:val="212529"/>
        </w:rPr>
      </w:pPr>
    </w:p>
    <w:p w14:paraId="50C001DB" w14:textId="4E308225" w:rsidR="00AA383B" w:rsidRDefault="00AA383B" w:rsidP="00AA383B">
      <w:pPr>
        <w:spacing w:before="100" w:beforeAutospacing="1" w:after="100" w:afterAutospacing="1" w:line="276" w:lineRule="auto"/>
        <w:jc w:val="both"/>
        <w:rPr>
          <w:rFonts w:eastAsia="Times New Roman" w:cstheme="minorHAnsi"/>
          <w:color w:val="212529"/>
        </w:rPr>
      </w:pPr>
    </w:p>
    <w:p w14:paraId="0EB0D3E0" w14:textId="1DE0033B" w:rsidR="00C42456" w:rsidRPr="0094520E" w:rsidRDefault="00C42456" w:rsidP="00C42456">
      <w:pPr>
        <w:keepNext/>
        <w:pBdr>
          <w:bottom w:val="single" w:sz="4" w:space="6" w:color="auto"/>
        </w:pBdr>
        <w:spacing w:before="480" w:after="120" w:line="240" w:lineRule="auto"/>
        <w:outlineLvl w:val="0"/>
        <w:rPr>
          <w:rFonts w:ascii="Calibri" w:eastAsia="Calibri" w:hAnsi="Calibri" w:cs="Times New Roman"/>
          <w:b/>
          <w:sz w:val="40"/>
          <w:szCs w:val="40"/>
        </w:rPr>
      </w:pPr>
      <w:bookmarkStart w:id="12" w:name="_Toc17982647"/>
      <w:r w:rsidRPr="0094520E">
        <w:rPr>
          <w:rFonts w:ascii="Calibri" w:eastAsia="Calibri" w:hAnsi="Calibri" w:cs="Times New Roman"/>
          <w:b/>
          <w:sz w:val="40"/>
          <w:szCs w:val="40"/>
        </w:rPr>
        <w:lastRenderedPageBreak/>
        <w:t>References</w:t>
      </w:r>
      <w:bookmarkEnd w:id="12"/>
    </w:p>
    <w:p w14:paraId="30BCF18C" w14:textId="77777777" w:rsidR="00C42456" w:rsidRPr="00630B9C" w:rsidRDefault="002F694B" w:rsidP="00C42456">
      <w:pPr>
        <w:spacing w:after="100" w:afterAutospacing="1" w:line="240" w:lineRule="auto"/>
        <w:rPr>
          <w:rFonts w:eastAsia="Times New Roman" w:cs="Segoe UI"/>
          <w:color w:val="212529"/>
        </w:rPr>
      </w:pPr>
      <w:hyperlink r:id="rId18" w:history="1">
        <w:r w:rsidR="00C42456" w:rsidRPr="00630B9C">
          <w:rPr>
            <w:rStyle w:val="Hyperlink"/>
            <w:rFonts w:eastAsia="Times New Roman" w:cs="Segoe UI"/>
          </w:rPr>
          <w:t>https://docs.microsoft.com/en-us/windows-hardware/drivers/network/overview-of-single-root-i-o-virtualization--sr-iov-</w:t>
        </w:r>
      </w:hyperlink>
    </w:p>
    <w:p w14:paraId="5B8B5209" w14:textId="77777777" w:rsidR="00C42456" w:rsidRPr="00630B9C" w:rsidRDefault="002F694B" w:rsidP="00C42456">
      <w:pPr>
        <w:spacing w:after="100" w:afterAutospacing="1" w:line="240" w:lineRule="auto"/>
      </w:pPr>
      <w:hyperlink r:id="rId19" w:history="1">
        <w:r w:rsidR="00C42456" w:rsidRPr="00630B9C">
          <w:rPr>
            <w:rStyle w:val="Hyperlink"/>
          </w:rPr>
          <w:t>https://support.hpe.com/hpsc/doc/public/display?docId=emr_na-c04705405</w:t>
        </w:r>
      </w:hyperlink>
    </w:p>
    <w:p w14:paraId="7D1E4E5A" w14:textId="77777777" w:rsidR="00C42456" w:rsidRPr="00C23848" w:rsidRDefault="00C42456" w:rsidP="00C23848">
      <w:pPr>
        <w:spacing w:after="100" w:afterAutospacing="1" w:line="240" w:lineRule="auto"/>
        <w:rPr>
          <w:rFonts w:ascii="Segoe UI" w:eastAsia="Times New Roman" w:hAnsi="Segoe UI" w:cs="Segoe UI"/>
          <w:color w:val="212529"/>
          <w:sz w:val="24"/>
          <w:szCs w:val="24"/>
        </w:rPr>
      </w:pPr>
    </w:p>
    <w:sectPr w:rsidR="00C42456" w:rsidRPr="00C2384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D5B5E" w14:textId="77777777" w:rsidR="002F694B" w:rsidRDefault="002F694B" w:rsidP="00E65041">
      <w:pPr>
        <w:spacing w:after="0" w:line="240" w:lineRule="auto"/>
      </w:pPr>
      <w:r>
        <w:separator/>
      </w:r>
    </w:p>
  </w:endnote>
  <w:endnote w:type="continuationSeparator" w:id="0">
    <w:p w14:paraId="28A69BF7" w14:textId="77777777" w:rsidR="002F694B" w:rsidRDefault="002F694B" w:rsidP="00E65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A3AB3" w14:textId="77777777" w:rsidR="00353832" w:rsidRDefault="00353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351503"/>
      <w:docPartObj>
        <w:docPartGallery w:val="Page Numbers (Bottom of Page)"/>
        <w:docPartUnique/>
      </w:docPartObj>
    </w:sdtPr>
    <w:sdtEndPr>
      <w:rPr>
        <w:noProof/>
      </w:rPr>
    </w:sdtEndPr>
    <w:sdtContent>
      <w:p w14:paraId="175B144E" w14:textId="1325DB0C" w:rsidR="00353832" w:rsidRDefault="003538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3A287E" w14:textId="77777777" w:rsidR="00353832" w:rsidRDefault="003538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FC9C" w14:textId="77777777" w:rsidR="00353832" w:rsidRDefault="00353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4E838" w14:textId="77777777" w:rsidR="002F694B" w:rsidRDefault="002F694B" w:rsidP="00E65041">
      <w:pPr>
        <w:spacing w:after="0" w:line="240" w:lineRule="auto"/>
      </w:pPr>
      <w:r>
        <w:separator/>
      </w:r>
    </w:p>
  </w:footnote>
  <w:footnote w:type="continuationSeparator" w:id="0">
    <w:p w14:paraId="05C3ADED" w14:textId="77777777" w:rsidR="002F694B" w:rsidRDefault="002F694B" w:rsidP="00E65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1FF2" w14:textId="77777777" w:rsidR="00353832" w:rsidRDefault="003538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B5A9D" w14:textId="77777777" w:rsidR="00353832" w:rsidRDefault="003538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E245" w14:textId="77777777" w:rsidR="00353832" w:rsidRDefault="00353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3C31"/>
    <w:multiLevelType w:val="multilevel"/>
    <w:tmpl w:val="E956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F3659"/>
    <w:multiLevelType w:val="multilevel"/>
    <w:tmpl w:val="7FF09E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2F90299"/>
    <w:multiLevelType w:val="multilevel"/>
    <w:tmpl w:val="BED6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12FF3"/>
    <w:multiLevelType w:val="hybridMultilevel"/>
    <w:tmpl w:val="5000758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C4413"/>
    <w:multiLevelType w:val="multilevel"/>
    <w:tmpl w:val="A63A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F79D6"/>
    <w:multiLevelType w:val="multilevel"/>
    <w:tmpl w:val="974E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22FBB"/>
    <w:multiLevelType w:val="hybridMultilevel"/>
    <w:tmpl w:val="97E8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84DE9"/>
    <w:multiLevelType w:val="hybridMultilevel"/>
    <w:tmpl w:val="401E404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87EB2"/>
    <w:multiLevelType w:val="hybridMultilevel"/>
    <w:tmpl w:val="B2AC1C3A"/>
    <w:lvl w:ilvl="0" w:tplc="E69C97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969AD"/>
    <w:multiLevelType w:val="hybridMultilevel"/>
    <w:tmpl w:val="A880D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53D01"/>
    <w:multiLevelType w:val="multilevel"/>
    <w:tmpl w:val="0E5415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E461BE"/>
    <w:multiLevelType w:val="multilevel"/>
    <w:tmpl w:val="53963CCA"/>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EDE2BAE"/>
    <w:multiLevelType w:val="multilevel"/>
    <w:tmpl w:val="4590F28A"/>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F3C562B"/>
    <w:multiLevelType w:val="multilevel"/>
    <w:tmpl w:val="0FACA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02886"/>
    <w:multiLevelType w:val="hybridMultilevel"/>
    <w:tmpl w:val="B87E31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932C1"/>
    <w:multiLevelType w:val="hybridMultilevel"/>
    <w:tmpl w:val="B0507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25227B"/>
    <w:multiLevelType w:val="multilevel"/>
    <w:tmpl w:val="F3D25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87A01"/>
    <w:multiLevelType w:val="hybridMultilevel"/>
    <w:tmpl w:val="A9CEF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8576ED"/>
    <w:multiLevelType w:val="multilevel"/>
    <w:tmpl w:val="5310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46802"/>
    <w:multiLevelType w:val="hybridMultilevel"/>
    <w:tmpl w:val="E1C8459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3FD5A16"/>
    <w:multiLevelType w:val="multilevel"/>
    <w:tmpl w:val="A6FC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1930D9"/>
    <w:multiLevelType w:val="multilevel"/>
    <w:tmpl w:val="47B2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1F5EBC"/>
    <w:multiLevelType w:val="hybridMultilevel"/>
    <w:tmpl w:val="489E5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427C7A"/>
    <w:multiLevelType w:val="hybridMultilevel"/>
    <w:tmpl w:val="6396C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231FF7"/>
    <w:multiLevelType w:val="hybridMultilevel"/>
    <w:tmpl w:val="18BC2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EB1CD4"/>
    <w:multiLevelType w:val="multilevel"/>
    <w:tmpl w:val="DDF0C1A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lowerLetter"/>
      <w:lvlText w:val="%6."/>
      <w:lvlJc w:val="left"/>
      <w:pPr>
        <w:ind w:left="3960" w:hanging="360"/>
      </w:pPr>
      <w:rPr>
        <w:rFonts w:hint="default"/>
      </w:r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EFA4DDC"/>
    <w:multiLevelType w:val="multilevel"/>
    <w:tmpl w:val="6788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43A77"/>
    <w:multiLevelType w:val="multilevel"/>
    <w:tmpl w:val="2E18D4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8AA6A7E"/>
    <w:multiLevelType w:val="hybridMultilevel"/>
    <w:tmpl w:val="576A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4"/>
  </w:num>
  <w:num w:numId="4">
    <w:abstractNumId w:val="16"/>
  </w:num>
  <w:num w:numId="5">
    <w:abstractNumId w:val="13"/>
  </w:num>
  <w:num w:numId="6">
    <w:abstractNumId w:val="21"/>
  </w:num>
  <w:num w:numId="7">
    <w:abstractNumId w:val="2"/>
  </w:num>
  <w:num w:numId="8">
    <w:abstractNumId w:val="27"/>
  </w:num>
  <w:num w:numId="9">
    <w:abstractNumId w:val="10"/>
  </w:num>
  <w:num w:numId="10">
    <w:abstractNumId w:val="11"/>
  </w:num>
  <w:num w:numId="11">
    <w:abstractNumId w:val="12"/>
  </w:num>
  <w:num w:numId="12">
    <w:abstractNumId w:val="25"/>
  </w:num>
  <w:num w:numId="13">
    <w:abstractNumId w:val="5"/>
  </w:num>
  <w:num w:numId="14">
    <w:abstractNumId w:val="1"/>
  </w:num>
  <w:num w:numId="15">
    <w:abstractNumId w:val="20"/>
  </w:num>
  <w:num w:numId="16">
    <w:abstractNumId w:val="19"/>
  </w:num>
  <w:num w:numId="17">
    <w:abstractNumId w:val="0"/>
  </w:num>
  <w:num w:numId="18">
    <w:abstractNumId w:val="3"/>
  </w:num>
  <w:num w:numId="19">
    <w:abstractNumId w:val="7"/>
  </w:num>
  <w:num w:numId="20">
    <w:abstractNumId w:val="17"/>
  </w:num>
  <w:num w:numId="21">
    <w:abstractNumId w:val="8"/>
  </w:num>
  <w:num w:numId="22">
    <w:abstractNumId w:val="9"/>
  </w:num>
  <w:num w:numId="23">
    <w:abstractNumId w:val="14"/>
  </w:num>
  <w:num w:numId="24">
    <w:abstractNumId w:val="24"/>
  </w:num>
  <w:num w:numId="25">
    <w:abstractNumId w:val="28"/>
  </w:num>
  <w:num w:numId="26">
    <w:abstractNumId w:val="23"/>
  </w:num>
  <w:num w:numId="27">
    <w:abstractNumId w:val="22"/>
  </w:num>
  <w:num w:numId="28">
    <w:abstractNumId w:val="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48"/>
    <w:rsid w:val="00022738"/>
    <w:rsid w:val="00030024"/>
    <w:rsid w:val="000337E4"/>
    <w:rsid w:val="00042264"/>
    <w:rsid w:val="000660DC"/>
    <w:rsid w:val="000930CE"/>
    <w:rsid w:val="00097BA9"/>
    <w:rsid w:val="000A46C3"/>
    <w:rsid w:val="000C2B7A"/>
    <w:rsid w:val="000C4A5B"/>
    <w:rsid w:val="000D0A0A"/>
    <w:rsid w:val="000F7A8B"/>
    <w:rsid w:val="00114318"/>
    <w:rsid w:val="00136DAC"/>
    <w:rsid w:val="00150929"/>
    <w:rsid w:val="001509E4"/>
    <w:rsid w:val="001512E0"/>
    <w:rsid w:val="001556F2"/>
    <w:rsid w:val="001644BE"/>
    <w:rsid w:val="001722F9"/>
    <w:rsid w:val="00174588"/>
    <w:rsid w:val="00181152"/>
    <w:rsid w:val="001832AC"/>
    <w:rsid w:val="001C3A29"/>
    <w:rsid w:val="001D7007"/>
    <w:rsid w:val="001F3643"/>
    <w:rsid w:val="0022632F"/>
    <w:rsid w:val="0022725F"/>
    <w:rsid w:val="00233E47"/>
    <w:rsid w:val="00246539"/>
    <w:rsid w:val="00247186"/>
    <w:rsid w:val="00250F1F"/>
    <w:rsid w:val="00294316"/>
    <w:rsid w:val="002A284F"/>
    <w:rsid w:val="002A32B2"/>
    <w:rsid w:val="002A43AA"/>
    <w:rsid w:val="002C4EAB"/>
    <w:rsid w:val="002D0323"/>
    <w:rsid w:val="002D31EE"/>
    <w:rsid w:val="002F694B"/>
    <w:rsid w:val="00310F1B"/>
    <w:rsid w:val="003221F0"/>
    <w:rsid w:val="00353832"/>
    <w:rsid w:val="00353D2A"/>
    <w:rsid w:val="00361BA7"/>
    <w:rsid w:val="003661D8"/>
    <w:rsid w:val="00390B46"/>
    <w:rsid w:val="003A00B8"/>
    <w:rsid w:val="003B4D39"/>
    <w:rsid w:val="003B6BA6"/>
    <w:rsid w:val="003D1EE9"/>
    <w:rsid w:val="003D2D12"/>
    <w:rsid w:val="003E3417"/>
    <w:rsid w:val="003E4EEE"/>
    <w:rsid w:val="003F3339"/>
    <w:rsid w:val="004320A0"/>
    <w:rsid w:val="0043236F"/>
    <w:rsid w:val="00445DD6"/>
    <w:rsid w:val="00446ED6"/>
    <w:rsid w:val="004516B5"/>
    <w:rsid w:val="0047134C"/>
    <w:rsid w:val="00475D98"/>
    <w:rsid w:val="00477B1D"/>
    <w:rsid w:val="004A3835"/>
    <w:rsid w:val="004B3FD7"/>
    <w:rsid w:val="004C39C1"/>
    <w:rsid w:val="004C4997"/>
    <w:rsid w:val="004C770D"/>
    <w:rsid w:val="004D3126"/>
    <w:rsid w:val="004E2F7C"/>
    <w:rsid w:val="00535471"/>
    <w:rsid w:val="00546D19"/>
    <w:rsid w:val="00555746"/>
    <w:rsid w:val="005632E3"/>
    <w:rsid w:val="0056597C"/>
    <w:rsid w:val="00567D2F"/>
    <w:rsid w:val="005825E0"/>
    <w:rsid w:val="00590CC1"/>
    <w:rsid w:val="00590F34"/>
    <w:rsid w:val="005A6312"/>
    <w:rsid w:val="005B584F"/>
    <w:rsid w:val="005D13E2"/>
    <w:rsid w:val="005D636A"/>
    <w:rsid w:val="005D7299"/>
    <w:rsid w:val="005E1855"/>
    <w:rsid w:val="005E32AC"/>
    <w:rsid w:val="005F2AE3"/>
    <w:rsid w:val="00630B9C"/>
    <w:rsid w:val="006354F5"/>
    <w:rsid w:val="00642019"/>
    <w:rsid w:val="00650F62"/>
    <w:rsid w:val="006562BC"/>
    <w:rsid w:val="00656792"/>
    <w:rsid w:val="00660590"/>
    <w:rsid w:val="00661154"/>
    <w:rsid w:val="00671125"/>
    <w:rsid w:val="00674FE9"/>
    <w:rsid w:val="00680233"/>
    <w:rsid w:val="00681BD4"/>
    <w:rsid w:val="006A2C1D"/>
    <w:rsid w:val="006B294D"/>
    <w:rsid w:val="006B4FAD"/>
    <w:rsid w:val="006C3D1B"/>
    <w:rsid w:val="006D1D9A"/>
    <w:rsid w:val="006D62A6"/>
    <w:rsid w:val="006E5EE3"/>
    <w:rsid w:val="006F49F5"/>
    <w:rsid w:val="00702156"/>
    <w:rsid w:val="00702F50"/>
    <w:rsid w:val="00707498"/>
    <w:rsid w:val="00722976"/>
    <w:rsid w:val="0073192F"/>
    <w:rsid w:val="0074306B"/>
    <w:rsid w:val="00747902"/>
    <w:rsid w:val="00750A1F"/>
    <w:rsid w:val="00762925"/>
    <w:rsid w:val="007758AF"/>
    <w:rsid w:val="00795BDB"/>
    <w:rsid w:val="007A099C"/>
    <w:rsid w:val="007A49D3"/>
    <w:rsid w:val="007B1E4E"/>
    <w:rsid w:val="007C4428"/>
    <w:rsid w:val="007D2FA4"/>
    <w:rsid w:val="007D6783"/>
    <w:rsid w:val="007F06FB"/>
    <w:rsid w:val="0080070A"/>
    <w:rsid w:val="00807FFC"/>
    <w:rsid w:val="00814FB2"/>
    <w:rsid w:val="008173F3"/>
    <w:rsid w:val="0082653C"/>
    <w:rsid w:val="00831A74"/>
    <w:rsid w:val="00837829"/>
    <w:rsid w:val="008469B6"/>
    <w:rsid w:val="008504F2"/>
    <w:rsid w:val="00862312"/>
    <w:rsid w:val="00865618"/>
    <w:rsid w:val="008771CF"/>
    <w:rsid w:val="008A0E78"/>
    <w:rsid w:val="008B033C"/>
    <w:rsid w:val="008B3A12"/>
    <w:rsid w:val="008C4D93"/>
    <w:rsid w:val="008C726A"/>
    <w:rsid w:val="008F2F0D"/>
    <w:rsid w:val="00901ED2"/>
    <w:rsid w:val="009066E6"/>
    <w:rsid w:val="0094520E"/>
    <w:rsid w:val="0094689A"/>
    <w:rsid w:val="00952282"/>
    <w:rsid w:val="009836C2"/>
    <w:rsid w:val="00984379"/>
    <w:rsid w:val="00993C28"/>
    <w:rsid w:val="009A7236"/>
    <w:rsid w:val="009B64EC"/>
    <w:rsid w:val="009C5622"/>
    <w:rsid w:val="009D5BDB"/>
    <w:rsid w:val="009E1DD6"/>
    <w:rsid w:val="009F4895"/>
    <w:rsid w:val="00A04A35"/>
    <w:rsid w:val="00A076C6"/>
    <w:rsid w:val="00A0784A"/>
    <w:rsid w:val="00A1003E"/>
    <w:rsid w:val="00A12E51"/>
    <w:rsid w:val="00A13BBE"/>
    <w:rsid w:val="00A20075"/>
    <w:rsid w:val="00A2747D"/>
    <w:rsid w:val="00A308AB"/>
    <w:rsid w:val="00A3512B"/>
    <w:rsid w:val="00A35450"/>
    <w:rsid w:val="00A35E05"/>
    <w:rsid w:val="00A36D54"/>
    <w:rsid w:val="00A4444D"/>
    <w:rsid w:val="00A5363B"/>
    <w:rsid w:val="00A7301F"/>
    <w:rsid w:val="00A83C6F"/>
    <w:rsid w:val="00A93276"/>
    <w:rsid w:val="00AA383B"/>
    <w:rsid w:val="00AB01AF"/>
    <w:rsid w:val="00AB0276"/>
    <w:rsid w:val="00AC333F"/>
    <w:rsid w:val="00AC64E2"/>
    <w:rsid w:val="00AE7592"/>
    <w:rsid w:val="00B1072B"/>
    <w:rsid w:val="00B11CEE"/>
    <w:rsid w:val="00B31E44"/>
    <w:rsid w:val="00B65E12"/>
    <w:rsid w:val="00B7079E"/>
    <w:rsid w:val="00B82363"/>
    <w:rsid w:val="00B83544"/>
    <w:rsid w:val="00B83803"/>
    <w:rsid w:val="00B91AB1"/>
    <w:rsid w:val="00B957F1"/>
    <w:rsid w:val="00BA3ECC"/>
    <w:rsid w:val="00BB302D"/>
    <w:rsid w:val="00BB3825"/>
    <w:rsid w:val="00BF5398"/>
    <w:rsid w:val="00C0024E"/>
    <w:rsid w:val="00C030E0"/>
    <w:rsid w:val="00C16853"/>
    <w:rsid w:val="00C16E39"/>
    <w:rsid w:val="00C17EC1"/>
    <w:rsid w:val="00C23848"/>
    <w:rsid w:val="00C2514C"/>
    <w:rsid w:val="00C25269"/>
    <w:rsid w:val="00C335AC"/>
    <w:rsid w:val="00C40E01"/>
    <w:rsid w:val="00C42456"/>
    <w:rsid w:val="00C95E02"/>
    <w:rsid w:val="00C963E8"/>
    <w:rsid w:val="00CC03A3"/>
    <w:rsid w:val="00CC4C37"/>
    <w:rsid w:val="00CD5112"/>
    <w:rsid w:val="00D04D53"/>
    <w:rsid w:val="00D07DAE"/>
    <w:rsid w:val="00D1664E"/>
    <w:rsid w:val="00D17615"/>
    <w:rsid w:val="00D543D1"/>
    <w:rsid w:val="00D62D27"/>
    <w:rsid w:val="00D70004"/>
    <w:rsid w:val="00D769C7"/>
    <w:rsid w:val="00D87DBB"/>
    <w:rsid w:val="00DA0C92"/>
    <w:rsid w:val="00DB7C35"/>
    <w:rsid w:val="00DC2243"/>
    <w:rsid w:val="00DC36F3"/>
    <w:rsid w:val="00DC61A2"/>
    <w:rsid w:val="00E175E1"/>
    <w:rsid w:val="00E23BEE"/>
    <w:rsid w:val="00E31440"/>
    <w:rsid w:val="00E341E3"/>
    <w:rsid w:val="00E34AAB"/>
    <w:rsid w:val="00E40962"/>
    <w:rsid w:val="00E40B61"/>
    <w:rsid w:val="00E41D22"/>
    <w:rsid w:val="00E52AC6"/>
    <w:rsid w:val="00E5794F"/>
    <w:rsid w:val="00E65041"/>
    <w:rsid w:val="00EA0207"/>
    <w:rsid w:val="00EA06D7"/>
    <w:rsid w:val="00ED6C33"/>
    <w:rsid w:val="00EE5C99"/>
    <w:rsid w:val="00F125B5"/>
    <w:rsid w:val="00F2313B"/>
    <w:rsid w:val="00F26BE2"/>
    <w:rsid w:val="00F4008A"/>
    <w:rsid w:val="00F40F38"/>
    <w:rsid w:val="00F469AF"/>
    <w:rsid w:val="00F5386D"/>
    <w:rsid w:val="00F667A5"/>
    <w:rsid w:val="00F86AC2"/>
    <w:rsid w:val="00F95E3F"/>
    <w:rsid w:val="00FB0E8A"/>
    <w:rsid w:val="00FB2E1B"/>
    <w:rsid w:val="00FD2B79"/>
    <w:rsid w:val="00FE099B"/>
    <w:rsid w:val="00FE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582FE"/>
  <w15:chartTrackingRefBased/>
  <w15:docId w15:val="{CDF454B1-949E-483D-AC3F-7DF18EFA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7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38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848"/>
    <w:rPr>
      <w:b/>
      <w:bCs/>
    </w:rPr>
  </w:style>
  <w:style w:type="character" w:styleId="Emphasis">
    <w:name w:val="Emphasis"/>
    <w:basedOn w:val="DefaultParagraphFont"/>
    <w:uiPriority w:val="20"/>
    <w:qFormat/>
    <w:rsid w:val="00C23848"/>
    <w:rPr>
      <w:i/>
      <w:iCs/>
    </w:rPr>
  </w:style>
  <w:style w:type="paragraph" w:styleId="HTMLPreformatted">
    <w:name w:val="HTML Preformatted"/>
    <w:basedOn w:val="Normal"/>
    <w:link w:val="HTMLPreformattedChar"/>
    <w:uiPriority w:val="99"/>
    <w:semiHidden/>
    <w:unhideWhenUsed/>
    <w:rsid w:val="00C2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8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3848"/>
    <w:rPr>
      <w:rFonts w:ascii="Courier New" w:eastAsia="Times New Roman" w:hAnsi="Courier New" w:cs="Courier New"/>
      <w:sz w:val="20"/>
      <w:szCs w:val="20"/>
    </w:rPr>
  </w:style>
  <w:style w:type="character" w:styleId="Hyperlink">
    <w:name w:val="Hyperlink"/>
    <w:basedOn w:val="DefaultParagraphFont"/>
    <w:uiPriority w:val="99"/>
    <w:unhideWhenUsed/>
    <w:rsid w:val="00C23848"/>
    <w:rPr>
      <w:color w:val="0000FF"/>
      <w:u w:val="single"/>
    </w:rPr>
  </w:style>
  <w:style w:type="paragraph" w:styleId="ListParagraph">
    <w:name w:val="List Paragraph"/>
    <w:basedOn w:val="Normal"/>
    <w:uiPriority w:val="34"/>
    <w:qFormat/>
    <w:rsid w:val="00C23848"/>
    <w:pPr>
      <w:ind w:left="720"/>
      <w:contextualSpacing/>
    </w:pPr>
  </w:style>
  <w:style w:type="character" w:customStyle="1" w:styleId="Heading1Char">
    <w:name w:val="Heading 1 Char"/>
    <w:basedOn w:val="DefaultParagraphFont"/>
    <w:link w:val="Heading1"/>
    <w:uiPriority w:val="9"/>
    <w:rsid w:val="0035383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832"/>
  </w:style>
  <w:style w:type="paragraph" w:styleId="Footer">
    <w:name w:val="footer"/>
    <w:basedOn w:val="Normal"/>
    <w:link w:val="FooterChar"/>
    <w:uiPriority w:val="99"/>
    <w:unhideWhenUsed/>
    <w:rsid w:val="00353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832"/>
  </w:style>
  <w:style w:type="paragraph" w:styleId="TOCHeading">
    <w:name w:val="TOC Heading"/>
    <w:basedOn w:val="Heading1"/>
    <w:next w:val="Normal"/>
    <w:uiPriority w:val="39"/>
    <w:unhideWhenUsed/>
    <w:qFormat/>
    <w:rsid w:val="00353832"/>
    <w:pPr>
      <w:outlineLvl w:val="9"/>
    </w:pPr>
  </w:style>
  <w:style w:type="paragraph" w:styleId="TOC1">
    <w:name w:val="toc 1"/>
    <w:basedOn w:val="Normal"/>
    <w:next w:val="Normal"/>
    <w:autoRedefine/>
    <w:uiPriority w:val="39"/>
    <w:unhideWhenUsed/>
    <w:rsid w:val="00353832"/>
    <w:pPr>
      <w:spacing w:after="100"/>
    </w:pPr>
  </w:style>
  <w:style w:type="character" w:customStyle="1" w:styleId="Heading2Char">
    <w:name w:val="Heading 2 Char"/>
    <w:basedOn w:val="DefaultParagraphFont"/>
    <w:link w:val="Heading2"/>
    <w:uiPriority w:val="9"/>
    <w:rsid w:val="00681BD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12E51"/>
    <w:pPr>
      <w:spacing w:after="100"/>
      <w:ind w:left="220"/>
    </w:pPr>
  </w:style>
  <w:style w:type="character" w:customStyle="1" w:styleId="pl-ent">
    <w:name w:val="pl-ent"/>
    <w:basedOn w:val="DefaultParagraphFont"/>
    <w:rsid w:val="00CD5112"/>
  </w:style>
  <w:style w:type="character" w:styleId="UnresolvedMention">
    <w:name w:val="Unresolved Mention"/>
    <w:basedOn w:val="DefaultParagraphFont"/>
    <w:uiPriority w:val="99"/>
    <w:semiHidden/>
    <w:unhideWhenUsed/>
    <w:rsid w:val="00680233"/>
    <w:rPr>
      <w:color w:val="605E5C"/>
      <w:shd w:val="clear" w:color="auto" w:fill="E1DFDD"/>
    </w:rPr>
  </w:style>
  <w:style w:type="table" w:styleId="TableGrid">
    <w:name w:val="Table Grid"/>
    <w:basedOn w:val="TableNormal"/>
    <w:uiPriority w:val="39"/>
    <w:rsid w:val="00E23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25E0"/>
    <w:pPr>
      <w:spacing w:after="0" w:line="240" w:lineRule="auto"/>
    </w:pPr>
  </w:style>
  <w:style w:type="character" w:styleId="BookTitle">
    <w:name w:val="Book Title"/>
    <w:basedOn w:val="DefaultParagraphFont"/>
    <w:uiPriority w:val="33"/>
    <w:qFormat/>
    <w:rsid w:val="007758AF"/>
    <w:rPr>
      <w:b/>
      <w:bCs/>
      <w:i/>
      <w:iCs/>
      <w:spacing w:val="5"/>
    </w:rPr>
  </w:style>
  <w:style w:type="paragraph" w:styleId="BalloonText">
    <w:name w:val="Balloon Text"/>
    <w:basedOn w:val="Normal"/>
    <w:link w:val="BalloonTextChar"/>
    <w:uiPriority w:val="99"/>
    <w:semiHidden/>
    <w:unhideWhenUsed/>
    <w:rsid w:val="00445D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DD6"/>
    <w:rPr>
      <w:rFonts w:ascii="Segoe UI" w:hAnsi="Segoe UI" w:cs="Segoe UI"/>
      <w:sz w:val="18"/>
      <w:szCs w:val="18"/>
    </w:rPr>
  </w:style>
  <w:style w:type="character" w:customStyle="1" w:styleId="Heading3Char">
    <w:name w:val="Heading 3 Char"/>
    <w:basedOn w:val="DefaultParagraphFont"/>
    <w:link w:val="Heading3"/>
    <w:uiPriority w:val="9"/>
    <w:semiHidden/>
    <w:rsid w:val="0055574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C28"/>
    <w:pPr>
      <w:spacing w:after="100"/>
      <w:ind w:left="440"/>
    </w:pPr>
  </w:style>
  <w:style w:type="character" w:styleId="CommentReference">
    <w:name w:val="annotation reference"/>
    <w:basedOn w:val="DefaultParagraphFont"/>
    <w:uiPriority w:val="99"/>
    <w:semiHidden/>
    <w:unhideWhenUsed/>
    <w:rsid w:val="00A7301F"/>
    <w:rPr>
      <w:sz w:val="16"/>
      <w:szCs w:val="16"/>
    </w:rPr>
  </w:style>
  <w:style w:type="paragraph" w:styleId="CommentText">
    <w:name w:val="annotation text"/>
    <w:basedOn w:val="Normal"/>
    <w:link w:val="CommentTextChar"/>
    <w:uiPriority w:val="99"/>
    <w:semiHidden/>
    <w:unhideWhenUsed/>
    <w:rsid w:val="00A7301F"/>
    <w:pPr>
      <w:spacing w:line="240" w:lineRule="auto"/>
    </w:pPr>
    <w:rPr>
      <w:sz w:val="20"/>
      <w:szCs w:val="20"/>
    </w:rPr>
  </w:style>
  <w:style w:type="character" w:customStyle="1" w:styleId="CommentTextChar">
    <w:name w:val="Comment Text Char"/>
    <w:basedOn w:val="DefaultParagraphFont"/>
    <w:link w:val="CommentText"/>
    <w:uiPriority w:val="99"/>
    <w:semiHidden/>
    <w:rsid w:val="00A7301F"/>
    <w:rPr>
      <w:sz w:val="20"/>
      <w:szCs w:val="20"/>
    </w:rPr>
  </w:style>
  <w:style w:type="paragraph" w:styleId="CommentSubject">
    <w:name w:val="annotation subject"/>
    <w:basedOn w:val="CommentText"/>
    <w:next w:val="CommentText"/>
    <w:link w:val="CommentSubjectChar"/>
    <w:uiPriority w:val="99"/>
    <w:semiHidden/>
    <w:unhideWhenUsed/>
    <w:rsid w:val="00A7301F"/>
    <w:rPr>
      <w:b/>
      <w:bCs/>
    </w:rPr>
  </w:style>
  <w:style w:type="character" w:customStyle="1" w:styleId="CommentSubjectChar">
    <w:name w:val="Comment Subject Char"/>
    <w:basedOn w:val="CommentTextChar"/>
    <w:link w:val="CommentSubject"/>
    <w:uiPriority w:val="99"/>
    <w:semiHidden/>
    <w:rsid w:val="00A730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1718">
      <w:bodyDiv w:val="1"/>
      <w:marLeft w:val="0"/>
      <w:marRight w:val="0"/>
      <w:marTop w:val="0"/>
      <w:marBottom w:val="0"/>
      <w:divBdr>
        <w:top w:val="none" w:sz="0" w:space="0" w:color="auto"/>
        <w:left w:val="none" w:sz="0" w:space="0" w:color="auto"/>
        <w:bottom w:val="none" w:sz="0" w:space="0" w:color="auto"/>
        <w:right w:val="none" w:sz="0" w:space="0" w:color="auto"/>
      </w:divBdr>
      <w:divsChild>
        <w:div w:id="943194149">
          <w:marLeft w:val="0"/>
          <w:marRight w:val="0"/>
          <w:marTop w:val="0"/>
          <w:marBottom w:val="0"/>
          <w:divBdr>
            <w:top w:val="none" w:sz="0" w:space="0" w:color="auto"/>
            <w:left w:val="none" w:sz="0" w:space="0" w:color="auto"/>
            <w:bottom w:val="none" w:sz="0" w:space="0" w:color="auto"/>
            <w:right w:val="none" w:sz="0" w:space="0" w:color="auto"/>
          </w:divBdr>
        </w:div>
      </w:divsChild>
    </w:div>
    <w:div w:id="560601229">
      <w:bodyDiv w:val="1"/>
      <w:marLeft w:val="0"/>
      <w:marRight w:val="0"/>
      <w:marTop w:val="0"/>
      <w:marBottom w:val="0"/>
      <w:divBdr>
        <w:top w:val="none" w:sz="0" w:space="0" w:color="auto"/>
        <w:left w:val="none" w:sz="0" w:space="0" w:color="auto"/>
        <w:bottom w:val="none" w:sz="0" w:space="0" w:color="auto"/>
        <w:right w:val="none" w:sz="0" w:space="0" w:color="auto"/>
      </w:divBdr>
    </w:div>
    <w:div w:id="813067533">
      <w:bodyDiv w:val="1"/>
      <w:marLeft w:val="0"/>
      <w:marRight w:val="0"/>
      <w:marTop w:val="0"/>
      <w:marBottom w:val="0"/>
      <w:divBdr>
        <w:top w:val="none" w:sz="0" w:space="0" w:color="auto"/>
        <w:left w:val="none" w:sz="0" w:space="0" w:color="auto"/>
        <w:bottom w:val="none" w:sz="0" w:space="0" w:color="auto"/>
        <w:right w:val="none" w:sz="0" w:space="0" w:color="auto"/>
      </w:divBdr>
    </w:div>
    <w:div w:id="838621390">
      <w:bodyDiv w:val="1"/>
      <w:marLeft w:val="0"/>
      <w:marRight w:val="0"/>
      <w:marTop w:val="0"/>
      <w:marBottom w:val="0"/>
      <w:divBdr>
        <w:top w:val="none" w:sz="0" w:space="0" w:color="auto"/>
        <w:left w:val="none" w:sz="0" w:space="0" w:color="auto"/>
        <w:bottom w:val="none" w:sz="0" w:space="0" w:color="auto"/>
        <w:right w:val="none" w:sz="0" w:space="0" w:color="auto"/>
      </w:divBdr>
      <w:divsChild>
        <w:div w:id="1015233605">
          <w:marLeft w:val="0"/>
          <w:marRight w:val="0"/>
          <w:marTop w:val="0"/>
          <w:marBottom w:val="0"/>
          <w:divBdr>
            <w:top w:val="none" w:sz="0" w:space="0" w:color="auto"/>
            <w:left w:val="none" w:sz="0" w:space="0" w:color="auto"/>
            <w:bottom w:val="none" w:sz="0" w:space="0" w:color="auto"/>
            <w:right w:val="none" w:sz="0" w:space="0" w:color="auto"/>
          </w:divBdr>
        </w:div>
      </w:divsChild>
    </w:div>
    <w:div w:id="1017385186">
      <w:bodyDiv w:val="1"/>
      <w:marLeft w:val="0"/>
      <w:marRight w:val="0"/>
      <w:marTop w:val="0"/>
      <w:marBottom w:val="0"/>
      <w:divBdr>
        <w:top w:val="none" w:sz="0" w:space="0" w:color="auto"/>
        <w:left w:val="none" w:sz="0" w:space="0" w:color="auto"/>
        <w:bottom w:val="none" w:sz="0" w:space="0" w:color="auto"/>
        <w:right w:val="none" w:sz="0" w:space="0" w:color="auto"/>
      </w:divBdr>
    </w:div>
    <w:div w:id="1255480414">
      <w:bodyDiv w:val="1"/>
      <w:marLeft w:val="0"/>
      <w:marRight w:val="0"/>
      <w:marTop w:val="0"/>
      <w:marBottom w:val="0"/>
      <w:divBdr>
        <w:top w:val="none" w:sz="0" w:space="0" w:color="auto"/>
        <w:left w:val="none" w:sz="0" w:space="0" w:color="auto"/>
        <w:bottom w:val="none" w:sz="0" w:space="0" w:color="auto"/>
        <w:right w:val="none" w:sz="0" w:space="0" w:color="auto"/>
      </w:divBdr>
    </w:div>
    <w:div w:id="1379280747">
      <w:bodyDiv w:val="1"/>
      <w:marLeft w:val="0"/>
      <w:marRight w:val="0"/>
      <w:marTop w:val="0"/>
      <w:marBottom w:val="0"/>
      <w:divBdr>
        <w:top w:val="none" w:sz="0" w:space="0" w:color="auto"/>
        <w:left w:val="none" w:sz="0" w:space="0" w:color="auto"/>
        <w:bottom w:val="none" w:sz="0" w:space="0" w:color="auto"/>
        <w:right w:val="none" w:sz="0" w:space="0" w:color="auto"/>
      </w:divBdr>
    </w:div>
    <w:div w:id="1448307635">
      <w:bodyDiv w:val="1"/>
      <w:marLeft w:val="0"/>
      <w:marRight w:val="0"/>
      <w:marTop w:val="0"/>
      <w:marBottom w:val="0"/>
      <w:divBdr>
        <w:top w:val="none" w:sz="0" w:space="0" w:color="auto"/>
        <w:left w:val="none" w:sz="0" w:space="0" w:color="auto"/>
        <w:bottom w:val="none" w:sz="0" w:space="0" w:color="auto"/>
        <w:right w:val="none" w:sz="0" w:space="0" w:color="auto"/>
      </w:divBdr>
    </w:div>
    <w:div w:id="1688435617">
      <w:bodyDiv w:val="1"/>
      <w:marLeft w:val="0"/>
      <w:marRight w:val="0"/>
      <w:marTop w:val="0"/>
      <w:marBottom w:val="0"/>
      <w:divBdr>
        <w:top w:val="none" w:sz="0" w:space="0" w:color="auto"/>
        <w:left w:val="none" w:sz="0" w:space="0" w:color="auto"/>
        <w:bottom w:val="none" w:sz="0" w:space="0" w:color="auto"/>
        <w:right w:val="none" w:sz="0" w:space="0" w:color="auto"/>
      </w:divBdr>
    </w:div>
    <w:div w:id="209782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windows-hardware/drivers/network/overview-of-single-root-i-o-virtualization--sr-iov-"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IS/LISAv2/blob/master/README.md"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upport.hpe.com/hpsc/doc/public/display?docId=emr_na-c047054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0AE30-9E08-41CD-94BE-67141963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9</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Jyothi Kasam (Wipro Ltd)</dc:creator>
  <cp:keywords/>
  <dc:description/>
  <cp:lastModifiedBy>Divya Jyothi Kasam (Wipro Ltd)</cp:lastModifiedBy>
  <cp:revision>368</cp:revision>
  <dcterms:created xsi:type="dcterms:W3CDTF">2019-08-28T06:22:00Z</dcterms:created>
  <dcterms:modified xsi:type="dcterms:W3CDTF">2019-08-29T10:27:00Z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v-dikasa@microsoft.com</vt:lpwstr>
  </property>
  <property fmtid="{D5CDD505-2E9C-101B-9397-08002B2CF9AE}" pid="5" name="MSIP_Label_f42aa342-8706-4288-bd11-ebb85995028c_SetDate">
    <vt:lpwstr>2019-08-26T09:40:46.8679075Z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7a8d58f3-3c79-4ec2-82a1-f43fae7ef83f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