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70970563"/>
        <w:docPartObj>
          <w:docPartGallery w:val="Cover Pages"/>
          <w:docPartUnique/>
        </w:docPartObj>
      </w:sdtPr>
      <w:sdtEndPr/>
      <w:sdtContent>
        <w:p w:rsidR="003656C9" w:rsidRDefault="003656C9"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0F2E94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26CAF" w:rsidRDefault="00526CA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IN"/>
                                      </w:rPr>
                                      <w:t>Sindhu Saravanan</w:t>
                                    </w:r>
                                  </w:p>
                                </w:sdtContent>
                              </w:sdt>
                              <w:p w:rsidR="00526CAF" w:rsidRDefault="004F788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26CA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526CAF" w:rsidRDefault="00526CA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IN"/>
                                </w:rPr>
                                <w:t>Sindhu Saravanan</w:t>
                              </w:r>
                            </w:p>
                          </w:sdtContent>
                        </w:sdt>
                        <w:p w:rsidR="00526CAF" w:rsidRDefault="00526CA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6CAF" w:rsidRDefault="004F788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64380232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26CA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CoMPONENT DIAGRAM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230585908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26CAF" w:rsidRDefault="00526CA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526CAF" w:rsidRDefault="00526CA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64380232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CoMPONENT DIAGRAM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230585908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26CAF" w:rsidRDefault="00526CA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656C9" w:rsidRDefault="003656C9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en-US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8620086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E73CF" w:rsidRDefault="009E73CF">
          <w:pPr>
            <w:pStyle w:val="TOCHeading"/>
          </w:pPr>
          <w:r>
            <w:t>Contents</w:t>
          </w:r>
        </w:p>
        <w:p w:rsidR="004F7886" w:rsidRDefault="009E73CF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937044" w:history="1">
            <w:r w:rsidR="004F7886" w:rsidRPr="003F6936">
              <w:rPr>
                <w:rStyle w:val="Hyperlink"/>
                <w:noProof/>
              </w:rPr>
              <w:t>1.</w:t>
            </w:r>
            <w:r w:rsidR="004F7886">
              <w:rPr>
                <w:rFonts w:eastAsiaTheme="minorEastAsia"/>
                <w:noProof/>
                <w:lang w:eastAsia="en-IN"/>
              </w:rPr>
              <w:tab/>
            </w:r>
            <w:r w:rsidR="004F7886" w:rsidRPr="003F6936">
              <w:rPr>
                <w:rStyle w:val="Hyperlink"/>
                <w:noProof/>
              </w:rPr>
              <w:t>What is a Component Diagram?</w:t>
            </w:r>
            <w:r w:rsidR="004F7886">
              <w:rPr>
                <w:noProof/>
                <w:webHidden/>
              </w:rPr>
              <w:tab/>
            </w:r>
            <w:r w:rsidR="004F7886">
              <w:rPr>
                <w:noProof/>
                <w:webHidden/>
              </w:rPr>
              <w:fldChar w:fldCharType="begin"/>
            </w:r>
            <w:r w:rsidR="004F7886">
              <w:rPr>
                <w:noProof/>
                <w:webHidden/>
              </w:rPr>
              <w:instrText xml:space="preserve"> PAGEREF _Toc482937044 \h </w:instrText>
            </w:r>
            <w:r w:rsidR="004F7886">
              <w:rPr>
                <w:noProof/>
                <w:webHidden/>
              </w:rPr>
            </w:r>
            <w:r w:rsidR="004F7886">
              <w:rPr>
                <w:noProof/>
                <w:webHidden/>
              </w:rPr>
              <w:fldChar w:fldCharType="separate"/>
            </w:r>
            <w:r w:rsidR="004F7886">
              <w:rPr>
                <w:noProof/>
                <w:webHidden/>
              </w:rPr>
              <w:t>2</w:t>
            </w:r>
            <w:r w:rsidR="004F7886">
              <w:rPr>
                <w:noProof/>
                <w:webHidden/>
              </w:rPr>
              <w:fldChar w:fldCharType="end"/>
            </w:r>
          </w:hyperlink>
        </w:p>
        <w:p w:rsidR="004F7886" w:rsidRDefault="004F788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937045" w:history="1">
            <w:r w:rsidRPr="003F693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F6936">
              <w:rPr>
                <w:rStyle w:val="Hyperlink"/>
                <w:noProof/>
              </w:rPr>
              <w:t>Intent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_Toc482937045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86" w:rsidRDefault="004F788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937046" w:history="1">
            <w:r w:rsidRPr="003F693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F6936">
              <w:rPr>
                <w:rStyle w:val="Hyperlink"/>
                <w:noProof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_Toc482937046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86" w:rsidRDefault="004F788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937047" w:history="1">
            <w:r w:rsidRPr="003F693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F6936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_Toc482937047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86" w:rsidRDefault="004F788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937048" w:history="1">
            <w:r w:rsidRPr="003F6936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F6936">
              <w:rPr>
                <w:rStyle w:val="Hyperlink"/>
                <w:noProof/>
              </w:rPr>
              <w:t>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_Toc482937048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86" w:rsidRDefault="004F788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937049" w:history="1">
            <w:r w:rsidRPr="003F6936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F6936">
              <w:rPr>
                <w:rStyle w:val="Hyperlink"/>
                <w:noProof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_Toc482937049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86" w:rsidRDefault="004F788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937050" w:history="1">
            <w:r w:rsidRPr="003F6936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F6936">
              <w:rPr>
                <w:rStyle w:val="Hyperlink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_Toc482937050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7886" w:rsidRDefault="004F7886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82937051" w:history="1">
            <w:r w:rsidRPr="003F6936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3F6936">
              <w:rPr>
                <w:rStyle w:val="Hyperlink"/>
                <w:noProof/>
              </w:rPr>
              <w:t>Component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_Toc482937051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73CF" w:rsidRDefault="009E73CF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9E73CF" w:rsidRDefault="009E73CF" w:rsidP="009E73CF">
          <w:pPr>
            <w:rPr>
              <w:noProof/>
            </w:rPr>
          </w:pPr>
          <w:r>
            <w:rPr>
              <w:noProof/>
            </w:rPr>
            <w:br w:type="page"/>
          </w:r>
        </w:p>
        <w:p w:rsidR="009E73CF" w:rsidRDefault="004F7886"/>
      </w:sdtContent>
    </w:sdt>
    <w:p w:rsidR="006808AA" w:rsidRDefault="00C9732F" w:rsidP="00BA0B88">
      <w:pPr>
        <w:pStyle w:val="Heading2"/>
        <w:numPr>
          <w:ilvl w:val="0"/>
          <w:numId w:val="6"/>
        </w:numPr>
        <w:rPr>
          <w:rFonts w:asciiTheme="minorHAnsi" w:hAnsiTheme="minorHAnsi"/>
          <w:color w:val="000000" w:themeColor="text1"/>
        </w:rPr>
      </w:pPr>
      <w:bookmarkStart w:id="0" w:name="_Toc482937044"/>
      <w:r>
        <w:rPr>
          <w:rFonts w:asciiTheme="minorHAnsi" w:hAnsiTheme="minorHAnsi"/>
          <w:color w:val="000000" w:themeColor="text1"/>
        </w:rPr>
        <w:t>What is a Component</w:t>
      </w:r>
      <w:r w:rsidR="00F45D49" w:rsidRPr="00B44CEA">
        <w:rPr>
          <w:rFonts w:asciiTheme="minorHAnsi" w:hAnsiTheme="minorHAnsi"/>
          <w:color w:val="000000" w:themeColor="text1"/>
        </w:rPr>
        <w:t xml:space="preserve"> Diagram?</w:t>
      </w:r>
      <w:bookmarkEnd w:id="0"/>
    </w:p>
    <w:p w:rsidR="002A38D4" w:rsidRPr="002A38D4" w:rsidRDefault="00C9732F" w:rsidP="00C9732F">
      <w:pPr>
        <w:ind w:left="720"/>
      </w:pPr>
      <w:r>
        <w:t>Component Diagram further decomposes each Container. The functionality implemented by the software system can be partitioned out into various components, services, workflows, layers and subsystems</w:t>
      </w:r>
    </w:p>
    <w:p w:rsidR="00F45D49" w:rsidRPr="008B3A6C" w:rsidRDefault="00F45D49" w:rsidP="00BA0B88">
      <w:pPr>
        <w:pStyle w:val="Heading2"/>
        <w:numPr>
          <w:ilvl w:val="0"/>
          <w:numId w:val="6"/>
        </w:numPr>
        <w:rPr>
          <w:rFonts w:asciiTheme="minorHAnsi" w:hAnsiTheme="minorHAnsi"/>
          <w:color w:val="000000" w:themeColor="text1"/>
        </w:rPr>
      </w:pPr>
      <w:bookmarkStart w:id="1" w:name="_Toc482937045"/>
      <w:r w:rsidRPr="008B3A6C">
        <w:rPr>
          <w:rFonts w:asciiTheme="minorHAnsi" w:hAnsiTheme="minorHAnsi"/>
          <w:color w:val="000000" w:themeColor="text1"/>
        </w:rPr>
        <w:t>Intent</w:t>
      </w:r>
      <w:bookmarkEnd w:id="1"/>
    </w:p>
    <w:p w:rsidR="00F45D49" w:rsidRDefault="00CA373E" w:rsidP="004A4C2A">
      <w:pPr>
        <w:ind w:left="720"/>
      </w:pPr>
      <w:r>
        <w:t>A Component</w:t>
      </w:r>
      <w:r w:rsidR="00F45D49">
        <w:t xml:space="preserve"> diagram gives insights into </w:t>
      </w:r>
    </w:p>
    <w:p w:rsidR="00F45D49" w:rsidRDefault="00CA373E" w:rsidP="00BA0B88">
      <w:pPr>
        <w:pStyle w:val="ListParagraph"/>
        <w:numPr>
          <w:ilvl w:val="0"/>
          <w:numId w:val="1"/>
        </w:numPr>
        <w:ind w:left="1080"/>
      </w:pPr>
      <w:r>
        <w:t>What components the system is made up of</w:t>
      </w:r>
    </w:p>
    <w:p w:rsidR="00CA373E" w:rsidRDefault="00CA373E" w:rsidP="00BA0B88">
      <w:pPr>
        <w:pStyle w:val="ListParagraph"/>
        <w:numPr>
          <w:ilvl w:val="0"/>
          <w:numId w:val="1"/>
        </w:numPr>
        <w:ind w:left="1080"/>
      </w:pPr>
      <w:r>
        <w:t>Is it clear how things work at a high level?</w:t>
      </w:r>
    </w:p>
    <w:p w:rsidR="00CA373E" w:rsidRDefault="00CA373E" w:rsidP="00BA0B88">
      <w:pPr>
        <w:pStyle w:val="ListParagraph"/>
        <w:numPr>
          <w:ilvl w:val="0"/>
          <w:numId w:val="1"/>
        </w:numPr>
        <w:ind w:left="1080"/>
      </w:pPr>
      <w:r>
        <w:t>Do all components have a container?</w:t>
      </w:r>
    </w:p>
    <w:p w:rsidR="007529DC" w:rsidRPr="008B3A6C" w:rsidRDefault="007529DC" w:rsidP="00BA0B88">
      <w:pPr>
        <w:pStyle w:val="Heading2"/>
        <w:numPr>
          <w:ilvl w:val="0"/>
          <w:numId w:val="6"/>
        </w:numPr>
        <w:rPr>
          <w:rFonts w:asciiTheme="minorHAnsi" w:hAnsiTheme="minorHAnsi"/>
          <w:color w:val="000000" w:themeColor="text1"/>
        </w:rPr>
      </w:pPr>
      <w:bookmarkStart w:id="2" w:name="_Toc482937046"/>
      <w:r w:rsidRPr="008B3A6C">
        <w:rPr>
          <w:rFonts w:asciiTheme="minorHAnsi" w:hAnsiTheme="minorHAnsi"/>
          <w:color w:val="000000" w:themeColor="text1"/>
        </w:rPr>
        <w:t>Structure</w:t>
      </w:r>
      <w:bookmarkEnd w:id="2"/>
    </w:p>
    <w:p w:rsidR="007529DC" w:rsidRDefault="00156DEF" w:rsidP="004A4C2A">
      <w:pPr>
        <w:ind w:left="720"/>
      </w:pPr>
      <w:r>
        <w:t>A</w:t>
      </w:r>
      <w:r w:rsidR="00F92D5D">
        <w:t xml:space="preserve"> s</w:t>
      </w:r>
      <w:r>
        <w:t xml:space="preserve">imple block diagram </w:t>
      </w:r>
      <w:r w:rsidR="00485D0D">
        <w:t>that shows the logical components. Just that we want to take up one component of the system at a time. So a system will have many component diagrams based on its size. Small systems can fit all components in a single component diagram.</w:t>
      </w:r>
    </w:p>
    <w:p w:rsidR="00156DEF" w:rsidRPr="008B3A6C" w:rsidRDefault="00643F12" w:rsidP="00BA0B88">
      <w:pPr>
        <w:pStyle w:val="Heading2"/>
        <w:numPr>
          <w:ilvl w:val="0"/>
          <w:numId w:val="6"/>
        </w:numPr>
        <w:rPr>
          <w:rFonts w:asciiTheme="minorHAnsi" w:hAnsiTheme="minorHAnsi"/>
          <w:color w:val="000000" w:themeColor="text1"/>
        </w:rPr>
      </w:pPr>
      <w:bookmarkStart w:id="3" w:name="_Toc482937047"/>
      <w:r>
        <w:rPr>
          <w:rFonts w:asciiTheme="minorHAnsi" w:hAnsiTheme="minorHAnsi"/>
          <w:color w:val="000000" w:themeColor="text1"/>
        </w:rPr>
        <w:t>Co</w:t>
      </w:r>
      <w:r w:rsidR="00F101F8">
        <w:rPr>
          <w:rFonts w:asciiTheme="minorHAnsi" w:hAnsiTheme="minorHAnsi"/>
          <w:color w:val="000000" w:themeColor="text1"/>
        </w:rPr>
        <w:t>mponents</w:t>
      </w:r>
      <w:bookmarkEnd w:id="3"/>
    </w:p>
    <w:p w:rsidR="0075748E" w:rsidRDefault="00722224" w:rsidP="004A4C2A">
      <w:pPr>
        <w:ind w:left="720"/>
      </w:pPr>
      <w:r>
        <w:t xml:space="preserve">Components are coarse grained building blocks of the system being built .It helps in understanding how to implement a use case / user story across one or more of these components. </w:t>
      </w:r>
      <w:r w:rsidR="000E2C30">
        <w:t xml:space="preserve">If this is feasible in the component diagram at hand then we can consider our design to have captured most of it. </w:t>
      </w:r>
      <w:r>
        <w:t xml:space="preserve"> </w:t>
      </w:r>
    </w:p>
    <w:p w:rsidR="0075748E" w:rsidRDefault="0075748E" w:rsidP="004A4C2A">
      <w:pPr>
        <w:ind w:left="720"/>
      </w:pPr>
      <w:r>
        <w:t xml:space="preserve"> </w:t>
      </w:r>
      <w:r w:rsidRPr="004A4C2A">
        <w:rPr>
          <w:b/>
        </w:rPr>
        <w:t>Name</w:t>
      </w:r>
      <w:r w:rsidR="00DA79D6" w:rsidRPr="004A4C2A">
        <w:rPr>
          <w:b/>
        </w:rPr>
        <w:t>:</w:t>
      </w:r>
      <w:r w:rsidR="00DA79D6">
        <w:t xml:space="preserve"> T</w:t>
      </w:r>
      <w:r w:rsidR="000E2C30">
        <w:t>he name of the component</w:t>
      </w:r>
    </w:p>
    <w:p w:rsidR="0075748E" w:rsidRDefault="0075748E" w:rsidP="004A4C2A">
      <w:pPr>
        <w:ind w:left="720"/>
      </w:pPr>
      <w:r>
        <w:t xml:space="preserve"> </w:t>
      </w:r>
      <w:r w:rsidRPr="004A4C2A">
        <w:rPr>
          <w:b/>
        </w:rPr>
        <w:t>Technology</w:t>
      </w:r>
      <w:r w:rsidR="00DA79D6" w:rsidRPr="004A4C2A">
        <w:rPr>
          <w:b/>
        </w:rPr>
        <w:t>:</w:t>
      </w:r>
      <w:r w:rsidR="00DA79D6">
        <w:t xml:space="preserve"> The te</w:t>
      </w:r>
      <w:r w:rsidR="000E2C30">
        <w:t>chnology choice for the component</w:t>
      </w:r>
    </w:p>
    <w:p w:rsidR="0075748E" w:rsidRDefault="0075748E" w:rsidP="009761D0">
      <w:pPr>
        <w:ind w:left="720"/>
      </w:pPr>
      <w:r>
        <w:t xml:space="preserve"> </w:t>
      </w:r>
      <w:r w:rsidRPr="004A4C2A">
        <w:rPr>
          <w:b/>
        </w:rPr>
        <w:t>Responsibilities</w:t>
      </w:r>
      <w:r w:rsidR="00DA79D6" w:rsidRPr="004A4C2A">
        <w:rPr>
          <w:b/>
        </w:rPr>
        <w:t>:</w:t>
      </w:r>
      <w:r w:rsidR="000E2C30">
        <w:t xml:space="preserve"> A high level of the component</w:t>
      </w:r>
      <w:r w:rsidR="00DA79D6">
        <w:t>’s responsibilities</w:t>
      </w:r>
    </w:p>
    <w:p w:rsidR="008B3A6C" w:rsidRPr="008B3A6C" w:rsidRDefault="004A4C2A" w:rsidP="00BA0B88">
      <w:pPr>
        <w:pStyle w:val="Heading2"/>
        <w:numPr>
          <w:ilvl w:val="0"/>
          <w:numId w:val="6"/>
        </w:numPr>
        <w:rPr>
          <w:rFonts w:asciiTheme="minorHAnsi" w:hAnsiTheme="minorHAnsi"/>
          <w:color w:val="000000" w:themeColor="text1"/>
        </w:rPr>
      </w:pPr>
      <w:bookmarkStart w:id="4" w:name="_Toc482937048"/>
      <w:r>
        <w:rPr>
          <w:rFonts w:asciiTheme="minorHAnsi" w:hAnsiTheme="minorHAnsi"/>
          <w:color w:val="000000" w:themeColor="text1"/>
        </w:rPr>
        <w:t>Interactions</w:t>
      </w:r>
      <w:bookmarkEnd w:id="4"/>
    </w:p>
    <w:p w:rsidR="0065301A" w:rsidRDefault="00845C18" w:rsidP="008A12BB">
      <w:pPr>
        <w:ind w:left="720"/>
      </w:pPr>
      <w:r>
        <w:t>Typically the inter component</w:t>
      </w:r>
      <w:r w:rsidR="00382057">
        <w:t xml:space="preserve"> communication </w:t>
      </w:r>
      <w:r>
        <w:t>must me annotated.</w:t>
      </w:r>
    </w:p>
    <w:p w:rsidR="00C72006" w:rsidRDefault="00C72006" w:rsidP="00236FC3">
      <w:pPr>
        <w:pStyle w:val="ListParagraph"/>
        <w:numPr>
          <w:ilvl w:val="0"/>
          <w:numId w:val="9"/>
        </w:numPr>
      </w:pPr>
      <w:r>
        <w:t xml:space="preserve">The purpose of the interaction </w:t>
      </w:r>
      <w:r w:rsidR="00ED02E4">
        <w:t>(Examples are uses, persists</w:t>
      </w:r>
      <w:r w:rsidR="00236FC3">
        <w:t>)</w:t>
      </w:r>
    </w:p>
    <w:p w:rsidR="00C72006" w:rsidRDefault="00C72006" w:rsidP="00236FC3">
      <w:pPr>
        <w:pStyle w:val="ListParagraph"/>
        <w:numPr>
          <w:ilvl w:val="0"/>
          <w:numId w:val="9"/>
        </w:numPr>
      </w:pPr>
      <w:r>
        <w:t>Communication Style</w:t>
      </w:r>
      <w:r w:rsidR="00236FC3">
        <w:t xml:space="preserve"> (Examples are synchronous, asynchronous)</w:t>
      </w:r>
    </w:p>
    <w:p w:rsidR="00607673" w:rsidRDefault="009B32F5" w:rsidP="00BA0B88">
      <w:pPr>
        <w:pStyle w:val="Heading2"/>
        <w:numPr>
          <w:ilvl w:val="0"/>
          <w:numId w:val="6"/>
        </w:numPr>
        <w:rPr>
          <w:rFonts w:asciiTheme="minorHAnsi" w:hAnsiTheme="minorHAnsi"/>
          <w:color w:val="000000" w:themeColor="text1"/>
        </w:rPr>
      </w:pPr>
      <w:bookmarkStart w:id="5" w:name="_Toc482937049"/>
      <w:r w:rsidRPr="009B32F5">
        <w:rPr>
          <w:rFonts w:asciiTheme="minorHAnsi" w:hAnsiTheme="minorHAnsi"/>
          <w:color w:val="000000" w:themeColor="text1"/>
        </w:rPr>
        <w:t>Motivation</w:t>
      </w:r>
      <w:bookmarkEnd w:id="5"/>
    </w:p>
    <w:p w:rsidR="00395DED" w:rsidRDefault="00395DED" w:rsidP="00395DED">
      <w:pPr>
        <w:ind w:left="720"/>
      </w:pPr>
      <w:r>
        <w:t>A component diagram shows the logical components that reside inside a container. This diagram can be done at a much faster pace than the class diagram.</w:t>
      </w:r>
    </w:p>
    <w:p w:rsidR="00395DED" w:rsidRDefault="008633BC" w:rsidP="008633BC">
      <w:pPr>
        <w:pStyle w:val="ListParagraph"/>
        <w:numPr>
          <w:ilvl w:val="0"/>
          <w:numId w:val="10"/>
        </w:numPr>
      </w:pPr>
      <w:r>
        <w:t>It shows high level decomposition of the software system into components</w:t>
      </w:r>
    </w:p>
    <w:p w:rsidR="008633BC" w:rsidRDefault="008633BC" w:rsidP="008633BC">
      <w:pPr>
        <w:pStyle w:val="ListParagraph"/>
        <w:numPr>
          <w:ilvl w:val="0"/>
          <w:numId w:val="10"/>
        </w:numPr>
      </w:pPr>
      <w:r>
        <w:t>It shows the relationships and dependencies between the components</w:t>
      </w:r>
    </w:p>
    <w:p w:rsidR="008633BC" w:rsidRPr="00395DED" w:rsidRDefault="008633BC" w:rsidP="008633BC">
      <w:pPr>
        <w:pStyle w:val="ListParagraph"/>
        <w:numPr>
          <w:ilvl w:val="0"/>
          <w:numId w:val="10"/>
        </w:numPr>
      </w:pPr>
      <w:r>
        <w:t xml:space="preserve">Provides a framework for high-level software development estimates and how the delivery can be broken </w:t>
      </w:r>
    </w:p>
    <w:p w:rsidR="001F4985" w:rsidRDefault="001F4985" w:rsidP="00526CAF">
      <w:pPr>
        <w:pStyle w:val="Heading2"/>
        <w:numPr>
          <w:ilvl w:val="0"/>
          <w:numId w:val="6"/>
        </w:numPr>
        <w:rPr>
          <w:rFonts w:asciiTheme="minorHAnsi" w:hAnsiTheme="minorHAnsi"/>
          <w:color w:val="000000" w:themeColor="text1"/>
        </w:rPr>
      </w:pPr>
      <w:bookmarkStart w:id="6" w:name="_Toc482937050"/>
      <w:r w:rsidRPr="001F4985">
        <w:rPr>
          <w:rFonts w:asciiTheme="minorHAnsi" w:hAnsiTheme="minorHAnsi"/>
          <w:color w:val="000000" w:themeColor="text1"/>
        </w:rPr>
        <w:t>Audience</w:t>
      </w:r>
      <w:bookmarkEnd w:id="6"/>
    </w:p>
    <w:p w:rsidR="00D66E4A" w:rsidRPr="00D66E4A" w:rsidRDefault="00D66E4A" w:rsidP="00D66E4A">
      <w:pPr>
        <w:ind w:left="720"/>
      </w:pPr>
      <w:r>
        <w:t>Technical people inside the software development team</w:t>
      </w:r>
    </w:p>
    <w:p w:rsidR="00A359EF" w:rsidRDefault="00A359EF" w:rsidP="00A359EF">
      <w:pPr>
        <w:pStyle w:val="ListParagraph"/>
        <w:ind w:left="360"/>
      </w:pPr>
    </w:p>
    <w:p w:rsidR="004F7886" w:rsidRDefault="004F7886" w:rsidP="00A359EF">
      <w:pPr>
        <w:pStyle w:val="ListParagraph"/>
        <w:ind w:left="360"/>
      </w:pPr>
    </w:p>
    <w:p w:rsidR="00A359EF" w:rsidRPr="00A359EF" w:rsidRDefault="009761D0" w:rsidP="00BA0B88">
      <w:pPr>
        <w:pStyle w:val="Heading2"/>
        <w:numPr>
          <w:ilvl w:val="0"/>
          <w:numId w:val="6"/>
        </w:numPr>
        <w:rPr>
          <w:rFonts w:asciiTheme="minorHAnsi" w:hAnsiTheme="minorHAnsi"/>
          <w:color w:val="000000" w:themeColor="text1"/>
        </w:rPr>
      </w:pPr>
      <w:bookmarkStart w:id="7" w:name="_Toc482937051"/>
      <w:r>
        <w:rPr>
          <w:rFonts w:asciiTheme="minorHAnsi" w:hAnsiTheme="minorHAnsi"/>
          <w:color w:val="000000" w:themeColor="text1"/>
        </w:rPr>
        <w:lastRenderedPageBreak/>
        <w:t>Component</w:t>
      </w:r>
      <w:r w:rsidR="00A359EF" w:rsidRPr="00A359EF">
        <w:rPr>
          <w:rFonts w:asciiTheme="minorHAnsi" w:hAnsiTheme="minorHAnsi"/>
          <w:color w:val="000000" w:themeColor="text1"/>
        </w:rPr>
        <w:t xml:space="preserve"> Diagram</w:t>
      </w:r>
      <w:bookmarkEnd w:id="7"/>
    </w:p>
    <w:p w:rsidR="00A54A09" w:rsidRDefault="009761D0" w:rsidP="00BA0B88">
      <w:pPr>
        <w:ind w:left="360"/>
      </w:pPr>
      <w:r>
        <w:t>Given below is the Component</w:t>
      </w:r>
      <w:r w:rsidR="00585EF6">
        <w:t xml:space="preserve"> Diagram </w:t>
      </w:r>
    </w:p>
    <w:p w:rsidR="004F7886" w:rsidRDefault="004F7886" w:rsidP="00BA0B88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2145" cy="457962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886" w:rsidRDefault="004F7886" w:rsidP="00BA0B88">
      <w:pPr>
        <w:ind w:left="360"/>
      </w:pPr>
    </w:p>
    <w:p w:rsidR="004F7886" w:rsidRDefault="004F7886" w:rsidP="00BA0B88">
      <w:pPr>
        <w:ind w:left="360"/>
      </w:pPr>
    </w:p>
    <w:p w:rsidR="004F7886" w:rsidRDefault="004F7886" w:rsidP="00BA0B88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24525" cy="275082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8F63E7" w:rsidRDefault="008F63E7" w:rsidP="00BA0B88">
      <w:pPr>
        <w:ind w:left="360"/>
      </w:pPr>
    </w:p>
    <w:p w:rsidR="008F63E7" w:rsidRDefault="008F63E7" w:rsidP="00BA0B88">
      <w:pPr>
        <w:ind w:left="360"/>
      </w:pPr>
    </w:p>
    <w:p w:rsidR="003249C1" w:rsidRPr="00A54A09" w:rsidRDefault="003249C1" w:rsidP="00BA0B88"/>
    <w:sectPr w:rsidR="003249C1" w:rsidRPr="00A54A09" w:rsidSect="003656C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43023"/>
    <w:multiLevelType w:val="hybridMultilevel"/>
    <w:tmpl w:val="CF52F1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C0C4F"/>
    <w:multiLevelType w:val="hybridMultilevel"/>
    <w:tmpl w:val="887C74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13BCA"/>
    <w:multiLevelType w:val="hybridMultilevel"/>
    <w:tmpl w:val="9D8A4C20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2F0C46"/>
    <w:multiLevelType w:val="hybridMultilevel"/>
    <w:tmpl w:val="F5F095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0059EE"/>
    <w:multiLevelType w:val="hybridMultilevel"/>
    <w:tmpl w:val="8E1066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E50C53"/>
    <w:multiLevelType w:val="hybridMultilevel"/>
    <w:tmpl w:val="1534E8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A326FA"/>
    <w:multiLevelType w:val="hybridMultilevel"/>
    <w:tmpl w:val="F9FE26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DE1A41"/>
    <w:multiLevelType w:val="hybridMultilevel"/>
    <w:tmpl w:val="C4907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442ED"/>
    <w:multiLevelType w:val="hybridMultilevel"/>
    <w:tmpl w:val="67A0D5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DB7A32"/>
    <w:multiLevelType w:val="hybridMultilevel"/>
    <w:tmpl w:val="5CE06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FF"/>
    <w:rsid w:val="000E2C30"/>
    <w:rsid w:val="00156DEF"/>
    <w:rsid w:val="001C02A6"/>
    <w:rsid w:val="001E1F1B"/>
    <w:rsid w:val="001F4985"/>
    <w:rsid w:val="00236FC3"/>
    <w:rsid w:val="002A38D4"/>
    <w:rsid w:val="002C4A51"/>
    <w:rsid w:val="003249C1"/>
    <w:rsid w:val="003656C9"/>
    <w:rsid w:val="00382057"/>
    <w:rsid w:val="00395DED"/>
    <w:rsid w:val="003B24DF"/>
    <w:rsid w:val="00404B7E"/>
    <w:rsid w:val="004270CE"/>
    <w:rsid w:val="00485D0D"/>
    <w:rsid w:val="004A4C2A"/>
    <w:rsid w:val="004F7886"/>
    <w:rsid w:val="00502F00"/>
    <w:rsid w:val="00526CAF"/>
    <w:rsid w:val="00585EF6"/>
    <w:rsid w:val="00607673"/>
    <w:rsid w:val="00643F12"/>
    <w:rsid w:val="0065301A"/>
    <w:rsid w:val="006808AA"/>
    <w:rsid w:val="00722224"/>
    <w:rsid w:val="007529DC"/>
    <w:rsid w:val="0075748E"/>
    <w:rsid w:val="00757707"/>
    <w:rsid w:val="007A56CC"/>
    <w:rsid w:val="00845C18"/>
    <w:rsid w:val="008633BC"/>
    <w:rsid w:val="00892CD3"/>
    <w:rsid w:val="008A12BB"/>
    <w:rsid w:val="008B3A6C"/>
    <w:rsid w:val="008F63E7"/>
    <w:rsid w:val="009761D0"/>
    <w:rsid w:val="00993BD9"/>
    <w:rsid w:val="009B32F5"/>
    <w:rsid w:val="009B3D8F"/>
    <w:rsid w:val="009E73CF"/>
    <w:rsid w:val="00A359EF"/>
    <w:rsid w:val="00A379E2"/>
    <w:rsid w:val="00A454B7"/>
    <w:rsid w:val="00A54A09"/>
    <w:rsid w:val="00A6598E"/>
    <w:rsid w:val="00B12543"/>
    <w:rsid w:val="00B44CEA"/>
    <w:rsid w:val="00B64A1A"/>
    <w:rsid w:val="00BA0B88"/>
    <w:rsid w:val="00C72006"/>
    <w:rsid w:val="00C9732F"/>
    <w:rsid w:val="00CA373E"/>
    <w:rsid w:val="00D1234E"/>
    <w:rsid w:val="00D458F8"/>
    <w:rsid w:val="00D542D4"/>
    <w:rsid w:val="00D6300F"/>
    <w:rsid w:val="00D66E4A"/>
    <w:rsid w:val="00D8659F"/>
    <w:rsid w:val="00DA79D6"/>
    <w:rsid w:val="00DC0943"/>
    <w:rsid w:val="00E02911"/>
    <w:rsid w:val="00ED02E4"/>
    <w:rsid w:val="00ED5E3B"/>
    <w:rsid w:val="00F101F8"/>
    <w:rsid w:val="00F45D49"/>
    <w:rsid w:val="00F875FF"/>
    <w:rsid w:val="00F9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16D25-00E8-42A4-8395-7CD360D7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3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D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4C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73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73C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E73C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73CF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656C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656C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6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3F991-DEEC-433C-B8E0-69A36E9E9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5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CoMPONENT DIAGRAM</vt:lpstr>
    </vt:vector>
  </TitlesOfParts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CoMPONENT DIAGRAM</dc:title>
  <dc:subject/>
  <dc:creator>Sindhu Saravanan</dc:creator>
  <cp:keywords/>
  <dc:description/>
  <cp:lastModifiedBy>Sindhu Saravanan</cp:lastModifiedBy>
  <cp:revision>58</cp:revision>
  <dcterms:created xsi:type="dcterms:W3CDTF">2017-05-01T09:24:00Z</dcterms:created>
  <dcterms:modified xsi:type="dcterms:W3CDTF">2017-05-19T00:34:00Z</dcterms:modified>
</cp:coreProperties>
</file>