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9026" w:type="dxa"/>
        <w:tblLook w:val="000600" w:firstRow="0" w:lastRow="0" w:firstColumn="0" w:lastColumn="0" w:noHBand="1" w:noVBand="1"/>
        <w:shd w:val="clear"/>
      </w:tblPr>
      <w:tblGrid>
        <w:gridCol w:w="4513"/>
        <w:gridCol w:w="4513"/>
      </w:tblGrid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package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studentmanagement;</w:t>
            </w:r>
          </w:p>
        </w:tc>
        <w:tc>
          <w:tcPr>
            <w:tcW w:type="dxa" w:w="4513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/**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*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* 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@author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 acer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*/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publicclass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Home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extends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JFrame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/**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* Creates new form SchoolHome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*/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public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Home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()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setVisible(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true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initComponents();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setLocation(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450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250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/**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* This method is called from within the 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constructor to initialize the form.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* WARNING: Do NOT modify this code. The 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content of this method is always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* regenerated by the Form Editor.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*/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@SuppressWarnings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(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"unchecked"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// &lt;editor-fold defaultstate="collapsed" 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desc="Generated Code"&gt;//GEN-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BEGIN:initComponents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privatevoid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initComponents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()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view 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JButton();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insert 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JButton();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setDefaultCloseOperation(javax.swing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Windo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wConstants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EXIT_ON_CLOSE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view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setBackground(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java.awt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Color(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0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102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204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view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setForeground(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java.awt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Color(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255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255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255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view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setText(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"View Records"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view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addActionListener(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java.awt.event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ctionListener()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publicvoid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actionPerformed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(java.awt.event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ctionEvent</w:t>
            </w:r>
            <w:r>
              <w:rPr>
                <w:spacing w:val="0"/>
                <w:i w:val="0"/>
                <w:b w:val="0"/>
                <w:color w:val="E36209"/>
                <w:sz w:val="18"/>
                <w:szCs w:val="18"/>
                <w:rFonts w:ascii="Consolas" w:eastAsia="SFMono-Regular" w:hAnsi="SFMono-Regular" w:cs="SFMono-Regular"/>
              </w:rPr>
              <w:t>evt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viewActionPerformed(evt);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insert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setBackground(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java.awt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Color(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0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102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204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insert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setForeground(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java.awt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Color(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25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5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255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255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insert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setText(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"Insert Records"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insert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addActionListener(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java.awt.even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ActionListener()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publicvoid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actionPerformed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(java.awt.event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ctionEvent</w:t>
            </w:r>
            <w:r>
              <w:rPr>
                <w:spacing w:val="0"/>
                <w:i w:val="0"/>
                <w:b w:val="0"/>
                <w:color w:val="E36209"/>
                <w:sz w:val="18"/>
                <w:szCs w:val="18"/>
                <w:rFonts w:ascii="Consolas" w:eastAsia="SFMono-Regular" w:hAnsi="SFMono-Regular" w:cs="SFMono-Regular"/>
              </w:rPr>
              <w:t>evt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insertActionPerformed(evt);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GroupLayout layout 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GroupLayout(getContentPane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());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getContentPane()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setLayout(layout);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setHorizontalGroup(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createParallelGroup(javax.swing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Alignment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LEADING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.addGroup(javax.swing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Alignmen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TRAILING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createSequentialGroup()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.addContainerGap(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86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Short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MAX_VALUE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.addComponent(insert)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.addPreferredGap(javax.swing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LayoutStyle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omponentPlacement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UNRELATED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.addComponent(view, 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PREFERRED_SIZE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108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PREFERRED_SIZE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.addGap(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93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93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93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setVerticalGroup(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createParallelGroup(javax.swing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Alignment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LEADING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.addGroup(layout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createSequentialGroup()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.addGap(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122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122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122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.addGroup(layout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createParallelGroup(java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Alignment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BASELINE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.addComponent(view, 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PREFERRED_SIZE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42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PREFERRED_SIZE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.addComponent(insert, 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PREFERRED_SIZE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42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GroupLayout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PREFERRED_SIZE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.addContainerGap(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136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Short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MAX_VALUE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pack();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// &lt;/editor-fold&gt;//GEN-END:initComponents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privatevoid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insertActionPerformed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(java.awt.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event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ActionEvent</w:t>
            </w:r>
            <w:r>
              <w:rPr>
                <w:spacing w:val="0"/>
                <w:i w:val="0"/>
                <w:b w:val="0"/>
                <w:color w:val="E36209"/>
                <w:sz w:val="18"/>
                <w:szCs w:val="18"/>
                <w:rFonts w:ascii="Consolas" w:eastAsia="SFMono-Regular" w:hAnsi="SFMono-Regular" w:cs="SFMono-Regular"/>
              </w:rPr>
              <w:t>evt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) {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//GEN-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FIRST:event_insertActionPerformed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// TODO add your handling code here: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dispose();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InsertRecord insert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InsertRecord();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//GEN-LAST:event_insertActionPerformed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privatevoid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viewActionPerformed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(java.awt.ev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ent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ActionEvent</w:t>
            </w:r>
            <w:r>
              <w:rPr>
                <w:spacing w:val="0"/>
                <w:i w:val="0"/>
                <w:b w:val="0"/>
                <w:color w:val="E36209"/>
                <w:sz w:val="18"/>
                <w:szCs w:val="18"/>
                <w:rFonts w:ascii="Consolas" w:eastAsia="SFMono-Regular" w:hAnsi="SFMono-Regular" w:cs="SFMono-Regular"/>
              </w:rPr>
              <w:t>evt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) {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//GEN-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FIRST:event_viewActionPerformed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// TODO add your handling code here: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dispose();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ViewRecords view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=new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ViewRecords();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//GEN-LAST:event_viewActionPerformed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// Variables declaration - do not 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modify//GEN-BEGIN:variables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private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JButton insert;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private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javax.swing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JButton view;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 xml:space="preserve">// End of variables declaration//GEN-</w:t>
            </w:r>
            <w:r>
              <w:rPr>
                <w:spacing w:val="0"/>
                <w:i w:val="0"/>
                <w:b w:val="0"/>
                <w:color w:val="6A737D"/>
                <w:sz w:val="18"/>
                <w:szCs w:val="18"/>
                <w:rFonts w:ascii="Consolas" w:eastAsia="SFMono-Regular" w:hAnsi="SFMono-Regular" w:cs="SFMono-Regular"/>
              </w:rPr>
              <w:t>END:variables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</w:tbl>
    <w:p>
      <w:pPr>
        <w:spacing w:lineRule="auto" w:line="259"/>
        <w:rPr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