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239AC" w14:textId="3D313DD3" w:rsidR="00D02644" w:rsidRDefault="00D02644">
      <w:pPr>
        <w:spacing w:after="120"/>
      </w:pPr>
    </w:p>
    <w:p w14:paraId="3C5B607D" w14:textId="77777777" w:rsidR="00D02644" w:rsidRDefault="00D02644">
      <w:pPr>
        <w:spacing w:after="120"/>
      </w:pPr>
    </w:p>
    <w:p w14:paraId="18916F8F" w14:textId="77777777" w:rsidR="00D02644" w:rsidRDefault="00D02644">
      <w:pPr>
        <w:spacing w:after="120"/>
      </w:pPr>
    </w:p>
    <w:p w14:paraId="1E7173C1" w14:textId="77777777" w:rsidR="00D02644" w:rsidRDefault="00000000">
      <w:pPr>
        <w:spacing w:after="160"/>
        <w:jc w:val="center"/>
      </w:pPr>
      <w:r>
        <w:rPr>
          <w:b/>
          <w:bCs/>
          <w:color w:val="1F3864"/>
          <w:sz w:val="44"/>
          <w:szCs w:val="44"/>
        </w:rPr>
        <w:t>Quantum-Classical Hybrid Pipeline for</w:t>
      </w:r>
    </w:p>
    <w:p w14:paraId="01726C70" w14:textId="77777777" w:rsidR="00D02644" w:rsidRDefault="00000000">
      <w:pPr>
        <w:spacing w:after="320"/>
        <w:jc w:val="center"/>
      </w:pPr>
      <w:r>
        <w:rPr>
          <w:b/>
          <w:bCs/>
          <w:color w:val="1F3864"/>
          <w:sz w:val="44"/>
          <w:szCs w:val="44"/>
        </w:rPr>
        <w:t>Protein-Protein Interaction Prediction</w:t>
      </w:r>
    </w:p>
    <w:p w14:paraId="1DB6B671" w14:textId="77777777" w:rsidR="00D02644" w:rsidRDefault="00000000">
      <w:pPr>
        <w:spacing w:after="120"/>
        <w:jc w:val="center"/>
      </w:pPr>
      <w:r>
        <w:rPr>
          <w:i/>
          <w:iCs/>
          <w:color w:val="2E75B6"/>
          <w:sz w:val="26"/>
          <w:szCs w:val="26"/>
        </w:rPr>
        <w:t xml:space="preserve">A Proof-of-Concept Study using </w:t>
      </w:r>
      <w:proofErr w:type="spellStart"/>
      <w:r>
        <w:rPr>
          <w:i/>
          <w:iCs/>
          <w:color w:val="2E75B6"/>
          <w:sz w:val="26"/>
          <w:szCs w:val="26"/>
        </w:rPr>
        <w:t>UniProt</w:t>
      </w:r>
      <w:proofErr w:type="spellEnd"/>
      <w:r>
        <w:rPr>
          <w:i/>
          <w:iCs/>
          <w:color w:val="2E75B6"/>
          <w:sz w:val="26"/>
          <w:szCs w:val="26"/>
        </w:rPr>
        <w:t xml:space="preserve">, </w:t>
      </w:r>
      <w:proofErr w:type="spellStart"/>
      <w:r>
        <w:rPr>
          <w:i/>
          <w:iCs/>
          <w:color w:val="2E75B6"/>
          <w:sz w:val="26"/>
          <w:szCs w:val="26"/>
        </w:rPr>
        <w:t>Qiskit</w:t>
      </w:r>
      <w:proofErr w:type="spellEnd"/>
      <w:r>
        <w:rPr>
          <w:i/>
          <w:iCs/>
          <w:color w:val="2E75B6"/>
          <w:sz w:val="26"/>
          <w:szCs w:val="26"/>
        </w:rPr>
        <w:t>, and IBM Quantum Hardware</w:t>
      </w:r>
    </w:p>
    <w:p w14:paraId="0581D7E9" w14:textId="77777777" w:rsidR="00D02644" w:rsidRDefault="00D02644">
      <w:pPr>
        <w:spacing w:after="120"/>
      </w:pPr>
    </w:p>
    <w:p w14:paraId="6144AFDD" w14:textId="77777777" w:rsidR="00D02644" w:rsidRDefault="00D02644">
      <w:pPr>
        <w:spacing w:after="120"/>
      </w:pPr>
    </w:p>
    <w:p w14:paraId="231BABE8" w14:textId="77777777" w:rsidR="00D02644" w:rsidRDefault="00000000">
      <w:pPr>
        <w:spacing w:after="120"/>
        <w:jc w:val="center"/>
      </w:pPr>
      <w:r>
        <w:rPr>
          <w:sz w:val="26"/>
          <w:szCs w:val="26"/>
        </w:rPr>
        <w:t xml:space="preserve">S </w:t>
      </w:r>
      <w:proofErr w:type="gramStart"/>
      <w:r>
        <w:rPr>
          <w:sz w:val="26"/>
          <w:szCs w:val="26"/>
        </w:rPr>
        <w:t>Divya  |</w:t>
      </w:r>
      <w:proofErr w:type="gramEnd"/>
      <w:r>
        <w:rPr>
          <w:sz w:val="26"/>
          <w:szCs w:val="26"/>
        </w:rPr>
        <w:t xml:space="preserve">  24BCS</w:t>
      </w:r>
      <w:proofErr w:type="gramStart"/>
      <w:r>
        <w:rPr>
          <w:sz w:val="26"/>
          <w:szCs w:val="26"/>
        </w:rPr>
        <w:t>123  |</w:t>
      </w:r>
      <w:proofErr w:type="gramEnd"/>
      <w:r>
        <w:rPr>
          <w:sz w:val="26"/>
          <w:szCs w:val="26"/>
        </w:rPr>
        <w:t xml:space="preserve">  IIIT Dharwad</w:t>
      </w:r>
    </w:p>
    <w:p w14:paraId="779EB3C0" w14:textId="77777777" w:rsidR="00D02644" w:rsidRDefault="00D02644">
      <w:pPr>
        <w:spacing w:after="120"/>
      </w:pPr>
    </w:p>
    <w:p w14:paraId="1E62D01A" w14:textId="77777777" w:rsidR="00D02644" w:rsidRDefault="00000000">
      <w:pPr>
        <w:spacing w:after="120"/>
        <w:jc w:val="center"/>
      </w:pPr>
      <w:r>
        <w:rPr>
          <w:i/>
          <w:iCs/>
          <w:color w:val="777777"/>
          <w:sz w:val="20"/>
          <w:szCs w:val="20"/>
        </w:rPr>
        <w:t>Reference: Rehman et al., IEEE Access 2023 — Computational Analysis: Unveiling the</w:t>
      </w:r>
    </w:p>
    <w:p w14:paraId="4FD638F4" w14:textId="77777777" w:rsidR="00D02644" w:rsidRDefault="00000000">
      <w:pPr>
        <w:jc w:val="center"/>
      </w:pPr>
      <w:r>
        <w:rPr>
          <w:i/>
          <w:iCs/>
          <w:color w:val="777777"/>
          <w:sz w:val="20"/>
          <w:szCs w:val="20"/>
        </w:rPr>
        <w:t>Quantum Algorithms for Protein Analysis and Predictions</w:t>
      </w:r>
    </w:p>
    <w:p w14:paraId="6853DBBA" w14:textId="77777777" w:rsidR="00D02644" w:rsidRDefault="00000000">
      <w:r>
        <w:br w:type="page"/>
      </w:r>
    </w:p>
    <w:p w14:paraId="74216EC5" w14:textId="77777777" w:rsidR="00D02644" w:rsidRDefault="00000000">
      <w:pPr>
        <w:pStyle w:val="Heading1"/>
      </w:pPr>
      <w:r>
        <w:lastRenderedPageBreak/>
        <w:t>Abstract</w:t>
      </w:r>
    </w:p>
    <w:p w14:paraId="41A3739A" w14:textId="77777777" w:rsidR="00D02644" w:rsidRDefault="00000000">
      <w:pPr>
        <w:spacing w:after="160"/>
        <w:jc w:val="both"/>
      </w:pPr>
      <w:r>
        <w:t>Protein-Protein Interaction (PPI) prediction is a fundamental problem in computational biology with direct applications in drug discovery and disease pathway analysis. This project presents a quantum-classical hybrid pipeline that integrates classical machine learning for interaction scoring with Grover's quantum search algorithm for efficient retrieval of candidate protein pairs.</w:t>
      </w:r>
    </w:p>
    <w:p w14:paraId="3696B47C" w14:textId="77777777" w:rsidR="00D02644" w:rsidRDefault="00000000">
      <w:pPr>
        <w:spacing w:after="160"/>
        <w:jc w:val="both"/>
      </w:pPr>
      <w:r>
        <w:t xml:space="preserve">Using 500 reviewed human proteins from the </w:t>
      </w:r>
      <w:proofErr w:type="spellStart"/>
      <w:r>
        <w:t>UniProt</w:t>
      </w:r>
      <w:proofErr w:type="spellEnd"/>
      <w:r>
        <w:t xml:space="preserve"> Swiss-Prot database, 70,876 pairwise feature vectors were constructed and used to train Support Vector Machine (SVM) and Random Forest (RF) classifiers, with SMOTE oversampling to address a 27:1 class imbalance. The best performing model, RF + SMOTE, achieved 91% accuracy with an interaction recall of 0.36. Grover's algorithm was implemented on </w:t>
      </w:r>
      <w:proofErr w:type="spellStart"/>
      <w:r>
        <w:t>Qiskit's</w:t>
      </w:r>
      <w:proofErr w:type="spellEnd"/>
      <w:r>
        <w:t xml:space="preserve"> </w:t>
      </w:r>
      <w:proofErr w:type="spellStart"/>
      <w:r>
        <w:t>AerSimulator</w:t>
      </w:r>
      <w:proofErr w:type="spellEnd"/>
      <w:r>
        <w:t>, achieving perfect retrieval in 24 iterations on a 1,000-pair subset — demonstrating a 41.7x empirical speedup over classical linear search.</w:t>
      </w:r>
    </w:p>
    <w:p w14:paraId="4E96D535" w14:textId="77777777" w:rsidR="00D02644" w:rsidRDefault="00000000">
      <w:pPr>
        <w:spacing w:after="160"/>
        <w:jc w:val="both"/>
      </w:pPr>
      <w:r>
        <w:t xml:space="preserve">Crucially, the algorithm was also validated on real quantum hardware (IBM Quantum </w:t>
      </w:r>
      <w:proofErr w:type="spellStart"/>
      <w:r>
        <w:t>ibm_kingston</w:t>
      </w:r>
      <w:proofErr w:type="spellEnd"/>
      <w:r>
        <w:t>, 156 qubits). On a 5-qubit, 32-pair subset, the target state was measured with 17.2% probability against a noise floor of ~3%, confirming correct quantum signal propagation despite NISQ-era decoherence. The theoretical speedup for the full dataset (70,876 pairs) is 339x. These results demonstrate both the correctness of the hybrid pipeline and the practical constraints of current quantum hardware.</w:t>
      </w:r>
    </w:p>
    <w:p w14:paraId="0B7E3C22" w14:textId="77777777" w:rsidR="00D02644" w:rsidRDefault="00D02644">
      <w:pPr>
        <w:spacing w:after="120"/>
      </w:pPr>
    </w:p>
    <w:p w14:paraId="04D58AB8" w14:textId="77777777" w:rsidR="00D02644" w:rsidRDefault="00000000">
      <w:pPr>
        <w:pStyle w:val="Heading1"/>
      </w:pPr>
      <w:r>
        <w:t>1. Introduction</w:t>
      </w:r>
    </w:p>
    <w:p w14:paraId="0F376853" w14:textId="77777777" w:rsidR="00D02644" w:rsidRDefault="00000000">
      <w:pPr>
        <w:spacing w:after="160"/>
        <w:jc w:val="both"/>
      </w:pPr>
      <w:r>
        <w:t>Proteins are the primary executors of cellular function, and the vast majority of biological processes are mediated through physical interactions between them. Identifying which proteins interact — and with what affinity — is therefore central to understanding disease mechanisms, designing targeted therapeutics, and engineering biological systems.</w:t>
      </w:r>
    </w:p>
    <w:p w14:paraId="5BA9E376" w14:textId="77777777" w:rsidR="00D02644" w:rsidRDefault="00000000">
      <w:pPr>
        <w:spacing w:after="160"/>
        <w:jc w:val="both"/>
      </w:pPr>
      <w:r>
        <w:t>Classical computational approaches to PPI prediction rely on sequence homology, structural docking, and machine learning on extracted features. While these methods achieve reasonable predictive accuracy, the underlying search problem — finding the highest-confidence interacting pair in a large candidate space — remains O(N) in the classical regime. As curated protein databases grow into the millions of entries, this linear bottleneck becomes practically limiting.</w:t>
      </w:r>
    </w:p>
    <w:p w14:paraId="1F87FF42" w14:textId="77777777" w:rsidR="00D02644" w:rsidRDefault="00000000">
      <w:pPr>
        <w:spacing w:after="160"/>
        <w:jc w:val="both"/>
      </w:pPr>
      <w:r>
        <w:t>Grover's algorithm (1996) provides a provably optimal quantum solution: searching an unsorted database of N items in O(sqrt(N)) oracle queries. Applied to PPI search, this represents a quadratic reduction in query complexity. This project implements such a hybrid pipeline and, uniquely, validates the quantum component on both a local simulator and real IBM Quantum hardware — enabling an empirical comparison of ideal, simulated, and NISQ-era performance.</w:t>
      </w:r>
    </w:p>
    <w:p w14:paraId="3F585534" w14:textId="77777777" w:rsidR="00D02644" w:rsidRDefault="00000000">
      <w:pPr>
        <w:pStyle w:val="Heading2"/>
        <w:spacing w:before="300"/>
      </w:pPr>
      <w:r>
        <w:t>1.1 Objectives</w:t>
      </w:r>
    </w:p>
    <w:p w14:paraId="3AC977A5" w14:textId="77777777" w:rsidR="00D02644" w:rsidRDefault="00000000">
      <w:pPr>
        <w:pStyle w:val="ListParagraph"/>
        <w:numPr>
          <w:ilvl w:val="0"/>
          <w:numId w:val="2"/>
        </w:numPr>
        <w:spacing w:after="80"/>
      </w:pPr>
      <w:r>
        <w:lastRenderedPageBreak/>
        <w:t xml:space="preserve">Retrieve and preprocess real human protein data from </w:t>
      </w:r>
      <w:proofErr w:type="spellStart"/>
      <w:r>
        <w:t>UniProt</w:t>
      </w:r>
      <w:proofErr w:type="spellEnd"/>
      <w:r>
        <w:t xml:space="preserve"> Swiss-Prot via REST API</w:t>
      </w:r>
    </w:p>
    <w:p w14:paraId="5DFFC0EB" w14:textId="77777777" w:rsidR="00D02644" w:rsidRDefault="00000000">
      <w:pPr>
        <w:pStyle w:val="ListParagraph"/>
        <w:numPr>
          <w:ilvl w:val="0"/>
          <w:numId w:val="2"/>
        </w:numPr>
        <w:spacing w:after="80"/>
      </w:pPr>
      <w:r>
        <w:t>Construct pairwise interaction features and train SVM and Random Forest classifiers with SMOTE oversampling</w:t>
      </w:r>
    </w:p>
    <w:p w14:paraId="3798D841" w14:textId="77777777" w:rsidR="00D02644" w:rsidRDefault="00000000">
      <w:pPr>
        <w:pStyle w:val="ListParagraph"/>
        <w:numPr>
          <w:ilvl w:val="0"/>
          <w:numId w:val="2"/>
        </w:numPr>
        <w:spacing w:after="80"/>
      </w:pPr>
      <w:r>
        <w:t xml:space="preserve">Implement Grover's quantum search algorithm in </w:t>
      </w:r>
      <w:proofErr w:type="spellStart"/>
      <w:r>
        <w:t>Qiskit</w:t>
      </w:r>
      <w:proofErr w:type="spellEnd"/>
      <w:r>
        <w:t xml:space="preserve"> and validate on </w:t>
      </w:r>
      <w:proofErr w:type="spellStart"/>
      <w:r>
        <w:t>AerSimulator</w:t>
      </w:r>
      <w:proofErr w:type="spellEnd"/>
    </w:p>
    <w:p w14:paraId="7DAD0A21" w14:textId="77777777" w:rsidR="00D02644" w:rsidRDefault="00000000">
      <w:pPr>
        <w:pStyle w:val="ListParagraph"/>
        <w:numPr>
          <w:ilvl w:val="0"/>
          <w:numId w:val="2"/>
        </w:numPr>
        <w:spacing w:after="80"/>
      </w:pPr>
      <w:r>
        <w:t xml:space="preserve">Execute the circuit on real quantum hardware (IBM Quantum </w:t>
      </w:r>
      <w:proofErr w:type="spellStart"/>
      <w:r>
        <w:t>ibm_kingston</w:t>
      </w:r>
      <w:proofErr w:type="spellEnd"/>
      <w:r>
        <w:t>) and analyse noise effects</w:t>
      </w:r>
    </w:p>
    <w:p w14:paraId="726A8FFE" w14:textId="77777777" w:rsidR="00D02644" w:rsidRDefault="00000000">
      <w:pPr>
        <w:pStyle w:val="ListParagraph"/>
        <w:numPr>
          <w:ilvl w:val="0"/>
          <w:numId w:val="2"/>
        </w:numPr>
        <w:spacing w:after="80"/>
      </w:pPr>
      <w:r>
        <w:t>Compare classical O(N), simulated O(sqrt(N)), and real-hardware quantum search across multiple dataset scales</w:t>
      </w:r>
    </w:p>
    <w:p w14:paraId="7D22F4C9" w14:textId="77777777" w:rsidR="00D02644" w:rsidRDefault="00D02644">
      <w:pPr>
        <w:spacing w:after="120"/>
      </w:pPr>
    </w:p>
    <w:p w14:paraId="4115CA6A" w14:textId="77777777" w:rsidR="00D02644" w:rsidRDefault="00000000">
      <w:pPr>
        <w:pStyle w:val="Heading1"/>
      </w:pPr>
      <w:r>
        <w:t>2. Background and Related Work</w:t>
      </w:r>
    </w:p>
    <w:p w14:paraId="7C032709" w14:textId="77777777" w:rsidR="00D02644" w:rsidRDefault="00000000">
      <w:pPr>
        <w:pStyle w:val="Heading2"/>
        <w:spacing w:before="300"/>
      </w:pPr>
      <w:r>
        <w:t>2.1 Protein-Protein Interaction Prediction</w:t>
      </w:r>
    </w:p>
    <w:p w14:paraId="1FFD7F01" w14:textId="77777777" w:rsidR="00D02644" w:rsidRDefault="00000000">
      <w:pPr>
        <w:spacing w:after="160"/>
        <w:jc w:val="both"/>
      </w:pPr>
      <w:r>
        <w:t>PPI prediction methods broadly fall into three categories: sequence-based, structure-based, and network-based. Machine learning approaches extract numerical feature vectors from protein sequences or known interaction networks and train binary classifiers. The task is inherently imbalanced — in any proteome, non-interacting pairs vastly outnumber interacting ones, often by ratios exceeding 20:1.</w:t>
      </w:r>
    </w:p>
    <w:p w14:paraId="5AFE1138" w14:textId="77777777" w:rsidR="00D02644" w:rsidRDefault="00000000">
      <w:pPr>
        <w:spacing w:after="160"/>
        <w:jc w:val="both"/>
      </w:pPr>
      <w:r>
        <w:t xml:space="preserve">This project uses the </w:t>
      </w:r>
      <w:proofErr w:type="spellStart"/>
      <w:r>
        <w:t>UniProt</w:t>
      </w:r>
      <w:proofErr w:type="spellEnd"/>
      <w:r>
        <w:t xml:space="preserve"> Swiss-Prot database (reviewed=true), which provides manually curated human protein entries including sequence length and known interaction partners. Interaction labels are derived from shared annotated partners, representing indirect evidence of co-complex membership. This is a deliberate simplification for proof-of-concept purposes; production-grade pipelines use experimentally confirmed datasets such as STRING or </w:t>
      </w:r>
      <w:proofErr w:type="spellStart"/>
      <w:r>
        <w:t>BioGRID</w:t>
      </w:r>
      <w:proofErr w:type="spellEnd"/>
      <w:r>
        <w:t>.</w:t>
      </w:r>
    </w:p>
    <w:p w14:paraId="5FE77299" w14:textId="77777777" w:rsidR="00D02644" w:rsidRDefault="00000000">
      <w:pPr>
        <w:pStyle w:val="Heading2"/>
        <w:spacing w:before="300"/>
      </w:pPr>
      <w:r>
        <w:t>2.2 Grover's Search Algorithm</w:t>
      </w:r>
    </w:p>
    <w:p w14:paraId="4D244EF1" w14:textId="77777777" w:rsidR="00D02644" w:rsidRDefault="00000000">
      <w:pPr>
        <w:pStyle w:val="Heading3"/>
      </w:pPr>
      <w:r>
        <w:t>2.2.1 Problem Statement</w:t>
      </w:r>
    </w:p>
    <w:p w14:paraId="04F55AF5" w14:textId="77777777" w:rsidR="00D02644" w:rsidRDefault="00000000">
      <w:pPr>
        <w:spacing w:after="160"/>
        <w:jc w:val="both"/>
      </w:pPr>
      <w:r>
        <w:t xml:space="preserve">Given a function </w:t>
      </w:r>
      <w:proofErr w:type="gramStart"/>
      <w:r>
        <w:t>f :</w:t>
      </w:r>
      <w:proofErr w:type="gramEnd"/>
      <w:r>
        <w:t xml:space="preserve"> {0, 1, ..., N-1} -&gt; {0, 1} that returns 1 for exactly one target index t and 0 otherwise, find t using as few evaluations </w:t>
      </w:r>
      <w:proofErr w:type="spellStart"/>
      <w:r>
        <w:t>of f</w:t>
      </w:r>
      <w:proofErr w:type="spellEnd"/>
      <w:r>
        <w:t xml:space="preserve"> as possible. Classically, no algorithm achieves better than O(N) evaluations in the worst case. Grover's algorithm solves this in O(sqrt(N)) quantum oracle queries — provably optimal for quantum algorithms on this problem (Bennett et al., 1997).</w:t>
      </w:r>
    </w:p>
    <w:p w14:paraId="53AF0F97" w14:textId="77777777" w:rsidR="00D02644" w:rsidRDefault="00000000">
      <w:pPr>
        <w:pStyle w:val="Heading3"/>
      </w:pPr>
      <w:r>
        <w:t>2.2.2 State Initialisation</w:t>
      </w:r>
    </w:p>
    <w:p w14:paraId="7DF60299" w14:textId="77777777" w:rsidR="00D02644" w:rsidRDefault="00000000">
      <w:pPr>
        <w:spacing w:after="160"/>
        <w:jc w:val="both"/>
      </w:pPr>
      <w:r>
        <w:t>Let N = 2^n. The algorithm begins by applying the n-qubit Hadamard transform to the ground state, creating a uniform superposition over all N basis states:</w:t>
      </w:r>
    </w:p>
    <w:p w14:paraId="61CE9341" w14:textId="77777777" w:rsidR="00D02644" w:rsidRDefault="00000000">
      <w:pPr>
        <w:shd w:val="clear" w:color="auto" w:fill="F8F9FA"/>
        <w:spacing w:before="100" w:after="100"/>
        <w:jc w:val="center"/>
      </w:pPr>
      <w:r>
        <w:rPr>
          <w:rFonts w:ascii="Courier New" w:eastAsia="Courier New" w:hAnsi="Courier New" w:cs="Courier New"/>
          <w:sz w:val="22"/>
          <w:szCs w:val="22"/>
        </w:rPr>
        <w:t>|s&gt; = H^(</w:t>
      </w:r>
      <w:proofErr w:type="spellStart"/>
      <w:r>
        <w:rPr>
          <w:rFonts w:ascii="Courier New" w:eastAsia="Courier New" w:hAnsi="Courier New" w:cs="Courier New"/>
          <w:sz w:val="22"/>
          <w:szCs w:val="22"/>
        </w:rPr>
        <w:t>xn</w:t>
      </w:r>
      <w:proofErr w:type="spellEnd"/>
      <w:r>
        <w:rPr>
          <w:rFonts w:ascii="Courier New" w:eastAsia="Courier New" w:hAnsi="Courier New" w:cs="Courier New"/>
          <w:sz w:val="22"/>
          <w:szCs w:val="22"/>
        </w:rPr>
        <w:t>)|0&gt;^(</w:t>
      </w:r>
      <w:proofErr w:type="spellStart"/>
      <w:r>
        <w:rPr>
          <w:rFonts w:ascii="Courier New" w:eastAsia="Courier New" w:hAnsi="Courier New" w:cs="Courier New"/>
          <w:sz w:val="22"/>
          <w:szCs w:val="22"/>
        </w:rPr>
        <w:t>xn</w:t>
      </w:r>
      <w:proofErr w:type="spellEnd"/>
      <w:r>
        <w:rPr>
          <w:rFonts w:ascii="Courier New" w:eastAsia="Courier New" w:hAnsi="Courier New" w:cs="Courier New"/>
          <w:sz w:val="22"/>
          <w:szCs w:val="22"/>
        </w:rPr>
        <w:t>) = (1/sqrt(N)) * sum_{x=</w:t>
      </w:r>
      <w:proofErr w:type="gramStart"/>
      <w:r>
        <w:rPr>
          <w:rFonts w:ascii="Courier New" w:eastAsia="Courier New" w:hAnsi="Courier New" w:cs="Courier New"/>
          <w:sz w:val="22"/>
          <w:szCs w:val="22"/>
        </w:rPr>
        <w:t>0}^</w:t>
      </w:r>
      <w:proofErr w:type="gramEnd"/>
      <w:r>
        <w:rPr>
          <w:rFonts w:ascii="Courier New" w:eastAsia="Courier New" w:hAnsi="Courier New" w:cs="Courier New"/>
          <w:sz w:val="22"/>
          <w:szCs w:val="22"/>
        </w:rPr>
        <w:t>{N-1} |x&gt;</w:t>
      </w:r>
    </w:p>
    <w:p w14:paraId="4CF3FF33" w14:textId="77777777" w:rsidR="00D02644" w:rsidRDefault="00000000">
      <w:pPr>
        <w:spacing w:after="160"/>
        <w:jc w:val="both"/>
      </w:pPr>
      <w:r>
        <w:lastRenderedPageBreak/>
        <w:t>Each basis state |x&gt; has equal amplitude 1/sqrt(N). The target state |t&gt; is present but indistinguishable from all others at this stage.</w:t>
      </w:r>
    </w:p>
    <w:p w14:paraId="47923885" w14:textId="77777777" w:rsidR="00D02644" w:rsidRDefault="00000000">
      <w:pPr>
        <w:pStyle w:val="Heading3"/>
      </w:pPr>
      <w:r>
        <w:t>2.2.3 Oracle Operator</w:t>
      </w:r>
    </w:p>
    <w:p w14:paraId="4F8F1CDC" w14:textId="77777777" w:rsidR="00D02644" w:rsidRDefault="00000000">
      <w:pPr>
        <w:spacing w:after="160"/>
        <w:jc w:val="both"/>
      </w:pPr>
      <w:r>
        <w:t xml:space="preserve">The oracle </w:t>
      </w:r>
      <w:proofErr w:type="spellStart"/>
      <w:r>
        <w:t>Uf</w:t>
      </w:r>
      <w:proofErr w:type="spellEnd"/>
      <w:r>
        <w:t xml:space="preserve"> marks the target state by a phase flip using the phase kickback mechanism:</w:t>
      </w:r>
    </w:p>
    <w:p w14:paraId="4052F5E5" w14:textId="77777777" w:rsidR="00D02644" w:rsidRDefault="00000000">
      <w:pPr>
        <w:shd w:val="clear" w:color="auto" w:fill="F8F9FA"/>
        <w:spacing w:before="100" w:after="100"/>
        <w:jc w:val="center"/>
      </w:pPr>
      <w:proofErr w:type="spellStart"/>
      <w:r>
        <w:rPr>
          <w:rFonts w:ascii="Courier New" w:eastAsia="Courier New" w:hAnsi="Courier New" w:cs="Courier New"/>
          <w:sz w:val="22"/>
          <w:szCs w:val="22"/>
        </w:rPr>
        <w:t>Uf|x</w:t>
      </w:r>
      <w:proofErr w:type="spellEnd"/>
      <w:r>
        <w:rPr>
          <w:rFonts w:ascii="Courier New" w:eastAsia="Courier New" w:hAnsi="Courier New" w:cs="Courier New"/>
          <w:sz w:val="22"/>
          <w:szCs w:val="22"/>
        </w:rPr>
        <w:t>&gt; = (-</w:t>
      </w:r>
      <w:proofErr w:type="gramStart"/>
      <w:r>
        <w:rPr>
          <w:rFonts w:ascii="Courier New" w:eastAsia="Courier New" w:hAnsi="Courier New" w:cs="Courier New"/>
          <w:sz w:val="22"/>
          <w:szCs w:val="22"/>
        </w:rPr>
        <w:t>1)^</w:t>
      </w:r>
      <w:proofErr w:type="gramEnd"/>
      <w:r>
        <w:rPr>
          <w:rFonts w:ascii="Courier New" w:eastAsia="Courier New" w:hAnsi="Courier New" w:cs="Courier New"/>
          <w:sz w:val="22"/>
          <w:szCs w:val="22"/>
        </w:rPr>
        <w:t>f(x)|x&gt;</w:t>
      </w:r>
    </w:p>
    <w:p w14:paraId="49B02117" w14:textId="77777777" w:rsidR="00D02644" w:rsidRDefault="00000000">
      <w:pPr>
        <w:spacing w:after="160"/>
        <w:jc w:val="both"/>
      </w:pPr>
      <w:r>
        <w:t>This inverts the sign of the target amplitude while leaving all others unchanged. The phase flip is not directly observable — probabilities are |amplitude|^2, so the sign change is invisible until the diffusion step converts it into amplitude amplification.</w:t>
      </w:r>
    </w:p>
    <w:p w14:paraId="04F25377" w14:textId="77777777" w:rsidR="00D02644" w:rsidRDefault="00000000">
      <w:pPr>
        <w:spacing w:after="160"/>
        <w:jc w:val="both"/>
      </w:pPr>
      <w:r>
        <w:t>Implementation: for target index t with binary representation b_{n-</w:t>
      </w:r>
      <w:proofErr w:type="gramStart"/>
      <w:r>
        <w:t>1}...</w:t>
      </w:r>
      <w:proofErr w:type="gramEnd"/>
      <w:r>
        <w:t xml:space="preserve">b_0, X gates are applied to qubit </w:t>
      </w:r>
      <w:proofErr w:type="spellStart"/>
      <w:r>
        <w:t>i</w:t>
      </w:r>
      <w:proofErr w:type="spellEnd"/>
      <w:r>
        <w:t xml:space="preserve"> wherever </w:t>
      </w:r>
      <w:proofErr w:type="spellStart"/>
      <w:r>
        <w:t>b_i</w:t>
      </w:r>
      <w:proofErr w:type="spellEnd"/>
      <w:r>
        <w:t xml:space="preserve"> = 0, transforming |t&gt; to |11...1&gt;. A multi-controlled X (MCX) gate sandwiched between Hadamard gates on the final qubit applies the phase flip via H*X*H = Z. The X gates are then reversed.</w:t>
      </w:r>
    </w:p>
    <w:p w14:paraId="5F78A31E" w14:textId="77777777" w:rsidR="00D02644" w:rsidRDefault="00000000">
      <w:pPr>
        <w:pStyle w:val="Heading3"/>
      </w:pPr>
      <w:r>
        <w:t>2.2.4 Diffusion Operator</w:t>
      </w:r>
    </w:p>
    <w:p w14:paraId="32169A27" w14:textId="77777777" w:rsidR="00D02644" w:rsidRDefault="00000000">
      <w:pPr>
        <w:spacing w:after="160"/>
        <w:jc w:val="both"/>
      </w:pPr>
      <w:r>
        <w:t xml:space="preserve">The diffusion operator D implements inversion about the mean amplitude. For state |psi&gt; with mean amplitude mu, each amplitude </w:t>
      </w:r>
      <w:proofErr w:type="spellStart"/>
      <w:r>
        <w:t>alpha_x</w:t>
      </w:r>
      <w:proofErr w:type="spellEnd"/>
      <w:r>
        <w:t xml:space="preserve"> is mapped to:</w:t>
      </w:r>
    </w:p>
    <w:p w14:paraId="2824A55C" w14:textId="77777777" w:rsidR="00D02644" w:rsidRDefault="00000000">
      <w:pPr>
        <w:shd w:val="clear" w:color="auto" w:fill="F8F9FA"/>
        <w:spacing w:before="100" w:after="100"/>
        <w:jc w:val="center"/>
      </w:pPr>
      <w:proofErr w:type="spellStart"/>
      <w:r>
        <w:rPr>
          <w:rFonts w:ascii="Courier New" w:eastAsia="Courier New" w:hAnsi="Courier New" w:cs="Courier New"/>
          <w:sz w:val="22"/>
          <w:szCs w:val="22"/>
        </w:rPr>
        <w:t>alpha_</w:t>
      </w:r>
      <w:proofErr w:type="gramStart"/>
      <w:r>
        <w:rPr>
          <w:rFonts w:ascii="Courier New" w:eastAsia="Courier New" w:hAnsi="Courier New" w:cs="Courier New"/>
          <w:sz w:val="22"/>
          <w:szCs w:val="22"/>
        </w:rPr>
        <w:t>x</w:t>
      </w:r>
      <w:proofErr w:type="spellEnd"/>
      <w:r>
        <w:rPr>
          <w:rFonts w:ascii="Courier New" w:eastAsia="Courier New" w:hAnsi="Courier New" w:cs="Courier New"/>
          <w:sz w:val="22"/>
          <w:szCs w:val="22"/>
        </w:rPr>
        <w:t xml:space="preserve">  --&gt;  2</w:t>
      </w:r>
      <w:proofErr w:type="gramEnd"/>
      <w:r>
        <w:rPr>
          <w:rFonts w:ascii="Courier New" w:eastAsia="Courier New" w:hAnsi="Courier New" w:cs="Courier New"/>
          <w:sz w:val="22"/>
          <w:szCs w:val="22"/>
        </w:rPr>
        <w:t xml:space="preserve">*mu - </w:t>
      </w:r>
      <w:proofErr w:type="spellStart"/>
      <w:r>
        <w:rPr>
          <w:rFonts w:ascii="Courier New" w:eastAsia="Courier New" w:hAnsi="Courier New" w:cs="Courier New"/>
          <w:sz w:val="22"/>
          <w:szCs w:val="22"/>
        </w:rPr>
        <w:t>alpha_x</w:t>
      </w:r>
      <w:proofErr w:type="spellEnd"/>
    </w:p>
    <w:p w14:paraId="20E87013" w14:textId="77777777" w:rsidR="00D02644" w:rsidRDefault="00000000">
      <w:pPr>
        <w:spacing w:after="160"/>
        <w:jc w:val="both"/>
      </w:pPr>
      <w:r>
        <w:t>States below the mean (the phase-flipped target) are amplified; states above the mean are suppressed. The operator is constructed as:</w:t>
      </w:r>
    </w:p>
    <w:p w14:paraId="10203E7B" w14:textId="77777777" w:rsidR="00D02644" w:rsidRDefault="00000000">
      <w:pPr>
        <w:shd w:val="clear" w:color="auto" w:fill="F8F9FA"/>
        <w:spacing w:before="100" w:after="100"/>
        <w:jc w:val="center"/>
      </w:pPr>
      <w:r>
        <w:rPr>
          <w:rFonts w:ascii="Courier New" w:eastAsia="Courier New" w:hAnsi="Courier New" w:cs="Courier New"/>
          <w:sz w:val="22"/>
          <w:szCs w:val="22"/>
        </w:rPr>
        <w:t>D = H^(</w:t>
      </w:r>
      <w:proofErr w:type="spellStart"/>
      <w:r>
        <w:rPr>
          <w:rFonts w:ascii="Courier New" w:eastAsia="Courier New" w:hAnsi="Courier New" w:cs="Courier New"/>
          <w:sz w:val="22"/>
          <w:szCs w:val="22"/>
        </w:rPr>
        <w:t>xn</w:t>
      </w:r>
      <w:proofErr w:type="spellEnd"/>
      <w:r>
        <w:rPr>
          <w:rFonts w:ascii="Courier New" w:eastAsia="Courier New" w:hAnsi="Courier New" w:cs="Courier New"/>
          <w:sz w:val="22"/>
          <w:szCs w:val="22"/>
        </w:rPr>
        <w:t>) * (2|0&gt;&lt;0| - I) * H^(</w:t>
      </w:r>
      <w:proofErr w:type="spellStart"/>
      <w:r>
        <w:rPr>
          <w:rFonts w:ascii="Courier New" w:eastAsia="Courier New" w:hAnsi="Courier New" w:cs="Courier New"/>
          <w:sz w:val="22"/>
          <w:szCs w:val="22"/>
        </w:rPr>
        <w:t>xn</w:t>
      </w:r>
      <w:proofErr w:type="spellEnd"/>
      <w:r>
        <w:rPr>
          <w:rFonts w:ascii="Courier New" w:eastAsia="Courier New" w:hAnsi="Courier New" w:cs="Courier New"/>
          <w:sz w:val="22"/>
          <w:szCs w:val="22"/>
        </w:rPr>
        <w:t>)</w:t>
      </w:r>
    </w:p>
    <w:p w14:paraId="4009A34A" w14:textId="77777777" w:rsidR="00D02644" w:rsidRDefault="00000000">
      <w:pPr>
        <w:spacing w:after="160"/>
        <w:jc w:val="both"/>
      </w:pPr>
      <w:r>
        <w:t>where (2|0&gt;&lt;0| - I) is a phase flip on |00...0&gt;, implemented with the same H-MCX-H construction. The diffusion operator does not require knowledge of the target index — it amplifies whatever the oracle marked.</w:t>
      </w:r>
    </w:p>
    <w:p w14:paraId="4CCA26F9" w14:textId="77777777" w:rsidR="00D02644" w:rsidRDefault="00000000">
      <w:pPr>
        <w:pStyle w:val="Heading3"/>
      </w:pPr>
      <w:r>
        <w:t>2.2.5 Geometric Interpretation and Iteration Count</w:t>
      </w:r>
    </w:p>
    <w:p w14:paraId="0245F72D" w14:textId="77777777" w:rsidR="00D02644" w:rsidRDefault="00000000">
      <w:pPr>
        <w:spacing w:after="160"/>
        <w:jc w:val="both"/>
      </w:pPr>
      <w:r>
        <w:t>Define two orthogonal vectors in the n-qubit Hilbert space: |t&gt; (target) and |</w:t>
      </w:r>
      <w:proofErr w:type="spellStart"/>
      <w:r>
        <w:t>t_perp</w:t>
      </w:r>
      <w:proofErr w:type="spellEnd"/>
      <w:r>
        <w:t>&gt; (uniform superposition of all non-targets). The initial state |s&gt; lies in the 2D plane spanned by these vectors:</w:t>
      </w:r>
    </w:p>
    <w:p w14:paraId="51282F38" w14:textId="77777777" w:rsidR="00D02644" w:rsidRDefault="00000000">
      <w:pPr>
        <w:shd w:val="clear" w:color="auto" w:fill="F8F9FA"/>
        <w:spacing w:before="100" w:after="100"/>
        <w:jc w:val="center"/>
      </w:pPr>
      <w:r>
        <w:rPr>
          <w:rFonts w:ascii="Courier New" w:eastAsia="Courier New" w:hAnsi="Courier New" w:cs="Courier New"/>
          <w:sz w:val="22"/>
          <w:szCs w:val="22"/>
        </w:rPr>
        <w:t>|s&gt; = sin(theta/</w:t>
      </w:r>
      <w:proofErr w:type="gramStart"/>
      <w:r>
        <w:rPr>
          <w:rFonts w:ascii="Courier New" w:eastAsia="Courier New" w:hAnsi="Courier New" w:cs="Courier New"/>
          <w:sz w:val="22"/>
          <w:szCs w:val="22"/>
        </w:rPr>
        <w:t>2)|</w:t>
      </w:r>
      <w:proofErr w:type="gramEnd"/>
      <w:r>
        <w:rPr>
          <w:rFonts w:ascii="Courier New" w:eastAsia="Courier New" w:hAnsi="Courier New" w:cs="Courier New"/>
          <w:sz w:val="22"/>
          <w:szCs w:val="22"/>
        </w:rPr>
        <w:t>t&gt; + cos(theta/</w:t>
      </w:r>
      <w:proofErr w:type="gramStart"/>
      <w:r>
        <w:rPr>
          <w:rFonts w:ascii="Courier New" w:eastAsia="Courier New" w:hAnsi="Courier New" w:cs="Courier New"/>
          <w:sz w:val="22"/>
          <w:szCs w:val="22"/>
        </w:rPr>
        <w:t>2)|</w:t>
      </w:r>
      <w:proofErr w:type="spellStart"/>
      <w:proofErr w:type="gramEnd"/>
      <w:r>
        <w:rPr>
          <w:rFonts w:ascii="Courier New" w:eastAsia="Courier New" w:hAnsi="Courier New" w:cs="Courier New"/>
          <w:sz w:val="22"/>
          <w:szCs w:val="22"/>
        </w:rPr>
        <w:t>t_perp</w:t>
      </w:r>
      <w:proofErr w:type="spellEnd"/>
      <w:r>
        <w:rPr>
          <w:rFonts w:ascii="Courier New" w:eastAsia="Courier New" w:hAnsi="Courier New" w:cs="Courier New"/>
          <w:sz w:val="22"/>
          <w:szCs w:val="22"/>
        </w:rPr>
        <w:t>&gt;</w:t>
      </w:r>
    </w:p>
    <w:p w14:paraId="0DA86831" w14:textId="77777777" w:rsidR="00D02644" w:rsidRDefault="00000000">
      <w:pPr>
        <w:spacing w:after="160"/>
        <w:jc w:val="both"/>
      </w:pPr>
      <w:r>
        <w:t xml:space="preserve">where sin(theta/2) = 1/sqrt(N). Each Grover iteration G = D * </w:t>
      </w:r>
      <w:proofErr w:type="spellStart"/>
      <w:r>
        <w:t>Uf</w:t>
      </w:r>
      <w:proofErr w:type="spellEnd"/>
      <w:r>
        <w:t xml:space="preserve"> rotates the state vector by angle theta toward |t&gt;. After k iterations:</w:t>
      </w:r>
    </w:p>
    <w:p w14:paraId="10B1D90D" w14:textId="77777777" w:rsidR="00D02644" w:rsidRDefault="00000000">
      <w:pPr>
        <w:shd w:val="clear" w:color="auto" w:fill="F8F9FA"/>
        <w:spacing w:before="100" w:after="100"/>
        <w:jc w:val="center"/>
      </w:pPr>
      <w:proofErr w:type="spellStart"/>
      <w:r>
        <w:rPr>
          <w:rFonts w:ascii="Courier New" w:eastAsia="Courier New" w:hAnsi="Courier New" w:cs="Courier New"/>
          <w:sz w:val="22"/>
          <w:szCs w:val="22"/>
        </w:rPr>
        <w:t>G^k|s</w:t>
      </w:r>
      <w:proofErr w:type="spellEnd"/>
      <w:r>
        <w:rPr>
          <w:rFonts w:ascii="Courier New" w:eastAsia="Courier New" w:hAnsi="Courier New" w:cs="Courier New"/>
          <w:sz w:val="22"/>
          <w:szCs w:val="22"/>
        </w:rPr>
        <w:t>&gt; = sin((2k+</w:t>
      </w:r>
      <w:proofErr w:type="gramStart"/>
      <w:r>
        <w:rPr>
          <w:rFonts w:ascii="Courier New" w:eastAsia="Courier New" w:hAnsi="Courier New" w:cs="Courier New"/>
          <w:sz w:val="22"/>
          <w:szCs w:val="22"/>
        </w:rPr>
        <w:t>1)*</w:t>
      </w:r>
      <w:proofErr w:type="gramEnd"/>
      <w:r>
        <w:rPr>
          <w:rFonts w:ascii="Courier New" w:eastAsia="Courier New" w:hAnsi="Courier New" w:cs="Courier New"/>
          <w:sz w:val="22"/>
          <w:szCs w:val="22"/>
        </w:rPr>
        <w:t>theta/</w:t>
      </w:r>
      <w:proofErr w:type="gramStart"/>
      <w:r>
        <w:rPr>
          <w:rFonts w:ascii="Courier New" w:eastAsia="Courier New" w:hAnsi="Courier New" w:cs="Courier New"/>
          <w:sz w:val="22"/>
          <w:szCs w:val="22"/>
        </w:rPr>
        <w:t>2)|</w:t>
      </w:r>
      <w:proofErr w:type="gramEnd"/>
      <w:r>
        <w:rPr>
          <w:rFonts w:ascii="Courier New" w:eastAsia="Courier New" w:hAnsi="Courier New" w:cs="Courier New"/>
          <w:sz w:val="22"/>
          <w:szCs w:val="22"/>
        </w:rPr>
        <w:t>t&gt; + cos((2k+</w:t>
      </w:r>
      <w:proofErr w:type="gramStart"/>
      <w:r>
        <w:rPr>
          <w:rFonts w:ascii="Courier New" w:eastAsia="Courier New" w:hAnsi="Courier New" w:cs="Courier New"/>
          <w:sz w:val="22"/>
          <w:szCs w:val="22"/>
        </w:rPr>
        <w:t>1)*</w:t>
      </w:r>
      <w:proofErr w:type="gramEnd"/>
      <w:r>
        <w:rPr>
          <w:rFonts w:ascii="Courier New" w:eastAsia="Courier New" w:hAnsi="Courier New" w:cs="Courier New"/>
          <w:sz w:val="22"/>
          <w:szCs w:val="22"/>
        </w:rPr>
        <w:t>theta/</w:t>
      </w:r>
      <w:proofErr w:type="gramStart"/>
      <w:r>
        <w:rPr>
          <w:rFonts w:ascii="Courier New" w:eastAsia="Courier New" w:hAnsi="Courier New" w:cs="Courier New"/>
          <w:sz w:val="22"/>
          <w:szCs w:val="22"/>
        </w:rPr>
        <w:t>2)|</w:t>
      </w:r>
      <w:proofErr w:type="spellStart"/>
      <w:proofErr w:type="gramEnd"/>
      <w:r>
        <w:rPr>
          <w:rFonts w:ascii="Courier New" w:eastAsia="Courier New" w:hAnsi="Courier New" w:cs="Courier New"/>
          <w:sz w:val="22"/>
          <w:szCs w:val="22"/>
        </w:rPr>
        <w:t>t_perp</w:t>
      </w:r>
      <w:proofErr w:type="spellEnd"/>
      <w:r>
        <w:rPr>
          <w:rFonts w:ascii="Courier New" w:eastAsia="Courier New" w:hAnsi="Courier New" w:cs="Courier New"/>
          <w:sz w:val="22"/>
          <w:szCs w:val="22"/>
        </w:rPr>
        <w:t>&gt;</w:t>
      </w:r>
    </w:p>
    <w:p w14:paraId="11E07283" w14:textId="77777777" w:rsidR="00D02644" w:rsidRDefault="00000000">
      <w:pPr>
        <w:spacing w:after="160"/>
        <w:jc w:val="both"/>
      </w:pPr>
      <w:r>
        <w:t>The measurement probability of the target is sin^2((2k+</w:t>
      </w:r>
      <w:proofErr w:type="gramStart"/>
      <w:r>
        <w:t>1)*</w:t>
      </w:r>
      <w:proofErr w:type="gramEnd"/>
      <w:r>
        <w:t>theta/2), maximised when (2k+</w:t>
      </w:r>
      <w:proofErr w:type="gramStart"/>
      <w:r>
        <w:t>1)*</w:t>
      </w:r>
      <w:proofErr w:type="gramEnd"/>
      <w:r>
        <w:t>theta/2 = pi/2. Solving:</w:t>
      </w:r>
    </w:p>
    <w:p w14:paraId="6A95B433" w14:textId="77777777" w:rsidR="00D02644" w:rsidRDefault="00000000">
      <w:pPr>
        <w:shd w:val="clear" w:color="auto" w:fill="F8F9FA"/>
        <w:spacing w:before="100" w:after="100"/>
        <w:jc w:val="center"/>
      </w:pPr>
      <w:proofErr w:type="spellStart"/>
      <w:r>
        <w:rPr>
          <w:rFonts w:ascii="Courier New" w:eastAsia="Courier New" w:hAnsi="Courier New" w:cs="Courier New"/>
          <w:sz w:val="22"/>
          <w:szCs w:val="22"/>
        </w:rPr>
        <w:t>k_opt</w:t>
      </w:r>
      <w:proofErr w:type="spellEnd"/>
      <w:r>
        <w:rPr>
          <w:rFonts w:ascii="Courier New" w:eastAsia="Courier New" w:hAnsi="Courier New" w:cs="Courier New"/>
          <w:sz w:val="22"/>
          <w:szCs w:val="22"/>
        </w:rPr>
        <w:t xml:space="preserve"> = </w:t>
      </w:r>
      <w:proofErr w:type="gramStart"/>
      <w:r>
        <w:rPr>
          <w:rFonts w:ascii="Courier New" w:eastAsia="Courier New" w:hAnsi="Courier New" w:cs="Courier New"/>
          <w:sz w:val="22"/>
          <w:szCs w:val="22"/>
        </w:rPr>
        <w:t>floor(</w:t>
      </w:r>
      <w:proofErr w:type="gramEnd"/>
      <w:r>
        <w:rPr>
          <w:rFonts w:ascii="Courier New" w:eastAsia="Courier New" w:hAnsi="Courier New" w:cs="Courier New"/>
          <w:sz w:val="22"/>
          <w:szCs w:val="22"/>
        </w:rPr>
        <w:t>pi/4 * sqrt(N))</w:t>
      </w:r>
    </w:p>
    <w:p w14:paraId="0C2EF39A" w14:textId="77777777" w:rsidR="00D02644" w:rsidRDefault="00000000">
      <w:pPr>
        <w:spacing w:after="160"/>
        <w:jc w:val="both"/>
      </w:pPr>
      <w:r>
        <w:t xml:space="preserve">using the small-angle approximation </w:t>
      </w:r>
      <w:proofErr w:type="spellStart"/>
      <w:r>
        <w:t>arcsin</w:t>
      </w:r>
      <w:proofErr w:type="spellEnd"/>
      <w:r>
        <w:t>(1/sqrt(N)) ≈ 1/sqrt(N) for large N. This is the origin of the O(sqrt(N)) query complexity. Note: applying too many iterations rotates past |t&gt; and reduces success probability.</w:t>
      </w:r>
    </w:p>
    <w:p w14:paraId="00442414" w14:textId="77777777" w:rsidR="00D02644" w:rsidRDefault="00000000">
      <w:pPr>
        <w:pStyle w:val="Heading3"/>
      </w:pPr>
      <w:r>
        <w:lastRenderedPageBreak/>
        <w:t>2.2.6 Query Complexity vs. Time Complexity</w:t>
      </w:r>
    </w:p>
    <w:p w14:paraId="5128D188" w14:textId="77777777" w:rsidR="00D02644" w:rsidRDefault="00000000">
      <w:pPr>
        <w:spacing w:after="160"/>
        <w:jc w:val="both"/>
      </w:pPr>
      <w:r>
        <w:t>The O(sqrt(N)) result applies to oracle query count, not wall-clock time. On classical simulation (</w:t>
      </w:r>
      <w:proofErr w:type="spellStart"/>
      <w:r>
        <w:t>AerSimulator</w:t>
      </w:r>
      <w:proofErr w:type="spellEnd"/>
      <w:r>
        <w:t>), the simulation itself scales exponentially with qubit count — no actual speedup is observed. The speedup is physically realised only on quantum hardware. This distinction is critical for interpreting the IBM Quantum results in Section 4.3.</w:t>
      </w:r>
    </w:p>
    <w:p w14:paraId="25FB2613" w14:textId="77777777" w:rsidR="00D02644" w:rsidRDefault="00000000">
      <w:pPr>
        <w:pStyle w:val="Heading2"/>
        <w:spacing w:before="300"/>
      </w:pPr>
      <w:r>
        <w:t>2.3 NISQ Hardware and Decoherence</w:t>
      </w:r>
    </w:p>
    <w:p w14:paraId="2EF07CB2" w14:textId="77777777" w:rsidR="00D02644" w:rsidRDefault="00000000">
      <w:pPr>
        <w:spacing w:after="160"/>
        <w:jc w:val="both"/>
      </w:pPr>
      <w:r>
        <w:t xml:space="preserve">Current quantum processors are Noisy Intermediate-Scale Quantum (NISQ) devices — they have 50-1000 qubits but are susceptible to gate errors (~0.1-1% per two-qubit gate) and decoherence (qubits lose quantum state after ~100 microseconds). </w:t>
      </w:r>
      <w:proofErr w:type="spellStart"/>
      <w:r>
        <w:t>Transpilation</w:t>
      </w:r>
      <w:proofErr w:type="spellEnd"/>
      <w:r>
        <w:t xml:space="preserve"> maps logical circuits to hardware-native gates and qubit topology, often dramatically increasing circuit depth. Deep circuits accumulate errors that corrupt the quantum state before measurement. This project explicitly quantifies this effect by comparing simulator (ideal), 5-qubit hardware (shallow circuit), and theoretical 10-qubit hardware (deep circuit) results.</w:t>
      </w:r>
    </w:p>
    <w:p w14:paraId="5AEC91AD" w14:textId="77777777" w:rsidR="00D02644" w:rsidRDefault="00000000">
      <w:pPr>
        <w:pStyle w:val="Heading2"/>
        <w:spacing w:before="300"/>
      </w:pPr>
      <w:r>
        <w:t>2.4 Reference Work</w:t>
      </w:r>
    </w:p>
    <w:p w14:paraId="409D91F5" w14:textId="77777777" w:rsidR="00D02644" w:rsidRDefault="00000000">
      <w:pPr>
        <w:spacing w:after="160"/>
        <w:jc w:val="both"/>
      </w:pPr>
      <w:r>
        <w:t>This project is motivated by Rehman et al. (2023), 'Computational Analysis: Unveiling the Quantum Algorithms for Protein Analysis and Predictions,' IEEE Access. That work establishes the theoretical framework for applying Grover's algorithm to protein database search. Our contribution extends this to a complete implementable pipeline on real protein data, with empirical validation on actual quantum hardware.</w:t>
      </w:r>
    </w:p>
    <w:p w14:paraId="77F5445C" w14:textId="77777777" w:rsidR="00D02644" w:rsidRDefault="00D02644">
      <w:pPr>
        <w:spacing w:after="120"/>
      </w:pPr>
    </w:p>
    <w:p w14:paraId="174C6DE4" w14:textId="77777777" w:rsidR="00D02644" w:rsidRDefault="00000000">
      <w:pPr>
        <w:pStyle w:val="Heading1"/>
      </w:pPr>
      <w:r>
        <w:t>3. Methodology</w:t>
      </w:r>
    </w:p>
    <w:p w14:paraId="6A209007" w14:textId="77777777" w:rsidR="00D02644" w:rsidRDefault="00000000">
      <w:pPr>
        <w:pStyle w:val="Heading2"/>
        <w:spacing w:before="300"/>
      </w:pPr>
      <w:r>
        <w:t>3.1 Data Collection</w:t>
      </w:r>
    </w:p>
    <w:p w14:paraId="7E425254" w14:textId="77777777" w:rsidR="00D02644" w:rsidRDefault="00000000">
      <w:pPr>
        <w:spacing w:after="160"/>
        <w:jc w:val="both"/>
      </w:pPr>
      <w:r>
        <w:t xml:space="preserve">Protein data was retrieved from the </w:t>
      </w:r>
      <w:proofErr w:type="spellStart"/>
      <w:r>
        <w:t>UniProt</w:t>
      </w:r>
      <w:proofErr w:type="spellEnd"/>
      <w:r>
        <w:t xml:space="preserve"> Swiss-Prot database via the </w:t>
      </w:r>
      <w:proofErr w:type="spellStart"/>
      <w:r>
        <w:t>UniProt</w:t>
      </w:r>
      <w:proofErr w:type="spellEnd"/>
      <w:r>
        <w:t xml:space="preserve"> REST API. The reviewed=true filter selects manually curated entries, ensuring data quality without preprocessing. The query targeted human proteins (organism_id:9606) with fields: accession identifier, protein name, sequence length, secondary structure annotations (helix, beta strand), and known interaction partners (</w:t>
      </w:r>
      <w:proofErr w:type="spellStart"/>
      <w:r>
        <w:t>cc_interaction</w:t>
      </w:r>
      <w:proofErr w:type="spellEnd"/>
      <w:r>
        <w:t xml:space="preserve"> field).</w:t>
      </w:r>
    </w:p>
    <w:p w14:paraId="515D4F09" w14:textId="77777777" w:rsidR="00D02644" w:rsidRDefault="00000000">
      <w:pPr>
        <w:spacing w:after="160"/>
        <w:jc w:val="both"/>
      </w:pPr>
      <w:r>
        <w:t>500 proteins were fetched, of which 377 had annotated interaction partners. Secondary structure fields were sparsely populated across this dataset and were excluded from feature engineering. The TSV output was saved locally to ensure reproducibility across sessions.</w:t>
      </w:r>
    </w:p>
    <w:p w14:paraId="03ADE31E" w14:textId="77777777" w:rsidR="00D02644" w:rsidRDefault="00000000">
      <w:pPr>
        <w:pStyle w:val="Heading2"/>
        <w:spacing w:before="300"/>
      </w:pPr>
      <w:r>
        <w:t>3.2 Feature Engineering</w:t>
      </w:r>
    </w:p>
    <w:p w14:paraId="40EE9704" w14:textId="77777777" w:rsidR="00D02644" w:rsidRDefault="00000000">
      <w:pPr>
        <w:spacing w:after="160"/>
        <w:jc w:val="both"/>
      </w:pPr>
      <w:r>
        <w:t>For each unique protein pair (</w:t>
      </w:r>
      <w:proofErr w:type="spellStart"/>
      <w:r>
        <w:t>i</w:t>
      </w:r>
      <w:proofErr w:type="spellEnd"/>
      <w:r>
        <w:t xml:space="preserve">, j) where </w:t>
      </w:r>
      <w:proofErr w:type="spellStart"/>
      <w:r>
        <w:t>i</w:t>
      </w:r>
      <w:proofErr w:type="spellEnd"/>
      <w:r>
        <w:t xml:space="preserve"> &lt; j, a feature vector was constructed from both proteins' properties, yielding </w:t>
      </w:r>
      <w:proofErr w:type="gramStart"/>
      <w:r>
        <w:t>C(</w:t>
      </w:r>
      <w:proofErr w:type="gramEnd"/>
      <w:r>
        <w:t>377, 2) = 70,876 pairwise samples.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D02644" w14:paraId="2D6418AC" w14:textId="77777777">
        <w:tblPrEx>
          <w:tblCellMar>
            <w:top w:w="0" w:type="dxa"/>
            <w:bottom w:w="0" w:type="dxa"/>
          </w:tblCellMar>
        </w:tblPrEx>
        <w:trPr>
          <w:tblHeader/>
        </w:trPr>
        <w:tc>
          <w:tcPr>
            <w:tcW w:w="2000" w:type="dxa"/>
            <w:tcBorders>
              <w:top w:val="single" w:sz="1" w:space="0" w:color="1F497D"/>
              <w:left w:val="single" w:sz="1" w:space="0" w:color="1F497D"/>
              <w:bottom w:val="single" w:sz="1" w:space="0" w:color="1F497D"/>
              <w:right w:val="single" w:sz="1" w:space="0" w:color="1F497D"/>
            </w:tcBorders>
            <w:shd w:val="clear" w:color="auto" w:fill="1F497D"/>
            <w:tcMar>
              <w:top w:w="100" w:type="dxa"/>
              <w:left w:w="140" w:type="dxa"/>
              <w:bottom w:w="100" w:type="dxa"/>
              <w:right w:w="140" w:type="dxa"/>
            </w:tcMar>
          </w:tcPr>
          <w:p w14:paraId="1C24593C" w14:textId="77777777" w:rsidR="00D02644" w:rsidRDefault="00000000">
            <w:pPr>
              <w:jc w:val="center"/>
            </w:pPr>
            <w:r>
              <w:rPr>
                <w:b/>
                <w:bCs/>
                <w:color w:val="FFFFFF"/>
                <w:sz w:val="22"/>
                <w:szCs w:val="22"/>
              </w:rPr>
              <w:lastRenderedPageBreak/>
              <w:t>Feature</w:t>
            </w:r>
          </w:p>
        </w:tc>
        <w:tc>
          <w:tcPr>
            <w:tcW w:w="2000" w:type="dxa"/>
            <w:tcBorders>
              <w:top w:val="single" w:sz="1" w:space="0" w:color="1F497D"/>
              <w:left w:val="single" w:sz="1" w:space="0" w:color="1F497D"/>
              <w:bottom w:val="single" w:sz="1" w:space="0" w:color="1F497D"/>
              <w:right w:val="single" w:sz="1" w:space="0" w:color="1F497D"/>
            </w:tcBorders>
            <w:shd w:val="clear" w:color="auto" w:fill="1F497D"/>
            <w:tcMar>
              <w:top w:w="100" w:type="dxa"/>
              <w:left w:w="140" w:type="dxa"/>
              <w:bottom w:w="100" w:type="dxa"/>
              <w:right w:w="140" w:type="dxa"/>
            </w:tcMar>
          </w:tcPr>
          <w:p w14:paraId="39801209" w14:textId="77777777" w:rsidR="00D02644" w:rsidRDefault="00000000">
            <w:pPr>
              <w:jc w:val="center"/>
            </w:pPr>
            <w:r>
              <w:rPr>
                <w:b/>
                <w:bCs/>
                <w:color w:val="FFFFFF"/>
                <w:sz w:val="22"/>
                <w:szCs w:val="22"/>
              </w:rPr>
              <w:t>Description</w:t>
            </w:r>
          </w:p>
        </w:tc>
        <w:tc>
          <w:tcPr>
            <w:tcW w:w="5360" w:type="dxa"/>
            <w:tcBorders>
              <w:top w:val="single" w:sz="1" w:space="0" w:color="1F497D"/>
              <w:left w:val="single" w:sz="1" w:space="0" w:color="1F497D"/>
              <w:bottom w:val="single" w:sz="1" w:space="0" w:color="1F497D"/>
              <w:right w:val="single" w:sz="1" w:space="0" w:color="1F497D"/>
            </w:tcBorders>
            <w:shd w:val="clear" w:color="auto" w:fill="1F497D"/>
            <w:tcMar>
              <w:top w:w="100" w:type="dxa"/>
              <w:left w:w="140" w:type="dxa"/>
              <w:bottom w:w="100" w:type="dxa"/>
              <w:right w:w="140" w:type="dxa"/>
            </w:tcMar>
          </w:tcPr>
          <w:p w14:paraId="0140C8CD" w14:textId="77777777" w:rsidR="00D02644" w:rsidRDefault="00000000">
            <w:pPr>
              <w:jc w:val="center"/>
            </w:pPr>
            <w:r>
              <w:rPr>
                <w:b/>
                <w:bCs/>
                <w:color w:val="FFFFFF"/>
                <w:sz w:val="22"/>
                <w:szCs w:val="22"/>
              </w:rPr>
              <w:t>Rationale</w:t>
            </w:r>
          </w:p>
        </w:tc>
      </w:tr>
      <w:tr w:rsidR="00D02644" w14:paraId="73BE4B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74133ACD" w14:textId="77777777" w:rsidR="00D02644" w:rsidRDefault="00000000">
            <w:pPr>
              <w:jc w:val="center"/>
            </w:pPr>
            <w:r>
              <w:rPr>
                <w:sz w:val="22"/>
                <w:szCs w:val="22"/>
              </w:rPr>
              <w:t>Length1</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20C3B848" w14:textId="77777777" w:rsidR="00D02644" w:rsidRDefault="00000000">
            <w:pPr>
              <w:jc w:val="center"/>
            </w:pPr>
            <w:r>
              <w:rPr>
                <w:sz w:val="22"/>
                <w:szCs w:val="22"/>
              </w:rPr>
              <w:t xml:space="preserve">Sequence length of protein </w:t>
            </w:r>
            <w:proofErr w:type="spellStart"/>
            <w:r>
              <w:rPr>
                <w:sz w:val="22"/>
                <w:szCs w:val="22"/>
              </w:rPr>
              <w:t>i</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0F81704F" w14:textId="77777777" w:rsidR="00D02644" w:rsidRDefault="00000000">
            <w:pPr>
              <w:jc w:val="center"/>
            </w:pPr>
            <w:r>
              <w:rPr>
                <w:sz w:val="22"/>
                <w:szCs w:val="22"/>
              </w:rPr>
              <w:t>Protein size influences binding interface area</w:t>
            </w:r>
          </w:p>
        </w:tc>
      </w:tr>
      <w:tr w:rsidR="00D02644" w14:paraId="2592A8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62A425" w14:textId="77777777" w:rsidR="00D02644" w:rsidRDefault="00000000">
            <w:pPr>
              <w:jc w:val="center"/>
            </w:pPr>
            <w:r>
              <w:rPr>
                <w:sz w:val="22"/>
                <w:szCs w:val="22"/>
              </w:rPr>
              <w:t>Length2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400005" w14:textId="77777777" w:rsidR="00D02644" w:rsidRDefault="00000000">
            <w:pPr>
              <w:jc w:val="center"/>
            </w:pPr>
            <w:r>
              <w:rPr>
                <w:sz w:val="22"/>
                <w:szCs w:val="22"/>
              </w:rPr>
              <w:t>Sequence length of protein j</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4DC530" w14:textId="77777777" w:rsidR="00D02644" w:rsidRDefault="00000000">
            <w:pPr>
              <w:jc w:val="center"/>
            </w:pPr>
            <w:r>
              <w:rPr>
                <w:sz w:val="22"/>
                <w:szCs w:val="22"/>
              </w:rPr>
              <w:t>Protein size influences binding interface area</w:t>
            </w:r>
          </w:p>
        </w:tc>
      </w:tr>
      <w:tr w:rsidR="00D02644" w14:paraId="5D506E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06598C42" w14:textId="77777777" w:rsidR="00D02644" w:rsidRDefault="00000000">
            <w:pPr>
              <w:jc w:val="center"/>
            </w:pPr>
            <w:proofErr w:type="spellStart"/>
            <w:r>
              <w:rPr>
                <w:sz w:val="22"/>
                <w:szCs w:val="22"/>
              </w:rPr>
              <w:t>length_diff</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346681B1" w14:textId="77777777" w:rsidR="00D02644" w:rsidRDefault="00000000">
            <w:pPr>
              <w:jc w:val="center"/>
            </w:pPr>
            <w:r>
              <w:rPr>
                <w:sz w:val="22"/>
                <w:szCs w:val="22"/>
              </w:rPr>
              <w:t>|Length1 - Length2|</w:t>
            </w:r>
          </w:p>
        </w:tc>
        <w:tc>
          <w:tcPr>
            <w:tcW w:w="536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5B8A223D" w14:textId="77777777" w:rsidR="00D02644" w:rsidRDefault="00000000">
            <w:pPr>
              <w:jc w:val="center"/>
            </w:pPr>
            <w:r>
              <w:rPr>
                <w:sz w:val="22"/>
                <w:szCs w:val="22"/>
              </w:rPr>
              <w:t>Size complementarity is a known interaction correlate</w:t>
            </w:r>
          </w:p>
        </w:tc>
      </w:tr>
      <w:tr w:rsidR="00D02644" w14:paraId="4C500B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9FA364" w14:textId="77777777" w:rsidR="00D02644" w:rsidRDefault="00000000">
            <w:pPr>
              <w:jc w:val="center"/>
            </w:pPr>
            <w:proofErr w:type="spellStart"/>
            <w:r>
              <w:rPr>
                <w:sz w:val="22"/>
                <w:szCs w:val="22"/>
              </w:rPr>
              <w:t>n_int_sum</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4C1483" w14:textId="77777777" w:rsidR="00D02644" w:rsidRDefault="00000000">
            <w:pPr>
              <w:jc w:val="center"/>
            </w:pPr>
            <w:r>
              <w:rPr>
                <w:sz w:val="22"/>
                <w:szCs w:val="22"/>
              </w:rPr>
              <w:t xml:space="preserve">Known partners of </w:t>
            </w:r>
            <w:proofErr w:type="spellStart"/>
            <w:r>
              <w:rPr>
                <w:sz w:val="22"/>
                <w:szCs w:val="22"/>
              </w:rPr>
              <w:t>i</w:t>
            </w:r>
            <w:proofErr w:type="spellEnd"/>
            <w:r>
              <w:rPr>
                <w:sz w:val="22"/>
                <w:szCs w:val="22"/>
              </w:rPr>
              <w:t xml:space="preserve"> + known partners of j</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BBAFB2" w14:textId="77777777" w:rsidR="00D02644" w:rsidRDefault="00000000">
            <w:pPr>
              <w:jc w:val="center"/>
            </w:pPr>
            <w:r>
              <w:rPr>
                <w:sz w:val="22"/>
                <w:szCs w:val="22"/>
              </w:rPr>
              <w:t>Hub proteins interact more broadly</w:t>
            </w:r>
          </w:p>
        </w:tc>
      </w:tr>
    </w:tbl>
    <w:p w14:paraId="35E13334" w14:textId="77777777" w:rsidR="00D02644" w:rsidRDefault="00D02644">
      <w:pPr>
        <w:spacing w:after="120"/>
      </w:pPr>
    </w:p>
    <w:p w14:paraId="1B761E2C" w14:textId="77777777" w:rsidR="00D02644" w:rsidRDefault="00000000">
      <w:pPr>
        <w:spacing w:after="160"/>
        <w:jc w:val="both"/>
      </w:pPr>
      <w:r>
        <w:t xml:space="preserve">Interaction labels were assigned based on shared annotated partners: a pair was labelled 1 if both proteins shared at least one common interaction partner in </w:t>
      </w:r>
      <w:proofErr w:type="spellStart"/>
      <w:r>
        <w:t>UniProt</w:t>
      </w:r>
      <w:proofErr w:type="spellEnd"/>
      <w:r>
        <w:t>, and 0 otherwise. This yielded 2,593 positive and 68,283 negative pairs — a 27:1 class imbalance ratio.</w:t>
      </w:r>
    </w:p>
    <w:p w14:paraId="1D702E04" w14:textId="77777777" w:rsidR="00D02644" w:rsidRDefault="00000000">
      <w:pPr>
        <w:spacing w:after="160"/>
        <w:jc w:val="both"/>
      </w:pPr>
      <w:r>
        <w:t xml:space="preserve">A key optimisation was replacing per-iteration </w:t>
      </w:r>
      <w:proofErr w:type="spellStart"/>
      <w:r>
        <w:t>DataFrame</w:t>
      </w:r>
      <w:proofErr w:type="spellEnd"/>
      <w:r>
        <w:t xml:space="preserve"> filtering (O(N) scan) with a pre-built dictionary lookup (</w:t>
      </w:r>
      <w:proofErr w:type="gramStart"/>
      <w:r>
        <w:t>O(</w:t>
      </w:r>
      <w:proofErr w:type="gramEnd"/>
      <w:r>
        <w:t>1)), reducing pair construction time from ~90 seconds to ~3 seconds for 377 proteins.</w:t>
      </w:r>
    </w:p>
    <w:p w14:paraId="73A2137C" w14:textId="77777777" w:rsidR="00D02644" w:rsidRDefault="00000000">
      <w:pPr>
        <w:pStyle w:val="Heading2"/>
        <w:spacing w:before="300"/>
      </w:pPr>
      <w:r>
        <w:t>3.3 Classical Machine Learning</w:t>
      </w:r>
    </w:p>
    <w:p w14:paraId="2BD2798E" w14:textId="77777777" w:rsidR="00D02644" w:rsidRDefault="00000000">
      <w:pPr>
        <w:pStyle w:val="Heading3"/>
      </w:pPr>
      <w:r>
        <w:t>3.3.1 Preprocessing</w:t>
      </w:r>
    </w:p>
    <w:p w14:paraId="448DF9A7" w14:textId="77777777" w:rsidR="00D02644" w:rsidRDefault="00000000">
      <w:pPr>
        <w:spacing w:after="160"/>
        <w:jc w:val="both"/>
      </w:pPr>
      <w:r>
        <w:t xml:space="preserve">The dataset was split 80/20 (train/test) with stratification to preserve the class ratio, yielding 56,700 training and 14,176 test samples. Features were standardised with </w:t>
      </w:r>
      <w:proofErr w:type="spellStart"/>
      <w:r>
        <w:t>StandardScaler</w:t>
      </w:r>
      <w:proofErr w:type="spellEnd"/>
      <w:r>
        <w:t xml:space="preserve"> prior to SVM training; Random Forest is scale-invariant and did not require scaling.</w:t>
      </w:r>
    </w:p>
    <w:p w14:paraId="15AF56EF" w14:textId="77777777" w:rsidR="00D02644" w:rsidRDefault="00000000">
      <w:pPr>
        <w:pStyle w:val="Heading3"/>
      </w:pPr>
      <w:r>
        <w:t>3.3.2 Class Imbalance Handling</w:t>
      </w:r>
    </w:p>
    <w:p w14:paraId="02A6CB72" w14:textId="77777777" w:rsidR="00D02644" w:rsidRDefault="00000000">
      <w:pPr>
        <w:spacing w:after="160"/>
        <w:jc w:val="both"/>
      </w:pPr>
      <w:r>
        <w:t xml:space="preserve">Two strategies were applied. First, </w:t>
      </w:r>
      <w:proofErr w:type="spellStart"/>
      <w:r>
        <w:t>class_weight</w:t>
      </w:r>
      <w:proofErr w:type="spellEnd"/>
      <w:r>
        <w:t>='balanced' was set for both classifiers, inversely weighting minority class samples during training. Second, SMOTE (Synthetic Minority Oversampling Technique) was applied to the training set, generating synthetic positive-class samples by interpolating between existing minority samples in feature space. SMOTE was applied only to training data to prevent data leakage.</w:t>
      </w:r>
    </w:p>
    <w:p w14:paraId="53D785DE" w14:textId="77777777" w:rsidR="00D02644" w:rsidRDefault="00000000">
      <w:pPr>
        <w:pStyle w:val="Heading3"/>
      </w:pPr>
      <w:r>
        <w:t>3.3.3 Classifiers</w:t>
      </w:r>
    </w:p>
    <w:p w14:paraId="0E376AFF" w14:textId="77777777" w:rsidR="00D02644" w:rsidRDefault="00000000">
      <w:pPr>
        <w:spacing w:after="160"/>
        <w:jc w:val="both"/>
      </w:pPr>
      <w:r>
        <w:t xml:space="preserve">Support Vector Machine: RBF kernel, C=1.0, </w:t>
      </w:r>
      <w:proofErr w:type="spellStart"/>
      <w:r>
        <w:t>class_weight</w:t>
      </w:r>
      <w:proofErr w:type="spellEnd"/>
      <w:r>
        <w:t>='balanced'. SVM constructs a maximum-margin hyperplane in high-dimensional feature space. Feature scaling is mandatory as SVM is a distance-based algorithm.</w:t>
      </w:r>
    </w:p>
    <w:p w14:paraId="7F107ED7" w14:textId="77777777" w:rsidR="00D02644" w:rsidRDefault="00000000">
      <w:pPr>
        <w:spacing w:after="160"/>
        <w:jc w:val="both"/>
      </w:pPr>
      <w:r>
        <w:t xml:space="preserve">Random Forest: 100 estimators, </w:t>
      </w:r>
      <w:proofErr w:type="spellStart"/>
      <w:r>
        <w:t>max_depth</w:t>
      </w:r>
      <w:proofErr w:type="spellEnd"/>
      <w:r>
        <w:t xml:space="preserve">=5, </w:t>
      </w:r>
      <w:proofErr w:type="spellStart"/>
      <w:r>
        <w:t>class_weight</w:t>
      </w:r>
      <w:proofErr w:type="spellEnd"/>
      <w:r>
        <w:t>='balanced'. An ensemble of decision trees trained on bootstrap samples with random feature subsets. Scale-</w:t>
      </w:r>
      <w:r>
        <w:lastRenderedPageBreak/>
        <w:t>invariant, provides feature importance estimates, and is significantly faster than SVM at this dataset size.</w:t>
      </w:r>
    </w:p>
    <w:p w14:paraId="36DF05E0" w14:textId="77777777" w:rsidR="00D02644" w:rsidRDefault="00000000">
      <w:pPr>
        <w:pStyle w:val="Heading2"/>
        <w:spacing w:before="300"/>
      </w:pPr>
      <w:r>
        <w:t>3.4 Quantum Search Pipeline</w:t>
      </w:r>
    </w:p>
    <w:p w14:paraId="24F14150" w14:textId="77777777" w:rsidR="00D02644" w:rsidRDefault="00000000">
      <w:pPr>
        <w:pStyle w:val="Heading3"/>
      </w:pPr>
      <w:r>
        <w:t>3.4.1 Target Identification</w:t>
      </w:r>
    </w:p>
    <w:p w14:paraId="566352DB" w14:textId="77777777" w:rsidR="00D02644" w:rsidRDefault="00000000">
      <w:pPr>
        <w:spacing w:after="160"/>
        <w:jc w:val="both"/>
      </w:pPr>
      <w:r>
        <w:t xml:space="preserve">After training, the RF classifier scored all 70,876 pairs with interaction probabilities using </w:t>
      </w:r>
      <w:proofErr w:type="spellStart"/>
      <w:r>
        <w:t>predict_proba</w:t>
      </w:r>
      <w:proofErr w:type="spellEnd"/>
      <w:r>
        <w:t xml:space="preserve">. The top 1,000 pairs by RF score were selected as the search space for the full Grover's experiment (10 qubits, </w:t>
      </w:r>
      <w:proofErr w:type="spellStart"/>
      <w:r>
        <w:t>AerSimulator</w:t>
      </w:r>
      <w:proofErr w:type="spellEnd"/>
      <w:r>
        <w:t>). For real hardware execution, the top 32 pairs were used (5 qubits) to limit circuit depth.</w:t>
      </w:r>
    </w:p>
    <w:p w14:paraId="3B6E8FA0" w14:textId="77777777" w:rsidR="00D02644" w:rsidRDefault="00000000">
      <w:pPr>
        <w:pStyle w:val="Heading3"/>
      </w:pPr>
      <w:r>
        <w:t>3.4.2 Oracle Circuit (5-qubit, target = |00000&gt;)</w:t>
      </w:r>
    </w:p>
    <w:p w14:paraId="1B88AE77" w14:textId="77777777" w:rsidR="00D02644" w:rsidRDefault="00000000">
      <w:pPr>
        <w:spacing w:after="160"/>
        <w:jc w:val="both"/>
      </w:pPr>
      <w:r>
        <w:t>The oracle implements a phase flip on the target state index 0. Since target binary = 00000, X gates are applied to all 5 qubits before and after the MCX gate:</w:t>
      </w:r>
    </w:p>
    <w:p w14:paraId="6599CDB1" w14:textId="77777777" w:rsidR="00D02644" w:rsidRDefault="00000000">
      <w:pPr>
        <w:pBdr>
          <w:top w:val="single" w:sz="1" w:space="0" w:color="CCCCCC"/>
          <w:left w:val="single" w:sz="1" w:space="0" w:color="CCCCCC"/>
          <w:right w:val="single" w:sz="1" w:space="0" w:color="CCCCCC"/>
        </w:pBdr>
        <w:shd w:val="clear" w:color="auto" w:fill="F2F2F2"/>
        <w:spacing w:before="100" w:after="2"/>
      </w:pPr>
      <w:r>
        <w:rPr>
          <w:rFonts w:ascii="Courier New" w:eastAsia="Courier New" w:hAnsi="Courier New" w:cs="Courier New"/>
          <w:sz w:val="18"/>
          <w:szCs w:val="18"/>
        </w:rPr>
        <w:t xml:space="preserve">     ┌───┐          ┌───┐     </w:t>
      </w:r>
    </w:p>
    <w:p w14:paraId="5874DD8F" w14:textId="77777777" w:rsidR="00D02644" w:rsidRDefault="00000000">
      <w:pPr>
        <w:pBdr>
          <w:left w:val="single" w:sz="1" w:space="0" w:color="CCCCCC"/>
          <w:right w:val="single" w:sz="1" w:space="0" w:color="CCCCCC"/>
        </w:pBdr>
        <w:shd w:val="clear" w:color="auto" w:fill="F2F2F2"/>
        <w:spacing w:after="2"/>
      </w:pPr>
      <w:r>
        <w:rPr>
          <w:rFonts w:ascii="Courier New" w:eastAsia="Courier New" w:hAnsi="Courier New" w:cs="Courier New"/>
          <w:sz w:val="18"/>
          <w:szCs w:val="18"/>
        </w:rPr>
        <w:t>q_0: ┤ X ├───────●──┤ X ├─────</w:t>
      </w:r>
    </w:p>
    <w:p w14:paraId="1664A41F" w14:textId="77777777" w:rsidR="00D02644" w:rsidRDefault="00000000">
      <w:pPr>
        <w:pBdr>
          <w:left w:val="single" w:sz="1" w:space="0" w:color="CCCCCC"/>
          <w:right w:val="single" w:sz="1" w:space="0" w:color="CCCCCC"/>
        </w:pBdr>
        <w:shd w:val="clear" w:color="auto" w:fill="F2F2F2"/>
        <w:spacing w:after="2"/>
      </w:pPr>
      <w:r>
        <w:rPr>
          <w:rFonts w:ascii="Courier New" w:eastAsia="Courier New" w:hAnsi="Courier New" w:cs="Courier New"/>
          <w:sz w:val="18"/>
          <w:szCs w:val="18"/>
        </w:rPr>
        <w:t xml:space="preserve">     ├───┤       │  ├───┤     </w:t>
      </w:r>
    </w:p>
    <w:p w14:paraId="2DF905B1" w14:textId="77777777" w:rsidR="00D02644" w:rsidRDefault="00000000">
      <w:pPr>
        <w:pBdr>
          <w:left w:val="single" w:sz="1" w:space="0" w:color="CCCCCC"/>
          <w:right w:val="single" w:sz="1" w:space="0" w:color="CCCCCC"/>
        </w:pBdr>
        <w:shd w:val="clear" w:color="auto" w:fill="F2F2F2"/>
        <w:spacing w:after="2"/>
      </w:pPr>
      <w:r>
        <w:rPr>
          <w:rFonts w:ascii="Courier New" w:eastAsia="Courier New" w:hAnsi="Courier New" w:cs="Courier New"/>
          <w:sz w:val="18"/>
          <w:szCs w:val="18"/>
        </w:rPr>
        <w:t>q_1: ┤ X ├───────●──┤ X ├─────</w:t>
      </w:r>
    </w:p>
    <w:p w14:paraId="455C1544" w14:textId="77777777" w:rsidR="00D02644" w:rsidRDefault="00000000">
      <w:pPr>
        <w:pBdr>
          <w:left w:val="single" w:sz="1" w:space="0" w:color="CCCCCC"/>
          <w:right w:val="single" w:sz="1" w:space="0" w:color="CCCCCC"/>
        </w:pBdr>
        <w:shd w:val="clear" w:color="auto" w:fill="F2F2F2"/>
        <w:spacing w:after="2"/>
      </w:pPr>
      <w:r>
        <w:rPr>
          <w:rFonts w:ascii="Courier New" w:eastAsia="Courier New" w:hAnsi="Courier New" w:cs="Courier New"/>
          <w:sz w:val="18"/>
          <w:szCs w:val="18"/>
        </w:rPr>
        <w:t xml:space="preserve">     ├───┤       │  ├───┤     </w:t>
      </w:r>
    </w:p>
    <w:p w14:paraId="78A8B3DB" w14:textId="77777777" w:rsidR="00D02644" w:rsidRDefault="00000000">
      <w:pPr>
        <w:pBdr>
          <w:left w:val="single" w:sz="1" w:space="0" w:color="CCCCCC"/>
          <w:right w:val="single" w:sz="1" w:space="0" w:color="CCCCCC"/>
        </w:pBdr>
        <w:shd w:val="clear" w:color="auto" w:fill="F2F2F2"/>
        <w:spacing w:after="2"/>
      </w:pPr>
      <w:r>
        <w:rPr>
          <w:rFonts w:ascii="Courier New" w:eastAsia="Courier New" w:hAnsi="Courier New" w:cs="Courier New"/>
          <w:sz w:val="18"/>
          <w:szCs w:val="18"/>
        </w:rPr>
        <w:t>q_2: ┤ X ├───────●──┤ X ├─────</w:t>
      </w:r>
    </w:p>
    <w:p w14:paraId="7B08D6CF" w14:textId="77777777" w:rsidR="00D02644" w:rsidRDefault="00000000">
      <w:pPr>
        <w:pBdr>
          <w:left w:val="single" w:sz="1" w:space="0" w:color="CCCCCC"/>
          <w:right w:val="single" w:sz="1" w:space="0" w:color="CCCCCC"/>
        </w:pBdr>
        <w:shd w:val="clear" w:color="auto" w:fill="F2F2F2"/>
        <w:spacing w:after="2"/>
      </w:pPr>
      <w:r>
        <w:rPr>
          <w:rFonts w:ascii="Courier New" w:eastAsia="Courier New" w:hAnsi="Courier New" w:cs="Courier New"/>
          <w:sz w:val="18"/>
          <w:szCs w:val="18"/>
        </w:rPr>
        <w:t xml:space="preserve">     ├───┤       │  ├───┤     </w:t>
      </w:r>
    </w:p>
    <w:p w14:paraId="1D25C5F4" w14:textId="77777777" w:rsidR="00D02644" w:rsidRDefault="00000000">
      <w:pPr>
        <w:pBdr>
          <w:left w:val="single" w:sz="1" w:space="0" w:color="CCCCCC"/>
          <w:right w:val="single" w:sz="1" w:space="0" w:color="CCCCCC"/>
        </w:pBdr>
        <w:shd w:val="clear" w:color="auto" w:fill="F2F2F2"/>
        <w:spacing w:after="2"/>
      </w:pPr>
      <w:r>
        <w:rPr>
          <w:rFonts w:ascii="Courier New" w:eastAsia="Courier New" w:hAnsi="Courier New" w:cs="Courier New"/>
          <w:sz w:val="18"/>
          <w:szCs w:val="18"/>
        </w:rPr>
        <w:t>q_3: ┤ X ├───────●──┤ X ├─────</w:t>
      </w:r>
    </w:p>
    <w:p w14:paraId="4D27D3C4" w14:textId="77777777" w:rsidR="00D02644" w:rsidRDefault="00000000">
      <w:pPr>
        <w:pBdr>
          <w:left w:val="single" w:sz="1" w:space="0" w:color="CCCCCC"/>
          <w:right w:val="single" w:sz="1" w:space="0" w:color="CCCCCC"/>
        </w:pBdr>
        <w:shd w:val="clear" w:color="auto" w:fill="F2F2F2"/>
        <w:spacing w:after="2"/>
      </w:pPr>
      <w:r>
        <w:rPr>
          <w:rFonts w:ascii="Courier New" w:eastAsia="Courier New" w:hAnsi="Courier New" w:cs="Courier New"/>
          <w:sz w:val="18"/>
          <w:szCs w:val="18"/>
        </w:rPr>
        <w:t xml:space="preserve">     ├───┤┌───┐┌───┐├───┤┌───┐</w:t>
      </w:r>
    </w:p>
    <w:p w14:paraId="0BF3F3E7" w14:textId="77777777" w:rsidR="00D02644" w:rsidRDefault="00000000">
      <w:pPr>
        <w:pBdr>
          <w:left w:val="single" w:sz="1" w:space="0" w:color="CCCCCC"/>
          <w:right w:val="single" w:sz="1" w:space="0" w:color="CCCCCC"/>
        </w:pBdr>
        <w:shd w:val="clear" w:color="auto" w:fill="F2F2F2"/>
        <w:spacing w:after="2"/>
      </w:pPr>
      <w:r>
        <w:rPr>
          <w:rFonts w:ascii="Courier New" w:eastAsia="Courier New" w:hAnsi="Courier New" w:cs="Courier New"/>
          <w:sz w:val="18"/>
          <w:szCs w:val="18"/>
        </w:rPr>
        <w:t>q_4: ┤ X ├┤ H ├┤ X ├┤ H ├┤ X ├</w:t>
      </w:r>
    </w:p>
    <w:p w14:paraId="28E09566" w14:textId="77777777" w:rsidR="00D02644" w:rsidRDefault="00000000">
      <w:pPr>
        <w:pBdr>
          <w:left w:val="single" w:sz="1" w:space="0" w:color="CCCCCC"/>
          <w:bottom w:val="single" w:sz="1" w:space="0" w:color="CCCCCC"/>
          <w:right w:val="single" w:sz="1" w:space="0" w:color="CCCCCC"/>
        </w:pBdr>
        <w:shd w:val="clear" w:color="auto" w:fill="F2F2F2"/>
        <w:spacing w:after="2"/>
      </w:pPr>
      <w:r>
        <w:rPr>
          <w:rFonts w:ascii="Courier New" w:eastAsia="Courier New" w:hAnsi="Courier New" w:cs="Courier New"/>
          <w:sz w:val="18"/>
          <w:szCs w:val="18"/>
        </w:rPr>
        <w:t xml:space="preserve">     └───┘└───┘└───┘└───┘└───┘</w:t>
      </w:r>
    </w:p>
    <w:p w14:paraId="4AD03189" w14:textId="77777777" w:rsidR="00D02644" w:rsidRDefault="00000000">
      <w:pPr>
        <w:spacing w:before="60" w:after="160"/>
        <w:jc w:val="center"/>
      </w:pPr>
      <w:r>
        <w:rPr>
          <w:i/>
          <w:iCs/>
          <w:color w:val="555555"/>
          <w:sz w:val="20"/>
          <w:szCs w:val="20"/>
        </w:rPr>
        <w:t>Figure 1: Oracle circuit for 5-qubit search (target = |00000&gt;). X gates prepare the target state as |11111&gt; for the MCX gate, H-MCX-H applies the phase flip via phase kickback.</w:t>
      </w:r>
    </w:p>
    <w:p w14:paraId="3009398D" w14:textId="77777777" w:rsidR="00D02644" w:rsidRDefault="00000000">
      <w:pPr>
        <w:pStyle w:val="Heading3"/>
      </w:pPr>
      <w:r>
        <w:t>3.4.3 Diffusion Operator (5-qubit)</w:t>
      </w:r>
    </w:p>
    <w:p w14:paraId="6CF19576" w14:textId="77777777" w:rsidR="00D02644" w:rsidRDefault="00000000">
      <w:pPr>
        <w:spacing w:after="160"/>
        <w:jc w:val="both"/>
      </w:pPr>
      <w:r>
        <w:t>The diffusion operator applies H-X-MCX-X-H to all qubits, implementing inversion about the mean amplitude:</w:t>
      </w:r>
    </w:p>
    <w:p w14:paraId="0AFFB566" w14:textId="77777777" w:rsidR="00D02644" w:rsidRDefault="00000000">
      <w:pPr>
        <w:pBdr>
          <w:top w:val="single" w:sz="1" w:space="0" w:color="CCCCCC"/>
          <w:left w:val="single" w:sz="1" w:space="0" w:color="CCCCCC"/>
          <w:right w:val="single" w:sz="1" w:space="0" w:color="CCCCCC"/>
        </w:pBdr>
        <w:shd w:val="clear" w:color="auto" w:fill="F2F2F2"/>
        <w:spacing w:before="100" w:after="2"/>
      </w:pPr>
      <w:r>
        <w:rPr>
          <w:rFonts w:ascii="Courier New" w:eastAsia="Courier New" w:hAnsi="Courier New" w:cs="Courier New"/>
          <w:sz w:val="18"/>
          <w:szCs w:val="18"/>
        </w:rPr>
        <w:t xml:space="preserve">     ┌───┐┌───┐          ┌───┐┌───┐     </w:t>
      </w:r>
    </w:p>
    <w:p w14:paraId="0EDEC254" w14:textId="77777777" w:rsidR="00D02644" w:rsidRDefault="00000000">
      <w:pPr>
        <w:pBdr>
          <w:left w:val="single" w:sz="1" w:space="0" w:color="CCCCCC"/>
          <w:right w:val="single" w:sz="1" w:space="0" w:color="CCCCCC"/>
        </w:pBdr>
        <w:shd w:val="clear" w:color="auto" w:fill="F2F2F2"/>
        <w:spacing w:after="2"/>
      </w:pPr>
      <w:r>
        <w:rPr>
          <w:rFonts w:ascii="Courier New" w:eastAsia="Courier New" w:hAnsi="Courier New" w:cs="Courier New"/>
          <w:sz w:val="18"/>
          <w:szCs w:val="18"/>
        </w:rPr>
        <w:t>q_0: ┤ H ├┤ X ├───────●──┤ X ├┤ H ├─────</w:t>
      </w:r>
    </w:p>
    <w:p w14:paraId="12D1D3CE" w14:textId="77777777" w:rsidR="00D02644" w:rsidRDefault="00000000">
      <w:pPr>
        <w:pBdr>
          <w:left w:val="single" w:sz="1" w:space="0" w:color="CCCCCC"/>
          <w:right w:val="single" w:sz="1" w:space="0" w:color="CCCCCC"/>
        </w:pBdr>
        <w:shd w:val="clear" w:color="auto" w:fill="F2F2F2"/>
        <w:spacing w:after="2"/>
      </w:pPr>
      <w:r>
        <w:rPr>
          <w:rFonts w:ascii="Courier New" w:eastAsia="Courier New" w:hAnsi="Courier New" w:cs="Courier New"/>
          <w:sz w:val="18"/>
          <w:szCs w:val="18"/>
        </w:rPr>
        <w:t xml:space="preserve">     ├───┤├───┤       │  ├───┤├───┤     </w:t>
      </w:r>
    </w:p>
    <w:p w14:paraId="16B73DA9" w14:textId="77777777" w:rsidR="00D02644" w:rsidRDefault="00000000">
      <w:pPr>
        <w:pBdr>
          <w:left w:val="single" w:sz="1" w:space="0" w:color="CCCCCC"/>
          <w:right w:val="single" w:sz="1" w:space="0" w:color="CCCCCC"/>
        </w:pBdr>
        <w:shd w:val="clear" w:color="auto" w:fill="F2F2F2"/>
        <w:spacing w:after="2"/>
      </w:pPr>
      <w:r>
        <w:rPr>
          <w:rFonts w:ascii="Courier New" w:eastAsia="Courier New" w:hAnsi="Courier New" w:cs="Courier New"/>
          <w:sz w:val="18"/>
          <w:szCs w:val="18"/>
        </w:rPr>
        <w:t>q_1: ┤ H ├┤ X ├───────●──┤ X ├┤ H ├─────</w:t>
      </w:r>
    </w:p>
    <w:p w14:paraId="0EC53C3D" w14:textId="77777777" w:rsidR="00D02644" w:rsidRDefault="00000000">
      <w:pPr>
        <w:pBdr>
          <w:left w:val="single" w:sz="1" w:space="0" w:color="CCCCCC"/>
          <w:right w:val="single" w:sz="1" w:space="0" w:color="CCCCCC"/>
        </w:pBdr>
        <w:shd w:val="clear" w:color="auto" w:fill="F2F2F2"/>
        <w:spacing w:after="2"/>
      </w:pPr>
      <w:r>
        <w:rPr>
          <w:rFonts w:ascii="Courier New" w:eastAsia="Courier New" w:hAnsi="Courier New" w:cs="Courier New"/>
          <w:sz w:val="18"/>
          <w:szCs w:val="18"/>
        </w:rPr>
        <w:t xml:space="preserve">     ├───┤├───┤       │  ├───┤├───┤     </w:t>
      </w:r>
    </w:p>
    <w:p w14:paraId="3FA49A58" w14:textId="77777777" w:rsidR="00D02644" w:rsidRDefault="00000000">
      <w:pPr>
        <w:pBdr>
          <w:left w:val="single" w:sz="1" w:space="0" w:color="CCCCCC"/>
          <w:right w:val="single" w:sz="1" w:space="0" w:color="CCCCCC"/>
        </w:pBdr>
        <w:shd w:val="clear" w:color="auto" w:fill="F2F2F2"/>
        <w:spacing w:after="2"/>
      </w:pPr>
      <w:r>
        <w:rPr>
          <w:rFonts w:ascii="Courier New" w:eastAsia="Courier New" w:hAnsi="Courier New" w:cs="Courier New"/>
          <w:sz w:val="18"/>
          <w:szCs w:val="18"/>
        </w:rPr>
        <w:t>q_2: ┤ H ├┤ X ├───────●──┤ X ├┤ H ├─────</w:t>
      </w:r>
    </w:p>
    <w:p w14:paraId="28C205ED" w14:textId="77777777" w:rsidR="00D02644" w:rsidRDefault="00000000">
      <w:pPr>
        <w:pBdr>
          <w:left w:val="single" w:sz="1" w:space="0" w:color="CCCCCC"/>
          <w:right w:val="single" w:sz="1" w:space="0" w:color="CCCCCC"/>
        </w:pBdr>
        <w:shd w:val="clear" w:color="auto" w:fill="F2F2F2"/>
        <w:spacing w:after="2"/>
      </w:pPr>
      <w:r>
        <w:rPr>
          <w:rFonts w:ascii="Courier New" w:eastAsia="Courier New" w:hAnsi="Courier New" w:cs="Courier New"/>
          <w:sz w:val="18"/>
          <w:szCs w:val="18"/>
        </w:rPr>
        <w:t xml:space="preserve">     ├───┤├───┤       │  ├───┤├───┤     </w:t>
      </w:r>
    </w:p>
    <w:p w14:paraId="366A146A" w14:textId="77777777" w:rsidR="00D02644" w:rsidRDefault="00000000">
      <w:pPr>
        <w:pBdr>
          <w:left w:val="single" w:sz="1" w:space="0" w:color="CCCCCC"/>
          <w:right w:val="single" w:sz="1" w:space="0" w:color="CCCCCC"/>
        </w:pBdr>
        <w:shd w:val="clear" w:color="auto" w:fill="F2F2F2"/>
        <w:spacing w:after="2"/>
      </w:pPr>
      <w:r>
        <w:rPr>
          <w:rFonts w:ascii="Courier New" w:eastAsia="Courier New" w:hAnsi="Courier New" w:cs="Courier New"/>
          <w:sz w:val="18"/>
          <w:szCs w:val="18"/>
        </w:rPr>
        <w:t>q_3: ┤ H ├┤ X ├───────●──┤ X ├┤ H ├─────</w:t>
      </w:r>
    </w:p>
    <w:p w14:paraId="1E9DECA5" w14:textId="77777777" w:rsidR="00D02644" w:rsidRDefault="00000000">
      <w:pPr>
        <w:pBdr>
          <w:left w:val="single" w:sz="1" w:space="0" w:color="CCCCCC"/>
          <w:right w:val="single" w:sz="1" w:space="0" w:color="CCCCCC"/>
        </w:pBdr>
        <w:shd w:val="clear" w:color="auto" w:fill="F2F2F2"/>
        <w:spacing w:after="2"/>
      </w:pPr>
      <w:r>
        <w:rPr>
          <w:rFonts w:ascii="Courier New" w:eastAsia="Courier New" w:hAnsi="Courier New" w:cs="Courier New"/>
          <w:sz w:val="18"/>
          <w:szCs w:val="18"/>
        </w:rPr>
        <w:t xml:space="preserve">     ├───┤├───┤┌───┐┌───┐├───┤├───┤┌───┐</w:t>
      </w:r>
    </w:p>
    <w:p w14:paraId="2B8C2A05" w14:textId="77777777" w:rsidR="00D02644" w:rsidRDefault="00000000">
      <w:pPr>
        <w:pBdr>
          <w:left w:val="single" w:sz="1" w:space="0" w:color="CCCCCC"/>
          <w:right w:val="single" w:sz="1" w:space="0" w:color="CCCCCC"/>
        </w:pBdr>
        <w:shd w:val="clear" w:color="auto" w:fill="F2F2F2"/>
        <w:spacing w:after="2"/>
      </w:pPr>
      <w:r>
        <w:rPr>
          <w:rFonts w:ascii="Courier New" w:eastAsia="Courier New" w:hAnsi="Courier New" w:cs="Courier New"/>
          <w:sz w:val="18"/>
          <w:szCs w:val="18"/>
        </w:rPr>
        <w:t>q_4: ┤ H ├┤ X ├┤ H ├┤ X ├┤ H ├┤ X ├┤ H ├</w:t>
      </w:r>
    </w:p>
    <w:p w14:paraId="3B34BE82" w14:textId="77777777" w:rsidR="00D02644" w:rsidRDefault="00000000">
      <w:pPr>
        <w:pBdr>
          <w:left w:val="single" w:sz="1" w:space="0" w:color="CCCCCC"/>
          <w:bottom w:val="single" w:sz="1" w:space="0" w:color="CCCCCC"/>
          <w:right w:val="single" w:sz="1" w:space="0" w:color="CCCCCC"/>
        </w:pBdr>
        <w:shd w:val="clear" w:color="auto" w:fill="F2F2F2"/>
        <w:spacing w:after="2"/>
      </w:pPr>
      <w:r>
        <w:rPr>
          <w:rFonts w:ascii="Courier New" w:eastAsia="Courier New" w:hAnsi="Courier New" w:cs="Courier New"/>
          <w:sz w:val="18"/>
          <w:szCs w:val="18"/>
        </w:rPr>
        <w:t xml:space="preserve">     └───┘└───┘└───┘└───┘└───┘└───┘└───┘</w:t>
      </w:r>
    </w:p>
    <w:p w14:paraId="717D6002" w14:textId="77777777" w:rsidR="00D02644" w:rsidRDefault="00000000">
      <w:pPr>
        <w:spacing w:before="60" w:after="160"/>
        <w:jc w:val="center"/>
      </w:pPr>
      <w:r>
        <w:rPr>
          <w:i/>
          <w:iCs/>
          <w:color w:val="555555"/>
          <w:sz w:val="20"/>
          <w:szCs w:val="20"/>
        </w:rPr>
        <w:t>Figure 2: Diffusion operator circuit for 5-qubit search. Note the symmetric H-X structure around the central MCX gate — this implements D = H^(x5) * (2|0&gt;&lt;0| - I) * H^(x5).</w:t>
      </w:r>
    </w:p>
    <w:p w14:paraId="71D9244F" w14:textId="77777777" w:rsidR="00D02644" w:rsidRDefault="00000000">
      <w:pPr>
        <w:pStyle w:val="Heading3"/>
      </w:pPr>
      <w:r>
        <w:t>3.4.4 Full Circuit Execution</w:t>
      </w:r>
    </w:p>
    <w:p w14:paraId="3252E702" w14:textId="77777777" w:rsidR="00D02644" w:rsidRDefault="00000000">
      <w:pPr>
        <w:spacing w:after="160"/>
        <w:jc w:val="both"/>
      </w:pPr>
      <w:r>
        <w:t xml:space="preserve">The complete Grover circuit initialises all qubits in superposition with H gates, then repeats </w:t>
      </w:r>
      <w:proofErr w:type="spellStart"/>
      <w:r>
        <w:t>oracle+diffusion</w:t>
      </w:r>
      <w:proofErr w:type="spellEnd"/>
      <w:r>
        <w:t xml:space="preserve"> for k = </w:t>
      </w:r>
      <w:proofErr w:type="gramStart"/>
      <w:r>
        <w:t>floor(</w:t>
      </w:r>
      <w:proofErr w:type="gramEnd"/>
      <w:r>
        <w:t>pi/4 * sqrt(N)) iterations: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D02644" w14:paraId="35899761" w14:textId="77777777">
        <w:tblPrEx>
          <w:tblCellMar>
            <w:top w:w="0" w:type="dxa"/>
            <w:bottom w:w="0" w:type="dxa"/>
          </w:tblCellMar>
        </w:tblPrEx>
        <w:trPr>
          <w:tblHeader/>
        </w:trPr>
        <w:tc>
          <w:tcPr>
            <w:tcW w:w="3600" w:type="dxa"/>
            <w:tcBorders>
              <w:top w:val="single" w:sz="1" w:space="0" w:color="1F497D"/>
              <w:left w:val="single" w:sz="1" w:space="0" w:color="1F497D"/>
              <w:bottom w:val="single" w:sz="1" w:space="0" w:color="1F497D"/>
              <w:right w:val="single" w:sz="1" w:space="0" w:color="1F497D"/>
            </w:tcBorders>
            <w:shd w:val="clear" w:color="auto" w:fill="1F497D"/>
            <w:tcMar>
              <w:top w:w="100" w:type="dxa"/>
              <w:left w:w="140" w:type="dxa"/>
              <w:bottom w:w="100" w:type="dxa"/>
              <w:right w:w="140" w:type="dxa"/>
            </w:tcMar>
          </w:tcPr>
          <w:p w14:paraId="3174F864" w14:textId="77777777" w:rsidR="00D02644" w:rsidRDefault="00000000">
            <w:pPr>
              <w:jc w:val="center"/>
            </w:pPr>
            <w:r>
              <w:rPr>
                <w:b/>
                <w:bCs/>
                <w:color w:val="FFFFFF"/>
                <w:sz w:val="22"/>
                <w:szCs w:val="22"/>
              </w:rPr>
              <w:lastRenderedPageBreak/>
              <w:t>Parameter</w:t>
            </w:r>
          </w:p>
        </w:tc>
        <w:tc>
          <w:tcPr>
            <w:tcW w:w="2880" w:type="dxa"/>
            <w:tcBorders>
              <w:top w:val="single" w:sz="1" w:space="0" w:color="1F497D"/>
              <w:left w:val="single" w:sz="1" w:space="0" w:color="1F497D"/>
              <w:bottom w:val="single" w:sz="1" w:space="0" w:color="1F497D"/>
              <w:right w:val="single" w:sz="1" w:space="0" w:color="1F497D"/>
            </w:tcBorders>
            <w:shd w:val="clear" w:color="auto" w:fill="1F497D"/>
            <w:tcMar>
              <w:top w:w="100" w:type="dxa"/>
              <w:left w:w="140" w:type="dxa"/>
              <w:bottom w:w="100" w:type="dxa"/>
              <w:right w:w="140" w:type="dxa"/>
            </w:tcMar>
          </w:tcPr>
          <w:p w14:paraId="6F69E4CC" w14:textId="77777777" w:rsidR="00D02644" w:rsidRDefault="00000000">
            <w:pPr>
              <w:jc w:val="center"/>
            </w:pPr>
            <w:proofErr w:type="spellStart"/>
            <w:r>
              <w:rPr>
                <w:b/>
                <w:bCs/>
                <w:color w:val="FFFFFF"/>
                <w:sz w:val="22"/>
                <w:szCs w:val="22"/>
              </w:rPr>
              <w:t>AerSimulator</w:t>
            </w:r>
            <w:proofErr w:type="spellEnd"/>
            <w:r>
              <w:rPr>
                <w:b/>
                <w:bCs/>
                <w:color w:val="FFFFFF"/>
                <w:sz w:val="22"/>
                <w:szCs w:val="22"/>
              </w:rPr>
              <w:t xml:space="preserve"> (10q)</w:t>
            </w:r>
          </w:p>
        </w:tc>
        <w:tc>
          <w:tcPr>
            <w:tcW w:w="2880" w:type="dxa"/>
            <w:tcBorders>
              <w:top w:val="single" w:sz="1" w:space="0" w:color="1F497D"/>
              <w:left w:val="single" w:sz="1" w:space="0" w:color="1F497D"/>
              <w:bottom w:val="single" w:sz="1" w:space="0" w:color="1F497D"/>
              <w:right w:val="single" w:sz="1" w:space="0" w:color="1F497D"/>
            </w:tcBorders>
            <w:shd w:val="clear" w:color="auto" w:fill="1F497D"/>
            <w:tcMar>
              <w:top w:w="100" w:type="dxa"/>
              <w:left w:w="140" w:type="dxa"/>
              <w:bottom w:w="100" w:type="dxa"/>
              <w:right w:w="140" w:type="dxa"/>
            </w:tcMar>
          </w:tcPr>
          <w:p w14:paraId="4C7B6975" w14:textId="77777777" w:rsidR="00D02644" w:rsidRDefault="00000000">
            <w:pPr>
              <w:jc w:val="center"/>
            </w:pPr>
            <w:r>
              <w:rPr>
                <w:b/>
                <w:bCs/>
                <w:color w:val="FFFFFF"/>
                <w:sz w:val="22"/>
                <w:szCs w:val="22"/>
              </w:rPr>
              <w:t>IBM Quantum (5q)</w:t>
            </w:r>
          </w:p>
        </w:tc>
      </w:tr>
      <w:tr w:rsidR="00D02644" w14:paraId="0C871E6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7A8130F6" w14:textId="77777777" w:rsidR="00D02644" w:rsidRDefault="00000000">
            <w:pPr>
              <w:jc w:val="center"/>
            </w:pPr>
            <w:r>
              <w:rPr>
                <w:sz w:val="22"/>
                <w:szCs w:val="22"/>
              </w:rPr>
              <w:t>Search space N</w:t>
            </w:r>
          </w:p>
        </w:tc>
        <w:tc>
          <w:tcPr>
            <w:tcW w:w="28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49404D92" w14:textId="77777777" w:rsidR="00D02644" w:rsidRDefault="00000000">
            <w:pPr>
              <w:jc w:val="center"/>
            </w:pPr>
            <w:r>
              <w:rPr>
                <w:sz w:val="22"/>
                <w:szCs w:val="22"/>
              </w:rPr>
              <w:t>1,000 pairs</w:t>
            </w:r>
          </w:p>
        </w:tc>
        <w:tc>
          <w:tcPr>
            <w:tcW w:w="28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42ECABC9" w14:textId="77777777" w:rsidR="00D02644" w:rsidRDefault="00000000">
            <w:pPr>
              <w:jc w:val="center"/>
            </w:pPr>
            <w:r>
              <w:rPr>
                <w:sz w:val="22"/>
                <w:szCs w:val="22"/>
              </w:rPr>
              <w:t>32 pairs</w:t>
            </w:r>
          </w:p>
        </w:tc>
      </w:tr>
      <w:tr w:rsidR="00D02644" w14:paraId="7F617E7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A53958" w14:textId="77777777" w:rsidR="00D02644" w:rsidRDefault="00000000">
            <w:pPr>
              <w:jc w:val="center"/>
            </w:pPr>
            <w:r>
              <w:rPr>
                <w:sz w:val="22"/>
                <w:szCs w:val="22"/>
              </w:rPr>
              <w:t>Qubits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95B118" w14:textId="77777777" w:rsidR="00D02644" w:rsidRDefault="00000000">
            <w:pPr>
              <w:jc w:val="center"/>
            </w:pPr>
            <w:r>
              <w:rPr>
                <w:sz w:val="22"/>
                <w:szCs w:val="22"/>
              </w:rPr>
              <w:t>10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B7D48A" w14:textId="77777777" w:rsidR="00D02644" w:rsidRDefault="00000000">
            <w:pPr>
              <w:jc w:val="center"/>
            </w:pPr>
            <w:r>
              <w:rPr>
                <w:sz w:val="22"/>
                <w:szCs w:val="22"/>
              </w:rPr>
              <w:t>5</w:t>
            </w:r>
          </w:p>
        </w:tc>
      </w:tr>
      <w:tr w:rsidR="00D02644" w14:paraId="655E295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5A3E3868" w14:textId="77777777" w:rsidR="00D02644" w:rsidRDefault="00000000">
            <w:pPr>
              <w:jc w:val="center"/>
            </w:pPr>
            <w:r>
              <w:rPr>
                <w:sz w:val="22"/>
                <w:szCs w:val="22"/>
              </w:rPr>
              <w:t>Iterations k</w:t>
            </w:r>
          </w:p>
        </w:tc>
        <w:tc>
          <w:tcPr>
            <w:tcW w:w="28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2006D436" w14:textId="77777777" w:rsidR="00D02644" w:rsidRDefault="00000000">
            <w:pPr>
              <w:jc w:val="center"/>
            </w:pPr>
            <w:r>
              <w:rPr>
                <w:sz w:val="22"/>
                <w:szCs w:val="22"/>
              </w:rPr>
              <w:t>24</w:t>
            </w:r>
          </w:p>
        </w:tc>
        <w:tc>
          <w:tcPr>
            <w:tcW w:w="28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4107DAB5" w14:textId="77777777" w:rsidR="00D02644" w:rsidRDefault="00000000">
            <w:pPr>
              <w:jc w:val="center"/>
            </w:pPr>
            <w:r>
              <w:rPr>
                <w:sz w:val="22"/>
                <w:szCs w:val="22"/>
              </w:rPr>
              <w:t>4</w:t>
            </w:r>
          </w:p>
        </w:tc>
      </w:tr>
      <w:tr w:rsidR="00D02644" w14:paraId="7DE6D0B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64FBC5" w14:textId="77777777" w:rsidR="00D02644" w:rsidRDefault="00000000">
            <w:pPr>
              <w:jc w:val="center"/>
            </w:pPr>
            <w:r>
              <w:rPr>
                <w:sz w:val="22"/>
                <w:szCs w:val="22"/>
              </w:rPr>
              <w:t>Logical gates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1B9680" w14:textId="77777777" w:rsidR="00D02644" w:rsidRDefault="00000000">
            <w:pPr>
              <w:jc w:val="center"/>
            </w:pPr>
            <w:r>
              <w:rPr>
                <w:sz w:val="22"/>
                <w:szCs w:val="22"/>
              </w:rPr>
              <w:t>1,604</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696F7D" w14:textId="77777777" w:rsidR="00D02644" w:rsidRDefault="00000000">
            <w:pPr>
              <w:jc w:val="center"/>
            </w:pPr>
            <w:r>
              <w:rPr>
                <w:sz w:val="22"/>
                <w:szCs w:val="22"/>
              </w:rPr>
              <w:t>154</w:t>
            </w:r>
          </w:p>
        </w:tc>
      </w:tr>
      <w:tr w:rsidR="00D02644" w14:paraId="5801813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1AE21988" w14:textId="77777777" w:rsidR="00D02644" w:rsidRDefault="00000000">
            <w:pPr>
              <w:jc w:val="center"/>
            </w:pPr>
            <w:proofErr w:type="spellStart"/>
            <w:r>
              <w:rPr>
                <w:sz w:val="22"/>
                <w:szCs w:val="22"/>
              </w:rPr>
              <w:t>Transpiled</w:t>
            </w:r>
            <w:proofErr w:type="spellEnd"/>
            <w:r>
              <w:rPr>
                <w:sz w:val="22"/>
                <w:szCs w:val="22"/>
              </w:rPr>
              <w:t xml:space="preserve"> gates</w:t>
            </w:r>
          </w:p>
        </w:tc>
        <w:tc>
          <w:tcPr>
            <w:tcW w:w="28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6EFA4574" w14:textId="77777777" w:rsidR="00D02644" w:rsidRDefault="00000000">
            <w:pPr>
              <w:jc w:val="center"/>
            </w:pPr>
            <w:r>
              <w:rPr>
                <w:sz w:val="22"/>
                <w:szCs w:val="22"/>
              </w:rPr>
              <w:t>N/A</w:t>
            </w:r>
          </w:p>
        </w:tc>
        <w:tc>
          <w:tcPr>
            <w:tcW w:w="28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1247652F" w14:textId="77777777" w:rsidR="00D02644" w:rsidRDefault="00000000">
            <w:pPr>
              <w:jc w:val="center"/>
            </w:pPr>
            <w:r>
              <w:rPr>
                <w:sz w:val="22"/>
                <w:szCs w:val="22"/>
              </w:rPr>
              <w:t>2,302</w:t>
            </w:r>
          </w:p>
        </w:tc>
      </w:tr>
      <w:tr w:rsidR="00D02644" w14:paraId="19C8A6E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C7A760" w14:textId="77777777" w:rsidR="00D02644" w:rsidRDefault="00000000">
            <w:pPr>
              <w:jc w:val="center"/>
            </w:pPr>
            <w:r>
              <w:rPr>
                <w:sz w:val="22"/>
                <w:szCs w:val="22"/>
              </w:rPr>
              <w:t>Circuit depth</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6CD9C8" w14:textId="77777777" w:rsidR="00D02644" w:rsidRDefault="00000000">
            <w:pPr>
              <w:jc w:val="center"/>
            </w:pPr>
            <w:r>
              <w:rPr>
                <w:sz w:val="22"/>
                <w:szCs w:val="22"/>
              </w:rPr>
              <w:t>N/A</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EB8135" w14:textId="77777777" w:rsidR="00D02644" w:rsidRDefault="00000000">
            <w:pPr>
              <w:jc w:val="center"/>
            </w:pPr>
            <w:r>
              <w:rPr>
                <w:sz w:val="22"/>
                <w:szCs w:val="22"/>
              </w:rPr>
              <w:t>1,423</w:t>
            </w:r>
          </w:p>
        </w:tc>
      </w:tr>
      <w:tr w:rsidR="00D02644" w14:paraId="4DB9BC6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41B77476" w14:textId="77777777" w:rsidR="00D02644" w:rsidRDefault="00000000">
            <w:pPr>
              <w:jc w:val="center"/>
            </w:pPr>
            <w:r>
              <w:rPr>
                <w:sz w:val="22"/>
                <w:szCs w:val="22"/>
              </w:rPr>
              <w:t>Backend</w:t>
            </w:r>
          </w:p>
        </w:tc>
        <w:tc>
          <w:tcPr>
            <w:tcW w:w="28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35FBA178" w14:textId="77777777" w:rsidR="00D02644" w:rsidRDefault="00000000">
            <w:pPr>
              <w:jc w:val="center"/>
            </w:pPr>
            <w:r>
              <w:rPr>
                <w:sz w:val="22"/>
                <w:szCs w:val="22"/>
              </w:rPr>
              <w:t xml:space="preserve">Local </w:t>
            </w:r>
            <w:proofErr w:type="spellStart"/>
            <w:r>
              <w:rPr>
                <w:sz w:val="22"/>
                <w:szCs w:val="22"/>
              </w:rPr>
              <w:t>AerSimulator</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116E40D4" w14:textId="77777777" w:rsidR="00D02644" w:rsidRDefault="00000000">
            <w:pPr>
              <w:jc w:val="center"/>
            </w:pPr>
            <w:proofErr w:type="spellStart"/>
            <w:r>
              <w:rPr>
                <w:sz w:val="22"/>
                <w:szCs w:val="22"/>
              </w:rPr>
              <w:t>ibm_kingston</w:t>
            </w:r>
            <w:proofErr w:type="spellEnd"/>
            <w:r>
              <w:rPr>
                <w:sz w:val="22"/>
                <w:szCs w:val="22"/>
              </w:rPr>
              <w:t xml:space="preserve"> (156 qubits)</w:t>
            </w:r>
          </w:p>
        </w:tc>
      </w:tr>
      <w:tr w:rsidR="00D02644" w14:paraId="459A5EC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7D04B8" w14:textId="77777777" w:rsidR="00D02644" w:rsidRDefault="00000000">
            <w:pPr>
              <w:jc w:val="center"/>
            </w:pPr>
            <w:r>
              <w:rPr>
                <w:sz w:val="22"/>
                <w:szCs w:val="22"/>
              </w:rPr>
              <w:t>Shots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2AF01D" w14:textId="77777777" w:rsidR="00D02644" w:rsidRDefault="00000000">
            <w:pPr>
              <w:jc w:val="center"/>
            </w:pPr>
            <w:r>
              <w:rPr>
                <w:sz w:val="22"/>
                <w:szCs w:val="22"/>
              </w:rPr>
              <w:t>1,024</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4A909C" w14:textId="77777777" w:rsidR="00D02644" w:rsidRDefault="00000000">
            <w:pPr>
              <w:jc w:val="center"/>
            </w:pPr>
            <w:r>
              <w:rPr>
                <w:sz w:val="22"/>
                <w:szCs w:val="22"/>
              </w:rPr>
              <w:t>1,024</w:t>
            </w:r>
          </w:p>
        </w:tc>
      </w:tr>
    </w:tbl>
    <w:p w14:paraId="4E31E0CA" w14:textId="77777777" w:rsidR="00D02644" w:rsidRDefault="00D02644">
      <w:pPr>
        <w:spacing w:after="120"/>
      </w:pPr>
    </w:p>
    <w:p w14:paraId="6A897494" w14:textId="77777777" w:rsidR="00D02644" w:rsidRDefault="00000000">
      <w:pPr>
        <w:spacing w:after="160"/>
        <w:jc w:val="both"/>
      </w:pPr>
      <w:r>
        <w:t xml:space="preserve">For IBM Quantum execution, the circuit was </w:t>
      </w:r>
      <w:proofErr w:type="spellStart"/>
      <w:r>
        <w:t>transpiled</w:t>
      </w:r>
      <w:proofErr w:type="spellEnd"/>
      <w:r>
        <w:t xml:space="preserve"> with </w:t>
      </w:r>
      <w:proofErr w:type="spellStart"/>
      <w:r>
        <w:t>optimization_level</w:t>
      </w:r>
      <w:proofErr w:type="spellEnd"/>
      <w:r>
        <w:t xml:space="preserve">=3 using </w:t>
      </w:r>
      <w:proofErr w:type="spellStart"/>
      <w:r>
        <w:t>Qiskit's</w:t>
      </w:r>
      <w:proofErr w:type="spellEnd"/>
      <w:r>
        <w:t xml:space="preserve"> </w:t>
      </w:r>
      <w:proofErr w:type="spellStart"/>
      <w:r>
        <w:t>transpile</w:t>
      </w:r>
      <w:proofErr w:type="spellEnd"/>
      <w:r>
        <w:t xml:space="preserve"> function, which maps logical qubits to physical qubits respecting hardware connectivity constraints and decomposes gates into hardware-native operations. The SamplerV2 primitive was used for job submission.</w:t>
      </w:r>
    </w:p>
    <w:p w14:paraId="364A51BE" w14:textId="77777777" w:rsidR="00D02644" w:rsidRDefault="00D02644">
      <w:pPr>
        <w:spacing w:after="120"/>
      </w:pPr>
    </w:p>
    <w:p w14:paraId="5C2EC927" w14:textId="77777777" w:rsidR="00D02644" w:rsidRDefault="00000000">
      <w:pPr>
        <w:pStyle w:val="Heading1"/>
      </w:pPr>
      <w:r>
        <w:t>4. Results</w:t>
      </w:r>
    </w:p>
    <w:p w14:paraId="09E7C2ED" w14:textId="77777777" w:rsidR="00D02644" w:rsidRDefault="00000000">
      <w:pPr>
        <w:pStyle w:val="Heading2"/>
        <w:spacing w:before="300"/>
      </w:pPr>
      <w:r>
        <w:t>4.1 Classical ML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90"/>
        <w:gridCol w:w="1690"/>
        <w:gridCol w:w="1690"/>
        <w:gridCol w:w="1690"/>
      </w:tblGrid>
      <w:tr w:rsidR="00D02644" w14:paraId="0612E001" w14:textId="77777777">
        <w:tblPrEx>
          <w:tblCellMar>
            <w:top w:w="0" w:type="dxa"/>
            <w:bottom w:w="0" w:type="dxa"/>
          </w:tblCellMar>
        </w:tblPrEx>
        <w:trPr>
          <w:tblHeader/>
        </w:trPr>
        <w:tc>
          <w:tcPr>
            <w:tcW w:w="2600" w:type="dxa"/>
            <w:tcBorders>
              <w:top w:val="single" w:sz="1" w:space="0" w:color="1F497D"/>
              <w:left w:val="single" w:sz="1" w:space="0" w:color="1F497D"/>
              <w:bottom w:val="single" w:sz="1" w:space="0" w:color="1F497D"/>
              <w:right w:val="single" w:sz="1" w:space="0" w:color="1F497D"/>
            </w:tcBorders>
            <w:shd w:val="clear" w:color="auto" w:fill="1F497D"/>
            <w:tcMar>
              <w:top w:w="100" w:type="dxa"/>
              <w:left w:w="140" w:type="dxa"/>
              <w:bottom w:w="100" w:type="dxa"/>
              <w:right w:w="140" w:type="dxa"/>
            </w:tcMar>
          </w:tcPr>
          <w:p w14:paraId="1B2DA4D7" w14:textId="77777777" w:rsidR="00D02644" w:rsidRDefault="00000000">
            <w:pPr>
              <w:jc w:val="center"/>
            </w:pPr>
            <w:r>
              <w:rPr>
                <w:b/>
                <w:bCs/>
                <w:color w:val="FFFFFF"/>
                <w:sz w:val="22"/>
                <w:szCs w:val="22"/>
              </w:rPr>
              <w:t>Metric</w:t>
            </w:r>
          </w:p>
        </w:tc>
        <w:tc>
          <w:tcPr>
            <w:tcW w:w="1690" w:type="dxa"/>
            <w:tcBorders>
              <w:top w:val="single" w:sz="1" w:space="0" w:color="1F497D"/>
              <w:left w:val="single" w:sz="1" w:space="0" w:color="1F497D"/>
              <w:bottom w:val="single" w:sz="1" w:space="0" w:color="1F497D"/>
              <w:right w:val="single" w:sz="1" w:space="0" w:color="1F497D"/>
            </w:tcBorders>
            <w:shd w:val="clear" w:color="auto" w:fill="1F497D"/>
            <w:tcMar>
              <w:top w:w="100" w:type="dxa"/>
              <w:left w:w="140" w:type="dxa"/>
              <w:bottom w:w="100" w:type="dxa"/>
              <w:right w:w="140" w:type="dxa"/>
            </w:tcMar>
          </w:tcPr>
          <w:p w14:paraId="41197C0F" w14:textId="77777777" w:rsidR="00D02644" w:rsidRDefault="00000000">
            <w:pPr>
              <w:jc w:val="center"/>
            </w:pPr>
            <w:r>
              <w:rPr>
                <w:b/>
                <w:bCs/>
                <w:color w:val="FFFFFF"/>
                <w:sz w:val="22"/>
                <w:szCs w:val="22"/>
              </w:rPr>
              <w:t>SVM</w:t>
            </w:r>
          </w:p>
        </w:tc>
        <w:tc>
          <w:tcPr>
            <w:tcW w:w="1690" w:type="dxa"/>
            <w:tcBorders>
              <w:top w:val="single" w:sz="1" w:space="0" w:color="1F497D"/>
              <w:left w:val="single" w:sz="1" w:space="0" w:color="1F497D"/>
              <w:bottom w:val="single" w:sz="1" w:space="0" w:color="1F497D"/>
              <w:right w:val="single" w:sz="1" w:space="0" w:color="1F497D"/>
            </w:tcBorders>
            <w:shd w:val="clear" w:color="auto" w:fill="1F497D"/>
            <w:tcMar>
              <w:top w:w="100" w:type="dxa"/>
              <w:left w:w="140" w:type="dxa"/>
              <w:bottom w:w="100" w:type="dxa"/>
              <w:right w:w="140" w:type="dxa"/>
            </w:tcMar>
          </w:tcPr>
          <w:p w14:paraId="09B92EE2" w14:textId="77777777" w:rsidR="00D02644" w:rsidRDefault="00000000">
            <w:pPr>
              <w:jc w:val="center"/>
            </w:pPr>
            <w:r>
              <w:rPr>
                <w:b/>
                <w:bCs/>
                <w:color w:val="FFFFFF"/>
                <w:sz w:val="22"/>
                <w:szCs w:val="22"/>
              </w:rPr>
              <w:t>SVM+SMOTE</w:t>
            </w:r>
          </w:p>
        </w:tc>
        <w:tc>
          <w:tcPr>
            <w:tcW w:w="1690" w:type="dxa"/>
            <w:tcBorders>
              <w:top w:val="single" w:sz="1" w:space="0" w:color="1F497D"/>
              <w:left w:val="single" w:sz="1" w:space="0" w:color="1F497D"/>
              <w:bottom w:val="single" w:sz="1" w:space="0" w:color="1F497D"/>
              <w:right w:val="single" w:sz="1" w:space="0" w:color="1F497D"/>
            </w:tcBorders>
            <w:shd w:val="clear" w:color="auto" w:fill="1F497D"/>
            <w:tcMar>
              <w:top w:w="100" w:type="dxa"/>
              <w:left w:w="140" w:type="dxa"/>
              <w:bottom w:w="100" w:type="dxa"/>
              <w:right w:w="140" w:type="dxa"/>
            </w:tcMar>
          </w:tcPr>
          <w:p w14:paraId="20484901" w14:textId="77777777" w:rsidR="00D02644" w:rsidRDefault="00000000">
            <w:pPr>
              <w:jc w:val="center"/>
            </w:pPr>
            <w:r>
              <w:rPr>
                <w:b/>
                <w:bCs/>
                <w:color w:val="FFFFFF"/>
                <w:sz w:val="22"/>
                <w:szCs w:val="22"/>
              </w:rPr>
              <w:t>RF</w:t>
            </w:r>
          </w:p>
        </w:tc>
        <w:tc>
          <w:tcPr>
            <w:tcW w:w="1690" w:type="dxa"/>
            <w:tcBorders>
              <w:top w:val="single" w:sz="1" w:space="0" w:color="1F497D"/>
              <w:left w:val="single" w:sz="1" w:space="0" w:color="1F497D"/>
              <w:bottom w:val="single" w:sz="1" w:space="0" w:color="1F497D"/>
              <w:right w:val="single" w:sz="1" w:space="0" w:color="1F497D"/>
            </w:tcBorders>
            <w:shd w:val="clear" w:color="auto" w:fill="1F497D"/>
            <w:tcMar>
              <w:top w:w="100" w:type="dxa"/>
              <w:left w:w="140" w:type="dxa"/>
              <w:bottom w:w="100" w:type="dxa"/>
              <w:right w:w="140" w:type="dxa"/>
            </w:tcMar>
          </w:tcPr>
          <w:p w14:paraId="102567FC" w14:textId="77777777" w:rsidR="00D02644" w:rsidRDefault="00000000">
            <w:pPr>
              <w:jc w:val="center"/>
            </w:pPr>
            <w:r>
              <w:rPr>
                <w:b/>
                <w:bCs/>
                <w:color w:val="FFFFFF"/>
                <w:sz w:val="22"/>
                <w:szCs w:val="22"/>
              </w:rPr>
              <w:t>RF+SMOTE</w:t>
            </w:r>
          </w:p>
        </w:tc>
      </w:tr>
      <w:tr w:rsidR="00D02644" w14:paraId="553DB6A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1D283559" w14:textId="77777777" w:rsidR="00D02644" w:rsidRDefault="00000000">
            <w:pPr>
              <w:jc w:val="center"/>
            </w:pPr>
            <w:r>
              <w:rPr>
                <w:sz w:val="22"/>
                <w:szCs w:val="22"/>
              </w:rPr>
              <w:t>Accuracy</w:t>
            </w:r>
          </w:p>
        </w:tc>
        <w:tc>
          <w:tcPr>
            <w:tcW w:w="169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2A93468A" w14:textId="77777777" w:rsidR="00D02644" w:rsidRDefault="00000000">
            <w:pPr>
              <w:jc w:val="center"/>
            </w:pPr>
            <w:r>
              <w:rPr>
                <w:sz w:val="22"/>
                <w:szCs w:val="22"/>
              </w:rPr>
              <w:t>72%</w:t>
            </w:r>
          </w:p>
        </w:tc>
        <w:tc>
          <w:tcPr>
            <w:tcW w:w="169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6F05E03D" w14:textId="77777777" w:rsidR="00D02644" w:rsidRDefault="00000000">
            <w:pPr>
              <w:jc w:val="center"/>
            </w:pPr>
            <w:r>
              <w:rPr>
                <w:sz w:val="22"/>
                <w:szCs w:val="22"/>
              </w:rPr>
              <w:t>71%</w:t>
            </w:r>
          </w:p>
        </w:tc>
        <w:tc>
          <w:tcPr>
            <w:tcW w:w="169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4F7888A2" w14:textId="77777777" w:rsidR="00D02644" w:rsidRDefault="00000000">
            <w:pPr>
              <w:jc w:val="center"/>
            </w:pPr>
            <w:r>
              <w:rPr>
                <w:sz w:val="22"/>
                <w:szCs w:val="22"/>
              </w:rPr>
              <w:t>96%</w:t>
            </w:r>
          </w:p>
        </w:tc>
        <w:tc>
          <w:tcPr>
            <w:tcW w:w="169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5E1E8E15" w14:textId="77777777" w:rsidR="00D02644" w:rsidRDefault="00000000">
            <w:pPr>
              <w:jc w:val="center"/>
            </w:pPr>
            <w:r>
              <w:rPr>
                <w:sz w:val="22"/>
                <w:szCs w:val="22"/>
              </w:rPr>
              <w:t>91%</w:t>
            </w:r>
          </w:p>
        </w:tc>
      </w:tr>
      <w:tr w:rsidR="00D02644" w14:paraId="3ACF0F4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9554FA" w14:textId="77777777" w:rsidR="00D02644" w:rsidRDefault="00000000">
            <w:pPr>
              <w:jc w:val="center"/>
            </w:pPr>
            <w:r>
              <w:rPr>
                <w:sz w:val="22"/>
                <w:szCs w:val="22"/>
              </w:rPr>
              <w:t>Precision (interact)</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E9BDA7" w14:textId="77777777" w:rsidR="00D02644" w:rsidRDefault="00000000">
            <w:pPr>
              <w:jc w:val="center"/>
            </w:pPr>
            <w:r>
              <w:rPr>
                <w:sz w:val="22"/>
                <w:szCs w:val="22"/>
              </w:rPr>
              <w:t>0.10</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1DB0C5" w14:textId="77777777" w:rsidR="00D02644" w:rsidRDefault="00000000">
            <w:pPr>
              <w:jc w:val="center"/>
            </w:pPr>
            <w:r>
              <w:rPr>
                <w:sz w:val="22"/>
                <w:szCs w:val="22"/>
              </w:rPr>
              <w:t>0.09</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134E35" w14:textId="77777777" w:rsidR="00D02644" w:rsidRDefault="00000000">
            <w:pPr>
              <w:jc w:val="center"/>
            </w:pPr>
            <w:r>
              <w:rPr>
                <w:sz w:val="22"/>
                <w:szCs w:val="22"/>
              </w:rPr>
              <w:t>0.45</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9AC1C85" w14:textId="77777777" w:rsidR="00D02644" w:rsidRDefault="00000000">
            <w:pPr>
              <w:jc w:val="center"/>
            </w:pPr>
            <w:r>
              <w:rPr>
                <w:sz w:val="22"/>
                <w:szCs w:val="22"/>
              </w:rPr>
              <w:t>0.16</w:t>
            </w:r>
          </w:p>
        </w:tc>
      </w:tr>
      <w:tr w:rsidR="00D02644" w14:paraId="548BF7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348A0563" w14:textId="77777777" w:rsidR="00D02644" w:rsidRDefault="00000000">
            <w:pPr>
              <w:jc w:val="center"/>
            </w:pPr>
            <w:r>
              <w:rPr>
                <w:sz w:val="22"/>
                <w:szCs w:val="22"/>
              </w:rPr>
              <w:t>Recall (interact)</w:t>
            </w:r>
          </w:p>
        </w:tc>
        <w:tc>
          <w:tcPr>
            <w:tcW w:w="169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2DFD84B4" w14:textId="77777777" w:rsidR="00D02644" w:rsidRDefault="00000000">
            <w:pPr>
              <w:jc w:val="center"/>
            </w:pPr>
            <w:r>
              <w:rPr>
                <w:sz w:val="22"/>
                <w:szCs w:val="22"/>
              </w:rPr>
              <w:t>0.79</w:t>
            </w:r>
          </w:p>
        </w:tc>
        <w:tc>
          <w:tcPr>
            <w:tcW w:w="169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71D8A9C8" w14:textId="77777777" w:rsidR="00D02644" w:rsidRDefault="00000000">
            <w:pPr>
              <w:jc w:val="center"/>
            </w:pPr>
            <w:r>
              <w:rPr>
                <w:sz w:val="22"/>
                <w:szCs w:val="22"/>
              </w:rPr>
              <w:t>0.79</w:t>
            </w:r>
          </w:p>
        </w:tc>
        <w:tc>
          <w:tcPr>
            <w:tcW w:w="169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1FF646EF" w14:textId="77777777" w:rsidR="00D02644" w:rsidRDefault="00000000">
            <w:pPr>
              <w:jc w:val="center"/>
            </w:pPr>
            <w:r>
              <w:rPr>
                <w:sz w:val="22"/>
                <w:szCs w:val="22"/>
              </w:rPr>
              <w:t>0.09</w:t>
            </w:r>
          </w:p>
        </w:tc>
        <w:tc>
          <w:tcPr>
            <w:tcW w:w="169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460BFA3E" w14:textId="77777777" w:rsidR="00D02644" w:rsidRDefault="00000000">
            <w:pPr>
              <w:jc w:val="center"/>
            </w:pPr>
            <w:r>
              <w:rPr>
                <w:sz w:val="22"/>
                <w:szCs w:val="22"/>
              </w:rPr>
              <w:t>0.36</w:t>
            </w:r>
          </w:p>
        </w:tc>
      </w:tr>
      <w:tr w:rsidR="00D02644" w14:paraId="58AE6A9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B37CBE" w14:textId="77777777" w:rsidR="00D02644" w:rsidRDefault="00000000">
            <w:pPr>
              <w:jc w:val="center"/>
            </w:pPr>
            <w:r>
              <w:rPr>
                <w:sz w:val="22"/>
                <w:szCs w:val="22"/>
              </w:rPr>
              <w:t>F1 (interact)</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C55499" w14:textId="77777777" w:rsidR="00D02644" w:rsidRDefault="00000000">
            <w:pPr>
              <w:jc w:val="center"/>
            </w:pPr>
            <w:r>
              <w:rPr>
                <w:sz w:val="22"/>
                <w:szCs w:val="22"/>
              </w:rPr>
              <w:t>0.17</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4B47AE" w14:textId="77777777" w:rsidR="00D02644" w:rsidRDefault="00000000">
            <w:pPr>
              <w:jc w:val="center"/>
            </w:pPr>
            <w:r>
              <w:rPr>
                <w:sz w:val="22"/>
                <w:szCs w:val="22"/>
              </w:rPr>
              <w:t>0.17</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098660" w14:textId="77777777" w:rsidR="00D02644" w:rsidRDefault="00000000">
            <w:pPr>
              <w:jc w:val="center"/>
            </w:pPr>
            <w:r>
              <w:rPr>
                <w:sz w:val="22"/>
                <w:szCs w:val="22"/>
              </w:rPr>
              <w:t>0.16</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74D223" w14:textId="77777777" w:rsidR="00D02644" w:rsidRDefault="00000000">
            <w:pPr>
              <w:jc w:val="center"/>
            </w:pPr>
            <w:r>
              <w:rPr>
                <w:sz w:val="22"/>
                <w:szCs w:val="22"/>
              </w:rPr>
              <w:t>0.22</w:t>
            </w:r>
          </w:p>
        </w:tc>
      </w:tr>
      <w:tr w:rsidR="00D02644" w14:paraId="632CDE7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363B4592" w14:textId="77777777" w:rsidR="00D02644" w:rsidRDefault="00000000">
            <w:pPr>
              <w:jc w:val="center"/>
            </w:pPr>
            <w:r>
              <w:rPr>
                <w:sz w:val="22"/>
                <w:szCs w:val="22"/>
              </w:rPr>
              <w:t>Overall F1 (weighted)</w:t>
            </w:r>
          </w:p>
        </w:tc>
        <w:tc>
          <w:tcPr>
            <w:tcW w:w="169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1AE8C669" w14:textId="77777777" w:rsidR="00D02644" w:rsidRDefault="00000000">
            <w:pPr>
              <w:jc w:val="center"/>
            </w:pPr>
            <w:r>
              <w:rPr>
                <w:sz w:val="22"/>
                <w:szCs w:val="22"/>
              </w:rPr>
              <w:t>0.80</w:t>
            </w:r>
          </w:p>
        </w:tc>
        <w:tc>
          <w:tcPr>
            <w:tcW w:w="169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6F1071D9" w14:textId="77777777" w:rsidR="00D02644" w:rsidRDefault="00000000">
            <w:pPr>
              <w:jc w:val="center"/>
            </w:pPr>
            <w:r>
              <w:rPr>
                <w:sz w:val="22"/>
                <w:szCs w:val="22"/>
              </w:rPr>
              <w:t>0.80</w:t>
            </w:r>
          </w:p>
        </w:tc>
        <w:tc>
          <w:tcPr>
            <w:tcW w:w="169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64EC8B83" w14:textId="77777777" w:rsidR="00D02644" w:rsidRDefault="00000000">
            <w:pPr>
              <w:jc w:val="center"/>
            </w:pPr>
            <w:r>
              <w:rPr>
                <w:sz w:val="22"/>
                <w:szCs w:val="22"/>
              </w:rPr>
              <w:t>0.95</w:t>
            </w:r>
          </w:p>
        </w:tc>
        <w:tc>
          <w:tcPr>
            <w:tcW w:w="169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61B12031" w14:textId="77777777" w:rsidR="00D02644" w:rsidRDefault="00000000">
            <w:pPr>
              <w:jc w:val="center"/>
            </w:pPr>
            <w:r>
              <w:rPr>
                <w:sz w:val="22"/>
                <w:szCs w:val="22"/>
              </w:rPr>
              <w:t>0.92</w:t>
            </w:r>
          </w:p>
        </w:tc>
      </w:tr>
    </w:tbl>
    <w:p w14:paraId="4B5EDC23" w14:textId="77777777" w:rsidR="00D02644" w:rsidRDefault="00D02644">
      <w:pPr>
        <w:spacing w:after="120"/>
      </w:pPr>
    </w:p>
    <w:p w14:paraId="112FF5F2" w14:textId="77777777" w:rsidR="00D02644" w:rsidRDefault="00000000">
      <w:pPr>
        <w:spacing w:after="160"/>
        <w:jc w:val="both"/>
      </w:pPr>
      <w:r>
        <w:t>RF + SMOTE achieved the best F1 score of 0.22 with recall 0.36 — identifying 36% of true interacting pairs. SMOTE improved RF recall from 0.09 to 0.36 (4x improvement), at the cost of reduced accuracy (96% to 91%) due to increased false positives. SVM showed consistently high recall (0.79) but very low precision (0.09-0.10), indicating it classified most pairs as interacting regardless of SMOTE, likely due to the very limited feature set.</w:t>
      </w:r>
    </w:p>
    <w:p w14:paraId="77FB0679" w14:textId="77777777" w:rsidR="00D02644" w:rsidRDefault="00000000">
      <w:pPr>
        <w:spacing w:after="160"/>
        <w:jc w:val="both"/>
      </w:pPr>
      <w:r>
        <w:t xml:space="preserve">The accuracy-F1 gap highlights the effect of class imbalance: a classifier predicting 'no interaction' always would achieve 96.3% accuracy. F1 and recall on the minority class are </w:t>
      </w:r>
      <w:r>
        <w:lastRenderedPageBreak/>
        <w:t>the meaningful metrics here. RF + SMOTE was selected as the oracle scoring function for Grover's search.</w:t>
      </w:r>
    </w:p>
    <w:p w14:paraId="74344DAF" w14:textId="77777777" w:rsidR="00D02644" w:rsidRDefault="00000000">
      <w:pPr>
        <w:pStyle w:val="Heading2"/>
        <w:spacing w:before="300"/>
      </w:pPr>
      <w:r>
        <w:t xml:space="preserve">4.2 Grover's Search — </w:t>
      </w:r>
      <w:proofErr w:type="spellStart"/>
      <w:r>
        <w:t>AerSimulator</w:t>
      </w:r>
      <w:proofErr w:type="spellEnd"/>
      <w:r>
        <w:t xml:space="preserve"> (Ideal)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02644" w14:paraId="6757315C" w14:textId="77777777">
        <w:tblPrEx>
          <w:tblCellMar>
            <w:top w:w="0" w:type="dxa"/>
            <w:bottom w:w="0" w:type="dxa"/>
          </w:tblCellMar>
        </w:tblPrEx>
        <w:trPr>
          <w:tblHeader/>
        </w:trPr>
        <w:tc>
          <w:tcPr>
            <w:tcW w:w="4680" w:type="dxa"/>
            <w:tcBorders>
              <w:top w:val="single" w:sz="1" w:space="0" w:color="1F497D"/>
              <w:left w:val="single" w:sz="1" w:space="0" w:color="1F497D"/>
              <w:bottom w:val="single" w:sz="1" w:space="0" w:color="1F497D"/>
              <w:right w:val="single" w:sz="1" w:space="0" w:color="1F497D"/>
            </w:tcBorders>
            <w:shd w:val="clear" w:color="auto" w:fill="1F497D"/>
            <w:tcMar>
              <w:top w:w="100" w:type="dxa"/>
              <w:left w:w="140" w:type="dxa"/>
              <w:bottom w:w="100" w:type="dxa"/>
              <w:right w:w="140" w:type="dxa"/>
            </w:tcMar>
          </w:tcPr>
          <w:p w14:paraId="15952AFD" w14:textId="77777777" w:rsidR="00D02644" w:rsidRDefault="00000000">
            <w:pPr>
              <w:jc w:val="center"/>
            </w:pPr>
            <w:r>
              <w:rPr>
                <w:b/>
                <w:bCs/>
                <w:color w:val="FFFFFF"/>
                <w:sz w:val="22"/>
                <w:szCs w:val="22"/>
              </w:rPr>
              <w:t>Parameter</w:t>
            </w:r>
          </w:p>
        </w:tc>
        <w:tc>
          <w:tcPr>
            <w:tcW w:w="4680" w:type="dxa"/>
            <w:tcBorders>
              <w:top w:val="single" w:sz="1" w:space="0" w:color="1F497D"/>
              <w:left w:val="single" w:sz="1" w:space="0" w:color="1F497D"/>
              <w:bottom w:val="single" w:sz="1" w:space="0" w:color="1F497D"/>
              <w:right w:val="single" w:sz="1" w:space="0" w:color="1F497D"/>
            </w:tcBorders>
            <w:shd w:val="clear" w:color="auto" w:fill="1F497D"/>
            <w:tcMar>
              <w:top w:w="100" w:type="dxa"/>
              <w:left w:w="140" w:type="dxa"/>
              <w:bottom w:w="100" w:type="dxa"/>
              <w:right w:w="140" w:type="dxa"/>
            </w:tcMar>
          </w:tcPr>
          <w:p w14:paraId="169EDB7E" w14:textId="77777777" w:rsidR="00D02644" w:rsidRDefault="00000000">
            <w:pPr>
              <w:jc w:val="center"/>
            </w:pPr>
            <w:r>
              <w:rPr>
                <w:b/>
                <w:bCs/>
                <w:color w:val="FFFFFF"/>
                <w:sz w:val="22"/>
                <w:szCs w:val="22"/>
              </w:rPr>
              <w:t>Value</w:t>
            </w:r>
          </w:p>
        </w:tc>
      </w:tr>
      <w:tr w:rsidR="00D02644" w14:paraId="111DC45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170D864B" w14:textId="77777777" w:rsidR="00D02644" w:rsidRDefault="00000000">
            <w:pPr>
              <w:jc w:val="center"/>
            </w:pPr>
            <w:r>
              <w:rPr>
                <w:sz w:val="22"/>
                <w:szCs w:val="22"/>
              </w:rPr>
              <w:t>Search space</w:t>
            </w:r>
          </w:p>
        </w:tc>
        <w:tc>
          <w:tcPr>
            <w:tcW w:w="46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7CE5A5FD" w14:textId="77777777" w:rsidR="00D02644" w:rsidRDefault="00000000">
            <w:pPr>
              <w:jc w:val="center"/>
            </w:pPr>
            <w:r>
              <w:rPr>
                <w:sz w:val="22"/>
                <w:szCs w:val="22"/>
              </w:rPr>
              <w:t>1,000 pairs (top RF scores)</w:t>
            </w:r>
          </w:p>
        </w:tc>
      </w:tr>
      <w:tr w:rsidR="00D02644" w14:paraId="777F57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01E099" w14:textId="77777777" w:rsidR="00D02644" w:rsidRDefault="00000000">
            <w:pPr>
              <w:jc w:val="center"/>
            </w:pPr>
            <w:r>
              <w:rPr>
                <w:sz w:val="22"/>
                <w:szCs w:val="22"/>
              </w:rPr>
              <w:t>Target pair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1220C0" w14:textId="77777777" w:rsidR="00D02644" w:rsidRDefault="00000000">
            <w:pPr>
              <w:jc w:val="center"/>
            </w:pPr>
            <w:r>
              <w:rPr>
                <w:sz w:val="22"/>
                <w:szCs w:val="22"/>
              </w:rPr>
              <w:t>A0JP26 &lt;-&gt; A8MW99</w:t>
            </w:r>
          </w:p>
        </w:tc>
      </w:tr>
      <w:tr w:rsidR="00D02644" w14:paraId="2B9812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6B496C66" w14:textId="77777777" w:rsidR="00D02644" w:rsidRDefault="00000000">
            <w:pPr>
              <w:jc w:val="center"/>
            </w:pPr>
            <w:r>
              <w:rPr>
                <w:sz w:val="22"/>
                <w:szCs w:val="22"/>
              </w:rPr>
              <w:t>RF interaction score</w:t>
            </w:r>
          </w:p>
        </w:tc>
        <w:tc>
          <w:tcPr>
            <w:tcW w:w="46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7AD07EA9" w14:textId="77777777" w:rsidR="00D02644" w:rsidRDefault="00000000">
            <w:pPr>
              <w:jc w:val="center"/>
            </w:pPr>
            <w:r>
              <w:rPr>
                <w:sz w:val="22"/>
                <w:szCs w:val="22"/>
              </w:rPr>
              <w:t>1.0000</w:t>
            </w:r>
          </w:p>
        </w:tc>
      </w:tr>
      <w:tr w:rsidR="00D02644" w14:paraId="6DB7593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FB6144" w14:textId="77777777" w:rsidR="00D02644" w:rsidRDefault="00000000">
            <w:pPr>
              <w:jc w:val="center"/>
            </w:pPr>
            <w:r>
              <w:rPr>
                <w:sz w:val="22"/>
                <w:szCs w:val="22"/>
              </w:rPr>
              <w:t>Qubits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CF1DCE" w14:textId="77777777" w:rsidR="00D02644" w:rsidRDefault="00000000">
            <w:pPr>
              <w:jc w:val="center"/>
            </w:pPr>
            <w:r>
              <w:rPr>
                <w:sz w:val="22"/>
                <w:szCs w:val="22"/>
              </w:rPr>
              <w:t>10</w:t>
            </w:r>
          </w:p>
        </w:tc>
      </w:tr>
      <w:tr w:rsidR="00D02644" w14:paraId="6F420BA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2DE5F2EA" w14:textId="77777777" w:rsidR="00D02644" w:rsidRDefault="00000000">
            <w:pPr>
              <w:jc w:val="center"/>
            </w:pPr>
            <w:r>
              <w:rPr>
                <w:sz w:val="22"/>
                <w:szCs w:val="22"/>
              </w:rPr>
              <w:t>Iterations</w:t>
            </w:r>
          </w:p>
        </w:tc>
        <w:tc>
          <w:tcPr>
            <w:tcW w:w="46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69A4B85F" w14:textId="77777777" w:rsidR="00D02644" w:rsidRDefault="00000000">
            <w:pPr>
              <w:jc w:val="center"/>
            </w:pPr>
            <w:r>
              <w:rPr>
                <w:sz w:val="22"/>
                <w:szCs w:val="22"/>
              </w:rPr>
              <w:t>24</w:t>
            </w:r>
          </w:p>
        </w:tc>
      </w:tr>
      <w:tr w:rsidR="00D02644" w14:paraId="3A6C92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C5B1CD" w14:textId="77777777" w:rsidR="00D02644" w:rsidRDefault="00000000">
            <w:pPr>
              <w:jc w:val="center"/>
            </w:pPr>
            <w:r>
              <w:rPr>
                <w:sz w:val="22"/>
                <w:szCs w:val="22"/>
              </w:rPr>
              <w:t>Measured state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42DEDC" w14:textId="77777777" w:rsidR="00D02644" w:rsidRDefault="00000000">
            <w:pPr>
              <w:jc w:val="center"/>
            </w:pPr>
            <w:r>
              <w:rPr>
                <w:sz w:val="22"/>
                <w:szCs w:val="22"/>
              </w:rPr>
              <w:t>0000000000</w:t>
            </w:r>
          </w:p>
        </w:tc>
      </w:tr>
      <w:tr w:rsidR="00D02644" w14:paraId="2B00C2F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723D7757" w14:textId="77777777" w:rsidR="00D02644" w:rsidRDefault="00000000">
            <w:pPr>
              <w:jc w:val="center"/>
            </w:pPr>
            <w:r>
              <w:rPr>
                <w:sz w:val="22"/>
                <w:szCs w:val="22"/>
              </w:rPr>
              <w:t>Correct state found</w:t>
            </w:r>
          </w:p>
        </w:tc>
        <w:tc>
          <w:tcPr>
            <w:tcW w:w="46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3B1836F2" w14:textId="77777777" w:rsidR="00D02644" w:rsidRDefault="00000000">
            <w:pPr>
              <w:jc w:val="center"/>
            </w:pPr>
            <w:r>
              <w:rPr>
                <w:sz w:val="22"/>
                <w:szCs w:val="22"/>
              </w:rPr>
              <w:t>Yes</w:t>
            </w:r>
          </w:p>
        </w:tc>
      </w:tr>
      <w:tr w:rsidR="00D02644" w14:paraId="4890C1D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43A05E" w14:textId="77777777" w:rsidR="00D02644" w:rsidRDefault="00000000">
            <w:pPr>
              <w:jc w:val="center"/>
            </w:pPr>
            <w:r>
              <w:rPr>
                <w:sz w:val="22"/>
                <w:szCs w:val="22"/>
              </w:rPr>
              <w:t>Target shots (</w:t>
            </w:r>
            <w:proofErr w:type="spellStart"/>
            <w:r>
              <w:rPr>
                <w:sz w:val="22"/>
                <w:szCs w:val="22"/>
              </w:rPr>
              <w:t>approx</w:t>
            </w:r>
            <w:proofErr w:type="spellEnd"/>
            <w:r>
              <w:rPr>
                <w:sz w:val="22"/>
                <w:szCs w:val="22"/>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6C29E9" w14:textId="77777777" w:rsidR="00D02644" w:rsidRDefault="00000000">
            <w:pPr>
              <w:jc w:val="center"/>
            </w:pPr>
            <w:r>
              <w:rPr>
                <w:sz w:val="22"/>
                <w:szCs w:val="22"/>
              </w:rPr>
              <w:t>~1000 / 1024</w:t>
            </w:r>
          </w:p>
        </w:tc>
      </w:tr>
    </w:tbl>
    <w:p w14:paraId="746901AF" w14:textId="77777777" w:rsidR="00D02644" w:rsidRDefault="00D02644">
      <w:pPr>
        <w:spacing w:after="120"/>
      </w:pPr>
    </w:p>
    <w:p w14:paraId="7B7299B2" w14:textId="77777777" w:rsidR="00D02644" w:rsidRDefault="00000000">
      <w:pPr>
        <w:spacing w:after="160"/>
        <w:jc w:val="both"/>
      </w:pPr>
      <w:r>
        <w:t xml:space="preserve">On </w:t>
      </w:r>
      <w:proofErr w:type="spellStart"/>
      <w:r>
        <w:t>AerSimulator</w:t>
      </w:r>
      <w:proofErr w:type="spellEnd"/>
      <w:r>
        <w:t>, Grover's algorithm identified the correct target state with near-certainty across all 1,024 shots. The measured bitstring 0000000000 corresponded to index 0, matching the highest-scoring protein pair as identified by RF. This confirms the oracle and diffusion operators were correctly implemented.</w:t>
      </w:r>
    </w:p>
    <w:p w14:paraId="767F3D11" w14:textId="77777777" w:rsidR="00D02644" w:rsidRDefault="00000000">
      <w:pPr>
        <w:pStyle w:val="Heading2"/>
        <w:spacing w:before="300"/>
      </w:pPr>
      <w:r>
        <w:t>4.3 Grover's Search — IBM Quantum Hardware (</w:t>
      </w:r>
      <w:proofErr w:type="spellStart"/>
      <w:r>
        <w:t>ibm_kingston</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02644" w14:paraId="5F4E31B8" w14:textId="77777777">
        <w:tblPrEx>
          <w:tblCellMar>
            <w:top w:w="0" w:type="dxa"/>
            <w:bottom w:w="0" w:type="dxa"/>
          </w:tblCellMar>
        </w:tblPrEx>
        <w:trPr>
          <w:tblHeader/>
        </w:trPr>
        <w:tc>
          <w:tcPr>
            <w:tcW w:w="4680" w:type="dxa"/>
            <w:tcBorders>
              <w:top w:val="single" w:sz="1" w:space="0" w:color="1F497D"/>
              <w:left w:val="single" w:sz="1" w:space="0" w:color="1F497D"/>
              <w:bottom w:val="single" w:sz="1" w:space="0" w:color="1F497D"/>
              <w:right w:val="single" w:sz="1" w:space="0" w:color="1F497D"/>
            </w:tcBorders>
            <w:shd w:val="clear" w:color="auto" w:fill="1F497D"/>
            <w:tcMar>
              <w:top w:w="100" w:type="dxa"/>
              <w:left w:w="140" w:type="dxa"/>
              <w:bottom w:w="100" w:type="dxa"/>
              <w:right w:w="140" w:type="dxa"/>
            </w:tcMar>
          </w:tcPr>
          <w:p w14:paraId="0A56BBAD" w14:textId="77777777" w:rsidR="00D02644" w:rsidRDefault="00000000">
            <w:pPr>
              <w:jc w:val="center"/>
            </w:pPr>
            <w:r>
              <w:rPr>
                <w:b/>
                <w:bCs/>
                <w:color w:val="FFFFFF"/>
                <w:sz w:val="22"/>
                <w:szCs w:val="22"/>
              </w:rPr>
              <w:t>Parameter</w:t>
            </w:r>
          </w:p>
        </w:tc>
        <w:tc>
          <w:tcPr>
            <w:tcW w:w="4680" w:type="dxa"/>
            <w:tcBorders>
              <w:top w:val="single" w:sz="1" w:space="0" w:color="1F497D"/>
              <w:left w:val="single" w:sz="1" w:space="0" w:color="1F497D"/>
              <w:bottom w:val="single" w:sz="1" w:space="0" w:color="1F497D"/>
              <w:right w:val="single" w:sz="1" w:space="0" w:color="1F497D"/>
            </w:tcBorders>
            <w:shd w:val="clear" w:color="auto" w:fill="1F497D"/>
            <w:tcMar>
              <w:top w:w="100" w:type="dxa"/>
              <w:left w:w="140" w:type="dxa"/>
              <w:bottom w:w="100" w:type="dxa"/>
              <w:right w:w="140" w:type="dxa"/>
            </w:tcMar>
          </w:tcPr>
          <w:p w14:paraId="3C6A911F" w14:textId="77777777" w:rsidR="00D02644" w:rsidRDefault="00000000">
            <w:pPr>
              <w:jc w:val="center"/>
            </w:pPr>
            <w:r>
              <w:rPr>
                <w:b/>
                <w:bCs/>
                <w:color w:val="FFFFFF"/>
                <w:sz w:val="22"/>
                <w:szCs w:val="22"/>
              </w:rPr>
              <w:t>Value</w:t>
            </w:r>
          </w:p>
        </w:tc>
      </w:tr>
      <w:tr w:rsidR="00D02644" w14:paraId="4DF1E75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55D6496B" w14:textId="77777777" w:rsidR="00D02644" w:rsidRDefault="00000000">
            <w:pPr>
              <w:jc w:val="center"/>
            </w:pPr>
            <w:r>
              <w:rPr>
                <w:sz w:val="22"/>
                <w:szCs w:val="22"/>
              </w:rPr>
              <w:t>Backend</w:t>
            </w:r>
          </w:p>
        </w:tc>
        <w:tc>
          <w:tcPr>
            <w:tcW w:w="46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18CB6517" w14:textId="77777777" w:rsidR="00D02644" w:rsidRDefault="00000000">
            <w:pPr>
              <w:jc w:val="center"/>
            </w:pPr>
            <w:proofErr w:type="spellStart"/>
            <w:r>
              <w:rPr>
                <w:sz w:val="22"/>
                <w:szCs w:val="22"/>
              </w:rPr>
              <w:t>ibm_kingston</w:t>
            </w:r>
            <w:proofErr w:type="spellEnd"/>
          </w:p>
        </w:tc>
      </w:tr>
      <w:tr w:rsidR="00D02644" w14:paraId="2EE0C25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43DE99" w14:textId="77777777" w:rsidR="00D02644" w:rsidRDefault="00000000">
            <w:pPr>
              <w:jc w:val="center"/>
            </w:pPr>
            <w:r>
              <w:rPr>
                <w:sz w:val="22"/>
                <w:szCs w:val="22"/>
              </w:rPr>
              <w:t>Physical qubits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BF7B0F" w14:textId="77777777" w:rsidR="00D02644" w:rsidRDefault="00000000">
            <w:pPr>
              <w:jc w:val="center"/>
            </w:pPr>
            <w:r>
              <w:rPr>
                <w:sz w:val="22"/>
                <w:szCs w:val="22"/>
              </w:rPr>
              <w:t>156</w:t>
            </w:r>
          </w:p>
        </w:tc>
      </w:tr>
      <w:tr w:rsidR="00D02644" w14:paraId="657C352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7F8D7AC5" w14:textId="77777777" w:rsidR="00D02644" w:rsidRDefault="00000000">
            <w:pPr>
              <w:jc w:val="center"/>
            </w:pPr>
            <w:r>
              <w:rPr>
                <w:sz w:val="22"/>
                <w:szCs w:val="22"/>
              </w:rPr>
              <w:t>Circuit qubits used</w:t>
            </w:r>
          </w:p>
        </w:tc>
        <w:tc>
          <w:tcPr>
            <w:tcW w:w="46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71ABC39C" w14:textId="77777777" w:rsidR="00D02644" w:rsidRDefault="00000000">
            <w:pPr>
              <w:jc w:val="center"/>
            </w:pPr>
            <w:r>
              <w:rPr>
                <w:sz w:val="22"/>
                <w:szCs w:val="22"/>
              </w:rPr>
              <w:t>5</w:t>
            </w:r>
          </w:p>
        </w:tc>
      </w:tr>
      <w:tr w:rsidR="00D02644" w14:paraId="626C759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10E2C6" w14:textId="77777777" w:rsidR="00D02644" w:rsidRDefault="00000000">
            <w:pPr>
              <w:jc w:val="center"/>
            </w:pPr>
            <w:r>
              <w:rPr>
                <w:sz w:val="22"/>
                <w:szCs w:val="22"/>
              </w:rPr>
              <w:t>Search space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7D8C78E" w14:textId="77777777" w:rsidR="00D02644" w:rsidRDefault="00000000">
            <w:pPr>
              <w:jc w:val="center"/>
            </w:pPr>
            <w:r>
              <w:rPr>
                <w:sz w:val="22"/>
                <w:szCs w:val="22"/>
              </w:rPr>
              <w:t>32 pairs</w:t>
            </w:r>
          </w:p>
        </w:tc>
      </w:tr>
      <w:tr w:rsidR="00D02644" w14:paraId="0335BA8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75E7137D" w14:textId="77777777" w:rsidR="00D02644" w:rsidRDefault="00000000">
            <w:pPr>
              <w:jc w:val="center"/>
            </w:pPr>
            <w:proofErr w:type="spellStart"/>
            <w:r>
              <w:rPr>
                <w:sz w:val="22"/>
                <w:szCs w:val="22"/>
              </w:rPr>
              <w:t>Transpiled</w:t>
            </w:r>
            <w:proofErr w:type="spellEnd"/>
            <w:r>
              <w:rPr>
                <w:sz w:val="22"/>
                <w:szCs w:val="22"/>
              </w:rPr>
              <w:t xml:space="preserve"> gates</w:t>
            </w:r>
          </w:p>
        </w:tc>
        <w:tc>
          <w:tcPr>
            <w:tcW w:w="46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3CE39E1E" w14:textId="77777777" w:rsidR="00D02644" w:rsidRDefault="00000000">
            <w:pPr>
              <w:jc w:val="center"/>
            </w:pPr>
            <w:r>
              <w:rPr>
                <w:sz w:val="22"/>
                <w:szCs w:val="22"/>
              </w:rPr>
              <w:t>2,302</w:t>
            </w:r>
          </w:p>
        </w:tc>
      </w:tr>
      <w:tr w:rsidR="00D02644" w14:paraId="3C5328F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423193" w14:textId="77777777" w:rsidR="00D02644" w:rsidRDefault="00000000">
            <w:pPr>
              <w:jc w:val="center"/>
            </w:pPr>
            <w:r>
              <w:rPr>
                <w:sz w:val="22"/>
                <w:szCs w:val="22"/>
              </w:rPr>
              <w:t>Circuit depth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74AE64" w14:textId="77777777" w:rsidR="00D02644" w:rsidRDefault="00000000">
            <w:pPr>
              <w:jc w:val="center"/>
            </w:pPr>
            <w:r>
              <w:rPr>
                <w:sz w:val="22"/>
                <w:szCs w:val="22"/>
              </w:rPr>
              <w:t>1,423</w:t>
            </w:r>
          </w:p>
        </w:tc>
      </w:tr>
      <w:tr w:rsidR="00D02644" w14:paraId="63375E4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5D566DA1" w14:textId="77777777" w:rsidR="00D02644" w:rsidRDefault="00000000">
            <w:pPr>
              <w:jc w:val="center"/>
            </w:pPr>
            <w:r>
              <w:rPr>
                <w:sz w:val="22"/>
                <w:szCs w:val="22"/>
              </w:rPr>
              <w:t>Shots</w:t>
            </w:r>
          </w:p>
        </w:tc>
        <w:tc>
          <w:tcPr>
            <w:tcW w:w="46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57B8AFA6" w14:textId="77777777" w:rsidR="00D02644" w:rsidRDefault="00000000">
            <w:pPr>
              <w:jc w:val="center"/>
            </w:pPr>
            <w:r>
              <w:rPr>
                <w:sz w:val="22"/>
                <w:szCs w:val="22"/>
              </w:rPr>
              <w:t>1,024</w:t>
            </w:r>
          </w:p>
        </w:tc>
      </w:tr>
      <w:tr w:rsidR="00D02644" w14:paraId="3F4963C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29987F" w14:textId="77777777" w:rsidR="00D02644" w:rsidRDefault="00000000">
            <w:pPr>
              <w:jc w:val="center"/>
            </w:pPr>
            <w:r>
              <w:rPr>
                <w:sz w:val="22"/>
                <w:szCs w:val="22"/>
              </w:rPr>
              <w:t>Target state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CC28E2" w14:textId="77777777" w:rsidR="00D02644" w:rsidRDefault="00000000">
            <w:pPr>
              <w:jc w:val="center"/>
            </w:pPr>
            <w:r>
              <w:rPr>
                <w:sz w:val="22"/>
                <w:szCs w:val="22"/>
              </w:rPr>
              <w:t>00000</w:t>
            </w:r>
          </w:p>
        </w:tc>
      </w:tr>
      <w:tr w:rsidR="00D02644" w14:paraId="62F6EE1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7D84D47A" w14:textId="77777777" w:rsidR="00D02644" w:rsidRDefault="00000000">
            <w:pPr>
              <w:jc w:val="center"/>
            </w:pPr>
            <w:r>
              <w:rPr>
                <w:sz w:val="22"/>
                <w:szCs w:val="22"/>
              </w:rPr>
              <w:t>Target shots received</w:t>
            </w:r>
          </w:p>
        </w:tc>
        <w:tc>
          <w:tcPr>
            <w:tcW w:w="46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6BD845B4" w14:textId="77777777" w:rsidR="00D02644" w:rsidRDefault="00000000">
            <w:pPr>
              <w:jc w:val="center"/>
            </w:pPr>
            <w:r>
              <w:rPr>
                <w:sz w:val="22"/>
                <w:szCs w:val="22"/>
              </w:rPr>
              <w:t>176 / 1024 (17.2%)</w:t>
            </w:r>
          </w:p>
        </w:tc>
      </w:tr>
      <w:tr w:rsidR="00D02644" w14:paraId="298E8D6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19EC1C" w14:textId="77777777" w:rsidR="00D02644" w:rsidRDefault="00000000">
            <w:pPr>
              <w:jc w:val="center"/>
            </w:pPr>
            <w:r>
              <w:rPr>
                <w:sz w:val="22"/>
                <w:szCs w:val="22"/>
              </w:rPr>
              <w:t>Noise floor (per state)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83C7A4" w14:textId="77777777" w:rsidR="00D02644" w:rsidRDefault="00000000">
            <w:pPr>
              <w:jc w:val="center"/>
            </w:pPr>
            <w:r>
              <w:rPr>
                <w:sz w:val="22"/>
                <w:szCs w:val="22"/>
              </w:rPr>
              <w:t>~32 / 1024 (~3.1%)</w:t>
            </w:r>
          </w:p>
        </w:tc>
      </w:tr>
      <w:tr w:rsidR="00D02644" w14:paraId="451F994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5CD3BCC6" w14:textId="77777777" w:rsidR="00D02644" w:rsidRDefault="00000000">
            <w:pPr>
              <w:jc w:val="center"/>
            </w:pPr>
            <w:r>
              <w:rPr>
                <w:sz w:val="22"/>
                <w:szCs w:val="22"/>
              </w:rPr>
              <w:lastRenderedPageBreak/>
              <w:t>Correct state found</w:t>
            </w:r>
          </w:p>
        </w:tc>
        <w:tc>
          <w:tcPr>
            <w:tcW w:w="46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41FDEAA5" w14:textId="77777777" w:rsidR="00D02644" w:rsidRDefault="00000000">
            <w:pPr>
              <w:jc w:val="center"/>
            </w:pPr>
            <w:r>
              <w:rPr>
                <w:sz w:val="22"/>
                <w:szCs w:val="22"/>
              </w:rPr>
              <w:t>Yes (most probable state)</w:t>
            </w:r>
          </w:p>
        </w:tc>
      </w:tr>
    </w:tbl>
    <w:p w14:paraId="6849053F" w14:textId="77777777" w:rsidR="00D02644" w:rsidRDefault="00D02644">
      <w:pPr>
        <w:spacing w:after="120"/>
      </w:pPr>
    </w:p>
    <w:p w14:paraId="545B3FC4" w14:textId="77777777" w:rsidR="00D02644" w:rsidRDefault="00000000">
      <w:pPr>
        <w:spacing w:after="160"/>
        <w:jc w:val="both"/>
      </w:pPr>
      <w:r>
        <w:t>On real quantum hardware, the target state |00000&gt; was measured in 176 out of 1,024 shots (17.2%), compared to a random noise floor of approximately 32 shots per state (~3.1% for 32 states). The signal-to-noise ratio of ~5.6x confirms that meaningful quantum amplitude amplification occurred despite hardware noise.</w:t>
      </w:r>
    </w:p>
    <w:p w14:paraId="4BAA2209" w14:textId="77777777" w:rsidR="00D02644" w:rsidRDefault="00000000">
      <w:pPr>
        <w:spacing w:after="160"/>
        <w:jc w:val="both"/>
      </w:pPr>
      <w:r>
        <w:t>The remaining 848 shots were distributed across non-target states at near-noise-floor levels, consistent with decoherence randomising a significant fraction of circuit executions. At circuit depth 1,423 with gate error rates of ~0.1-0.5% per gate, an estimated 80%+ of shots are corrupted by accumulated errors — explaining the drop from near-certainty (</w:t>
      </w:r>
      <w:proofErr w:type="spellStart"/>
      <w:r>
        <w:t>AerSimulator</w:t>
      </w:r>
      <w:proofErr w:type="spellEnd"/>
      <w:r>
        <w:t>) to 17.2% (real hardware).</w:t>
      </w:r>
    </w:p>
    <w:p w14:paraId="58E89952" w14:textId="77777777" w:rsidR="00D02644" w:rsidRDefault="00000000">
      <w:pPr>
        <w:pStyle w:val="Heading2"/>
        <w:spacing w:before="300"/>
      </w:pPr>
      <w:r>
        <w:t>4.4 Classical vs. Quantum Search — Complete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6"/>
        <w:gridCol w:w="1770"/>
        <w:gridCol w:w="1760"/>
        <w:gridCol w:w="1874"/>
        <w:gridCol w:w="1780"/>
      </w:tblGrid>
      <w:tr w:rsidR="00D02644" w14:paraId="4AF7A8E6" w14:textId="77777777">
        <w:tblPrEx>
          <w:tblCellMar>
            <w:top w:w="0" w:type="dxa"/>
            <w:bottom w:w="0" w:type="dxa"/>
          </w:tblCellMar>
        </w:tblPrEx>
        <w:trPr>
          <w:tblHeader/>
        </w:trPr>
        <w:tc>
          <w:tcPr>
            <w:tcW w:w="2200" w:type="dxa"/>
            <w:tcBorders>
              <w:top w:val="single" w:sz="1" w:space="0" w:color="1F497D"/>
              <w:left w:val="single" w:sz="1" w:space="0" w:color="1F497D"/>
              <w:bottom w:val="single" w:sz="1" w:space="0" w:color="1F497D"/>
              <w:right w:val="single" w:sz="1" w:space="0" w:color="1F497D"/>
            </w:tcBorders>
            <w:shd w:val="clear" w:color="auto" w:fill="1F497D"/>
            <w:tcMar>
              <w:top w:w="100" w:type="dxa"/>
              <w:left w:w="140" w:type="dxa"/>
              <w:bottom w:w="100" w:type="dxa"/>
              <w:right w:w="140" w:type="dxa"/>
            </w:tcMar>
          </w:tcPr>
          <w:p w14:paraId="6E4EC7C3" w14:textId="77777777" w:rsidR="00D02644" w:rsidRDefault="00000000">
            <w:pPr>
              <w:jc w:val="center"/>
            </w:pPr>
            <w:r>
              <w:rPr>
                <w:b/>
                <w:bCs/>
                <w:color w:val="FFFFFF"/>
                <w:sz w:val="22"/>
                <w:szCs w:val="22"/>
              </w:rPr>
              <w:t>Experiment</w:t>
            </w:r>
          </w:p>
        </w:tc>
        <w:tc>
          <w:tcPr>
            <w:tcW w:w="1800" w:type="dxa"/>
            <w:tcBorders>
              <w:top w:val="single" w:sz="1" w:space="0" w:color="1F497D"/>
              <w:left w:val="single" w:sz="1" w:space="0" w:color="1F497D"/>
              <w:bottom w:val="single" w:sz="1" w:space="0" w:color="1F497D"/>
              <w:right w:val="single" w:sz="1" w:space="0" w:color="1F497D"/>
            </w:tcBorders>
            <w:shd w:val="clear" w:color="auto" w:fill="1F497D"/>
            <w:tcMar>
              <w:top w:w="100" w:type="dxa"/>
              <w:left w:w="140" w:type="dxa"/>
              <w:bottom w:w="100" w:type="dxa"/>
              <w:right w:w="140" w:type="dxa"/>
            </w:tcMar>
          </w:tcPr>
          <w:p w14:paraId="5F527009" w14:textId="77777777" w:rsidR="00D02644" w:rsidRDefault="00000000">
            <w:pPr>
              <w:jc w:val="center"/>
            </w:pPr>
            <w:r>
              <w:rPr>
                <w:b/>
                <w:bCs/>
                <w:color w:val="FFFFFF"/>
                <w:sz w:val="22"/>
                <w:szCs w:val="22"/>
              </w:rPr>
              <w:t>Search Space</w:t>
            </w:r>
          </w:p>
        </w:tc>
        <w:tc>
          <w:tcPr>
            <w:tcW w:w="1660" w:type="dxa"/>
            <w:tcBorders>
              <w:top w:val="single" w:sz="1" w:space="0" w:color="1F497D"/>
              <w:left w:val="single" w:sz="1" w:space="0" w:color="1F497D"/>
              <w:bottom w:val="single" w:sz="1" w:space="0" w:color="1F497D"/>
              <w:right w:val="single" w:sz="1" w:space="0" w:color="1F497D"/>
            </w:tcBorders>
            <w:shd w:val="clear" w:color="auto" w:fill="1F497D"/>
            <w:tcMar>
              <w:top w:w="100" w:type="dxa"/>
              <w:left w:w="140" w:type="dxa"/>
              <w:bottom w:w="100" w:type="dxa"/>
              <w:right w:w="140" w:type="dxa"/>
            </w:tcMar>
          </w:tcPr>
          <w:p w14:paraId="78A0EE32" w14:textId="77777777" w:rsidR="00D02644" w:rsidRDefault="00000000">
            <w:pPr>
              <w:jc w:val="center"/>
            </w:pPr>
            <w:r>
              <w:rPr>
                <w:b/>
                <w:bCs/>
                <w:color w:val="FFFFFF"/>
                <w:sz w:val="22"/>
                <w:szCs w:val="22"/>
              </w:rPr>
              <w:t>Steps/Queries</w:t>
            </w:r>
          </w:p>
        </w:tc>
        <w:tc>
          <w:tcPr>
            <w:tcW w:w="1900" w:type="dxa"/>
            <w:tcBorders>
              <w:top w:val="single" w:sz="1" w:space="0" w:color="1F497D"/>
              <w:left w:val="single" w:sz="1" w:space="0" w:color="1F497D"/>
              <w:bottom w:val="single" w:sz="1" w:space="0" w:color="1F497D"/>
              <w:right w:val="single" w:sz="1" w:space="0" w:color="1F497D"/>
            </w:tcBorders>
            <w:shd w:val="clear" w:color="auto" w:fill="1F497D"/>
            <w:tcMar>
              <w:top w:w="100" w:type="dxa"/>
              <w:left w:w="140" w:type="dxa"/>
              <w:bottom w:w="100" w:type="dxa"/>
              <w:right w:w="140" w:type="dxa"/>
            </w:tcMar>
          </w:tcPr>
          <w:p w14:paraId="50DEE7B4" w14:textId="77777777" w:rsidR="00D02644" w:rsidRDefault="00000000">
            <w:pPr>
              <w:jc w:val="center"/>
            </w:pPr>
            <w:r>
              <w:rPr>
                <w:b/>
                <w:bCs/>
                <w:color w:val="FFFFFF"/>
                <w:sz w:val="22"/>
                <w:szCs w:val="22"/>
              </w:rPr>
              <w:t>Result</w:t>
            </w:r>
          </w:p>
        </w:tc>
        <w:tc>
          <w:tcPr>
            <w:tcW w:w="1800" w:type="dxa"/>
            <w:tcBorders>
              <w:top w:val="single" w:sz="1" w:space="0" w:color="1F497D"/>
              <w:left w:val="single" w:sz="1" w:space="0" w:color="1F497D"/>
              <w:bottom w:val="single" w:sz="1" w:space="0" w:color="1F497D"/>
              <w:right w:val="single" w:sz="1" w:space="0" w:color="1F497D"/>
            </w:tcBorders>
            <w:shd w:val="clear" w:color="auto" w:fill="1F497D"/>
            <w:tcMar>
              <w:top w:w="100" w:type="dxa"/>
              <w:left w:w="140" w:type="dxa"/>
              <w:bottom w:w="100" w:type="dxa"/>
              <w:right w:w="140" w:type="dxa"/>
            </w:tcMar>
          </w:tcPr>
          <w:p w14:paraId="126BC1D4" w14:textId="77777777" w:rsidR="00D02644" w:rsidRDefault="00000000">
            <w:pPr>
              <w:jc w:val="center"/>
            </w:pPr>
            <w:r>
              <w:rPr>
                <w:b/>
                <w:bCs/>
                <w:color w:val="FFFFFF"/>
                <w:sz w:val="22"/>
                <w:szCs w:val="22"/>
              </w:rPr>
              <w:t>Notes</w:t>
            </w:r>
          </w:p>
        </w:tc>
      </w:tr>
      <w:tr w:rsidR="00D02644" w14:paraId="3FEB69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1A1752F4" w14:textId="77777777" w:rsidR="00D02644" w:rsidRDefault="00000000">
            <w:pPr>
              <w:jc w:val="center"/>
            </w:pPr>
            <w:r>
              <w:rPr>
                <w:sz w:val="22"/>
                <w:szCs w:val="22"/>
              </w:rPr>
              <w:t>Classical linear search</w:t>
            </w:r>
          </w:p>
        </w:tc>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0BD6147D" w14:textId="77777777" w:rsidR="00D02644" w:rsidRDefault="00000000">
            <w:pPr>
              <w:jc w:val="center"/>
            </w:pPr>
            <w:r>
              <w:rPr>
                <w:sz w:val="22"/>
                <w:szCs w:val="22"/>
              </w:rPr>
              <w:t>1,000 pairs</w:t>
            </w:r>
          </w:p>
        </w:tc>
        <w:tc>
          <w:tcPr>
            <w:tcW w:w="166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2EDCBB94" w14:textId="77777777" w:rsidR="00D02644" w:rsidRDefault="00000000">
            <w:pPr>
              <w:jc w:val="center"/>
            </w:pPr>
            <w:r>
              <w:rPr>
                <w:sz w:val="22"/>
                <w:szCs w:val="22"/>
              </w:rPr>
              <w:t>1,000</w:t>
            </w:r>
          </w:p>
        </w:tc>
        <w:tc>
          <w:tcPr>
            <w:tcW w:w="19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6514F122" w14:textId="77777777" w:rsidR="00D02644" w:rsidRDefault="00000000">
            <w:pPr>
              <w:jc w:val="center"/>
            </w:pPr>
            <w:r>
              <w:rPr>
                <w:sz w:val="22"/>
                <w:szCs w:val="22"/>
              </w:rPr>
              <w:t>Correct</w:t>
            </w:r>
          </w:p>
        </w:tc>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6F73936B" w14:textId="77777777" w:rsidR="00D02644" w:rsidRDefault="00000000">
            <w:pPr>
              <w:jc w:val="center"/>
            </w:pPr>
            <w:r>
              <w:rPr>
                <w:sz w:val="22"/>
                <w:szCs w:val="22"/>
              </w:rPr>
              <w:t>Baseline O(N)</w:t>
            </w:r>
          </w:p>
        </w:tc>
      </w:tr>
      <w:tr w:rsidR="00D02644" w14:paraId="3EB21C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3D45D3" w14:textId="77777777" w:rsidR="00D02644" w:rsidRDefault="00000000">
            <w:pPr>
              <w:jc w:val="center"/>
            </w:pPr>
            <w:r>
              <w:rPr>
                <w:sz w:val="22"/>
                <w:szCs w:val="22"/>
              </w:rPr>
              <w:t xml:space="preserve">Grover's — </w:t>
            </w:r>
            <w:proofErr w:type="spellStart"/>
            <w:r>
              <w:rPr>
                <w:sz w:val="22"/>
                <w:szCs w:val="22"/>
              </w:rPr>
              <w:t>AerSimulator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AC964E" w14:textId="77777777" w:rsidR="00D02644" w:rsidRDefault="00000000">
            <w:pPr>
              <w:jc w:val="center"/>
            </w:pPr>
            <w:r>
              <w:rPr>
                <w:sz w:val="22"/>
                <w:szCs w:val="22"/>
              </w:rPr>
              <w:t>1,000 pairs</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0F0255" w14:textId="77777777" w:rsidR="00D02644" w:rsidRDefault="00000000">
            <w:pPr>
              <w:jc w:val="center"/>
            </w:pPr>
            <w:r>
              <w:rPr>
                <w:sz w:val="22"/>
                <w:szCs w:val="22"/>
              </w:rPr>
              <w:t>24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D9421C" w14:textId="77777777" w:rsidR="00D02644" w:rsidRDefault="00000000">
            <w:pPr>
              <w:jc w:val="center"/>
            </w:pPr>
            <w:r>
              <w:rPr>
                <w:sz w:val="22"/>
                <w:szCs w:val="22"/>
              </w:rPr>
              <w:t>Correct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C9EDBC" w14:textId="77777777" w:rsidR="00D02644" w:rsidRDefault="00000000">
            <w:pPr>
              <w:jc w:val="center"/>
            </w:pPr>
            <w:r>
              <w:rPr>
                <w:sz w:val="22"/>
                <w:szCs w:val="22"/>
              </w:rPr>
              <w:t>41.7x speedup</w:t>
            </w:r>
          </w:p>
        </w:tc>
      </w:tr>
      <w:tr w:rsidR="00D02644" w14:paraId="3806BD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520277A7" w14:textId="77777777" w:rsidR="00D02644" w:rsidRDefault="00000000">
            <w:pPr>
              <w:jc w:val="center"/>
            </w:pPr>
            <w:r>
              <w:rPr>
                <w:sz w:val="22"/>
                <w:szCs w:val="22"/>
              </w:rPr>
              <w:t xml:space="preserve">Grover's — </w:t>
            </w:r>
            <w:proofErr w:type="spellStart"/>
            <w:r>
              <w:rPr>
                <w:sz w:val="22"/>
                <w:szCs w:val="22"/>
              </w:rPr>
              <w:t>ibm_kingston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43B52FF6" w14:textId="77777777" w:rsidR="00D02644" w:rsidRDefault="00000000">
            <w:pPr>
              <w:jc w:val="center"/>
            </w:pPr>
            <w:r>
              <w:rPr>
                <w:sz w:val="22"/>
                <w:szCs w:val="22"/>
              </w:rPr>
              <w:t>32 pairs</w:t>
            </w:r>
          </w:p>
        </w:tc>
        <w:tc>
          <w:tcPr>
            <w:tcW w:w="166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18FDD898" w14:textId="77777777" w:rsidR="00D02644" w:rsidRDefault="00000000">
            <w:pPr>
              <w:jc w:val="center"/>
            </w:pPr>
            <w:r>
              <w:rPr>
                <w:sz w:val="22"/>
                <w:szCs w:val="22"/>
              </w:rPr>
              <w:t>4</w:t>
            </w:r>
          </w:p>
        </w:tc>
        <w:tc>
          <w:tcPr>
            <w:tcW w:w="19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5D6B0C18" w14:textId="77777777" w:rsidR="00D02644" w:rsidRDefault="00000000">
            <w:pPr>
              <w:jc w:val="center"/>
            </w:pPr>
            <w:r>
              <w:rPr>
                <w:sz w:val="22"/>
                <w:szCs w:val="22"/>
              </w:rPr>
              <w:t>Correct (17.2%)</w:t>
            </w:r>
          </w:p>
        </w:tc>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6EBBDC7E" w14:textId="77777777" w:rsidR="00D02644" w:rsidRDefault="00000000">
            <w:pPr>
              <w:jc w:val="center"/>
            </w:pPr>
            <w:r>
              <w:rPr>
                <w:sz w:val="22"/>
                <w:szCs w:val="22"/>
              </w:rPr>
              <w:t>Real hardware, noisy</w:t>
            </w:r>
          </w:p>
        </w:tc>
      </w:tr>
      <w:tr w:rsidR="00D02644" w14:paraId="229284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A33DD0" w14:textId="77777777" w:rsidR="00D02644" w:rsidRDefault="00000000">
            <w:pPr>
              <w:jc w:val="center"/>
            </w:pPr>
            <w:r>
              <w:rPr>
                <w:sz w:val="22"/>
                <w:szCs w:val="22"/>
              </w:rPr>
              <w:t>Theoretical — full dataset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87421C" w14:textId="77777777" w:rsidR="00D02644" w:rsidRDefault="00000000">
            <w:pPr>
              <w:jc w:val="center"/>
            </w:pPr>
            <w:r>
              <w:rPr>
                <w:sz w:val="22"/>
                <w:szCs w:val="22"/>
              </w:rPr>
              <w:t>70,876 pairs</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FFF53A" w14:textId="77777777" w:rsidR="00D02644" w:rsidRDefault="00000000">
            <w:pPr>
              <w:jc w:val="center"/>
            </w:pPr>
            <w:r>
              <w:rPr>
                <w:sz w:val="22"/>
                <w:szCs w:val="22"/>
              </w:rPr>
              <w:t>209 vs 70,876</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6F8FBC" w14:textId="77777777" w:rsidR="00D02644" w:rsidRDefault="00000000">
            <w:pPr>
              <w:jc w:val="center"/>
            </w:pPr>
            <w:r>
              <w:rPr>
                <w:sz w:val="22"/>
                <w:szCs w:val="22"/>
              </w:rPr>
              <w:t>Projected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E9D4B9" w14:textId="77777777" w:rsidR="00D02644" w:rsidRDefault="00000000">
            <w:pPr>
              <w:jc w:val="center"/>
            </w:pPr>
            <w:r>
              <w:rPr>
                <w:sz w:val="22"/>
                <w:szCs w:val="22"/>
              </w:rPr>
              <w:t>339x speedup</w:t>
            </w:r>
          </w:p>
        </w:tc>
      </w:tr>
    </w:tbl>
    <w:p w14:paraId="69E7F97D" w14:textId="77777777" w:rsidR="00D02644" w:rsidRDefault="00D02644">
      <w:pPr>
        <w:spacing w:after="120"/>
      </w:pPr>
    </w:p>
    <w:p w14:paraId="035B2EBE" w14:textId="77777777" w:rsidR="00D02644" w:rsidRDefault="00000000">
      <w:pPr>
        <w:pStyle w:val="Heading2"/>
        <w:spacing w:before="300"/>
      </w:pPr>
      <w:r>
        <w:t>4.5 Hardware Scaling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60"/>
        <w:gridCol w:w="1760"/>
        <w:gridCol w:w="1760"/>
        <w:gridCol w:w="1480"/>
      </w:tblGrid>
      <w:tr w:rsidR="00D02644" w14:paraId="6FC493B7" w14:textId="77777777">
        <w:tblPrEx>
          <w:tblCellMar>
            <w:top w:w="0" w:type="dxa"/>
            <w:bottom w:w="0" w:type="dxa"/>
          </w:tblCellMar>
        </w:tblPrEx>
        <w:trPr>
          <w:tblHeader/>
        </w:trPr>
        <w:tc>
          <w:tcPr>
            <w:tcW w:w="2600" w:type="dxa"/>
            <w:tcBorders>
              <w:top w:val="single" w:sz="1" w:space="0" w:color="1F497D"/>
              <w:left w:val="single" w:sz="1" w:space="0" w:color="1F497D"/>
              <w:bottom w:val="single" w:sz="1" w:space="0" w:color="1F497D"/>
              <w:right w:val="single" w:sz="1" w:space="0" w:color="1F497D"/>
            </w:tcBorders>
            <w:shd w:val="clear" w:color="auto" w:fill="1F497D"/>
            <w:tcMar>
              <w:top w:w="100" w:type="dxa"/>
              <w:left w:w="140" w:type="dxa"/>
              <w:bottom w:w="100" w:type="dxa"/>
              <w:right w:w="140" w:type="dxa"/>
            </w:tcMar>
          </w:tcPr>
          <w:p w14:paraId="5C1CEBF0" w14:textId="77777777" w:rsidR="00D02644" w:rsidRDefault="00000000">
            <w:pPr>
              <w:jc w:val="center"/>
            </w:pPr>
            <w:r>
              <w:rPr>
                <w:b/>
                <w:bCs/>
                <w:color w:val="FFFFFF"/>
                <w:sz w:val="22"/>
                <w:szCs w:val="22"/>
              </w:rPr>
              <w:t>Circuit</w:t>
            </w:r>
          </w:p>
        </w:tc>
        <w:tc>
          <w:tcPr>
            <w:tcW w:w="1760" w:type="dxa"/>
            <w:tcBorders>
              <w:top w:val="single" w:sz="1" w:space="0" w:color="1F497D"/>
              <w:left w:val="single" w:sz="1" w:space="0" w:color="1F497D"/>
              <w:bottom w:val="single" w:sz="1" w:space="0" w:color="1F497D"/>
              <w:right w:val="single" w:sz="1" w:space="0" w:color="1F497D"/>
            </w:tcBorders>
            <w:shd w:val="clear" w:color="auto" w:fill="1F497D"/>
            <w:tcMar>
              <w:top w:w="100" w:type="dxa"/>
              <w:left w:w="140" w:type="dxa"/>
              <w:bottom w:w="100" w:type="dxa"/>
              <w:right w:w="140" w:type="dxa"/>
            </w:tcMar>
          </w:tcPr>
          <w:p w14:paraId="5C9449E0" w14:textId="77777777" w:rsidR="00D02644" w:rsidRDefault="00000000">
            <w:pPr>
              <w:jc w:val="center"/>
            </w:pPr>
            <w:r>
              <w:rPr>
                <w:b/>
                <w:bCs/>
                <w:color w:val="FFFFFF"/>
                <w:sz w:val="22"/>
                <w:szCs w:val="22"/>
              </w:rPr>
              <w:t>Logical Gates</w:t>
            </w:r>
          </w:p>
        </w:tc>
        <w:tc>
          <w:tcPr>
            <w:tcW w:w="1760" w:type="dxa"/>
            <w:tcBorders>
              <w:top w:val="single" w:sz="1" w:space="0" w:color="1F497D"/>
              <w:left w:val="single" w:sz="1" w:space="0" w:color="1F497D"/>
              <w:bottom w:val="single" w:sz="1" w:space="0" w:color="1F497D"/>
              <w:right w:val="single" w:sz="1" w:space="0" w:color="1F497D"/>
            </w:tcBorders>
            <w:shd w:val="clear" w:color="auto" w:fill="1F497D"/>
            <w:tcMar>
              <w:top w:w="100" w:type="dxa"/>
              <w:left w:w="140" w:type="dxa"/>
              <w:bottom w:w="100" w:type="dxa"/>
              <w:right w:w="140" w:type="dxa"/>
            </w:tcMar>
          </w:tcPr>
          <w:p w14:paraId="3FE30199" w14:textId="77777777" w:rsidR="00D02644" w:rsidRDefault="00000000">
            <w:pPr>
              <w:jc w:val="center"/>
            </w:pPr>
            <w:proofErr w:type="spellStart"/>
            <w:r>
              <w:rPr>
                <w:b/>
                <w:bCs/>
                <w:color w:val="FFFFFF"/>
                <w:sz w:val="22"/>
                <w:szCs w:val="22"/>
              </w:rPr>
              <w:t>Transpiled</w:t>
            </w:r>
            <w:proofErr w:type="spellEnd"/>
            <w:r>
              <w:rPr>
                <w:b/>
                <w:bCs/>
                <w:color w:val="FFFFFF"/>
                <w:sz w:val="22"/>
                <w:szCs w:val="22"/>
              </w:rPr>
              <w:t xml:space="preserve"> Gates</w:t>
            </w:r>
          </w:p>
        </w:tc>
        <w:tc>
          <w:tcPr>
            <w:tcW w:w="1760" w:type="dxa"/>
            <w:tcBorders>
              <w:top w:val="single" w:sz="1" w:space="0" w:color="1F497D"/>
              <w:left w:val="single" w:sz="1" w:space="0" w:color="1F497D"/>
              <w:bottom w:val="single" w:sz="1" w:space="0" w:color="1F497D"/>
              <w:right w:val="single" w:sz="1" w:space="0" w:color="1F497D"/>
            </w:tcBorders>
            <w:shd w:val="clear" w:color="auto" w:fill="1F497D"/>
            <w:tcMar>
              <w:top w:w="100" w:type="dxa"/>
              <w:left w:w="140" w:type="dxa"/>
              <w:bottom w:w="100" w:type="dxa"/>
              <w:right w:w="140" w:type="dxa"/>
            </w:tcMar>
          </w:tcPr>
          <w:p w14:paraId="02C121A7" w14:textId="77777777" w:rsidR="00D02644" w:rsidRDefault="00000000">
            <w:pPr>
              <w:jc w:val="center"/>
            </w:pPr>
            <w:r>
              <w:rPr>
                <w:b/>
                <w:bCs/>
                <w:color w:val="FFFFFF"/>
                <w:sz w:val="22"/>
                <w:szCs w:val="22"/>
              </w:rPr>
              <w:t>Circuit Depth</w:t>
            </w:r>
          </w:p>
        </w:tc>
        <w:tc>
          <w:tcPr>
            <w:tcW w:w="1480" w:type="dxa"/>
            <w:tcBorders>
              <w:top w:val="single" w:sz="1" w:space="0" w:color="1F497D"/>
              <w:left w:val="single" w:sz="1" w:space="0" w:color="1F497D"/>
              <w:bottom w:val="single" w:sz="1" w:space="0" w:color="1F497D"/>
              <w:right w:val="single" w:sz="1" w:space="0" w:color="1F497D"/>
            </w:tcBorders>
            <w:shd w:val="clear" w:color="auto" w:fill="1F497D"/>
            <w:tcMar>
              <w:top w:w="100" w:type="dxa"/>
              <w:left w:w="140" w:type="dxa"/>
              <w:bottom w:w="100" w:type="dxa"/>
              <w:right w:w="140" w:type="dxa"/>
            </w:tcMar>
          </w:tcPr>
          <w:p w14:paraId="4634B9B1" w14:textId="77777777" w:rsidR="00D02644" w:rsidRDefault="00000000">
            <w:pPr>
              <w:jc w:val="center"/>
            </w:pPr>
            <w:r>
              <w:rPr>
                <w:b/>
                <w:bCs/>
                <w:color w:val="FFFFFF"/>
                <w:sz w:val="22"/>
                <w:szCs w:val="22"/>
              </w:rPr>
              <w:t>Expected Quality</w:t>
            </w:r>
          </w:p>
        </w:tc>
      </w:tr>
      <w:tr w:rsidR="00D02644" w14:paraId="384080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6363D135" w14:textId="77777777" w:rsidR="00D02644" w:rsidRDefault="00000000">
            <w:pPr>
              <w:jc w:val="center"/>
            </w:pPr>
            <w:r>
              <w:rPr>
                <w:sz w:val="22"/>
                <w:szCs w:val="22"/>
              </w:rPr>
              <w:t>5-qubit, 4 iter (executed)</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075DD6AB" w14:textId="77777777" w:rsidR="00D02644" w:rsidRDefault="00000000">
            <w:pPr>
              <w:jc w:val="center"/>
            </w:pPr>
            <w:r>
              <w:rPr>
                <w:sz w:val="22"/>
                <w:szCs w:val="22"/>
              </w:rPr>
              <w:t>154</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36010DA0" w14:textId="77777777" w:rsidR="00D02644" w:rsidRDefault="00000000">
            <w:pPr>
              <w:jc w:val="center"/>
            </w:pPr>
            <w:r>
              <w:rPr>
                <w:sz w:val="22"/>
                <w:szCs w:val="22"/>
              </w:rPr>
              <w:t>2,302</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6174931B" w14:textId="77777777" w:rsidR="00D02644" w:rsidRDefault="00000000">
            <w:pPr>
              <w:jc w:val="center"/>
            </w:pPr>
            <w:r>
              <w:rPr>
                <w:sz w:val="22"/>
                <w:szCs w:val="22"/>
              </w:rPr>
              <w:t>1,423</w:t>
            </w:r>
          </w:p>
        </w:tc>
        <w:tc>
          <w:tcPr>
            <w:tcW w:w="14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503C66CC" w14:textId="77777777" w:rsidR="00D02644" w:rsidRDefault="00000000">
            <w:pPr>
              <w:jc w:val="center"/>
            </w:pPr>
            <w:r>
              <w:rPr>
                <w:sz w:val="22"/>
                <w:szCs w:val="22"/>
              </w:rPr>
              <w:t>Noisy but correct</w:t>
            </w:r>
          </w:p>
        </w:tc>
      </w:tr>
      <w:tr w:rsidR="00D02644" w14:paraId="47E86F3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9BA50E" w14:textId="77777777" w:rsidR="00D02644" w:rsidRDefault="00000000">
            <w:pPr>
              <w:jc w:val="center"/>
            </w:pPr>
            <w:r>
              <w:rPr>
                <w:sz w:val="22"/>
                <w:szCs w:val="22"/>
              </w:rPr>
              <w:t>10-qubit, 24 iter (simulated)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17C19B" w14:textId="77777777" w:rsidR="00D02644" w:rsidRDefault="00000000">
            <w:pPr>
              <w:jc w:val="center"/>
            </w:pPr>
            <w:r>
              <w:rPr>
                <w:sz w:val="22"/>
                <w:szCs w:val="22"/>
              </w:rPr>
              <w:t>1,604</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6B4800" w14:textId="77777777" w:rsidR="00D02644" w:rsidRDefault="00000000">
            <w:pPr>
              <w:jc w:val="center"/>
            </w:pPr>
            <w:r>
              <w:rPr>
                <w:sz w:val="22"/>
                <w:szCs w:val="22"/>
              </w:rPr>
              <w:t>172,024</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B60908" w14:textId="77777777" w:rsidR="00D02644" w:rsidRDefault="00000000">
            <w:pPr>
              <w:jc w:val="center"/>
            </w:pPr>
            <w:r>
              <w:rPr>
                <w:sz w:val="22"/>
                <w:szCs w:val="22"/>
              </w:rPr>
              <w:t>93,575</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855A5C" w14:textId="77777777" w:rsidR="00D02644" w:rsidRDefault="00000000">
            <w:pPr>
              <w:jc w:val="center"/>
            </w:pPr>
            <w:r>
              <w:rPr>
                <w:sz w:val="22"/>
                <w:szCs w:val="22"/>
              </w:rPr>
              <w:t>Dominated by noise</w:t>
            </w:r>
          </w:p>
        </w:tc>
      </w:tr>
      <w:tr w:rsidR="00D02644" w14:paraId="00A4813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3AFE5044" w14:textId="77777777" w:rsidR="00D02644" w:rsidRDefault="00000000">
            <w:pPr>
              <w:jc w:val="center"/>
            </w:pPr>
            <w:r>
              <w:rPr>
                <w:sz w:val="22"/>
                <w:szCs w:val="22"/>
              </w:rPr>
              <w:t>17-qubit, 209 iter (theoretical)</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495A13A6" w14:textId="77777777" w:rsidR="00D02644" w:rsidRDefault="00000000">
            <w:pPr>
              <w:jc w:val="center"/>
            </w:pPr>
            <w:r>
              <w:rPr>
                <w:sz w:val="22"/>
                <w:szCs w:val="22"/>
              </w:rPr>
              <w:t>~140,000</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1FB0A411" w14:textId="77777777" w:rsidR="00D02644" w:rsidRDefault="00000000">
            <w:pPr>
              <w:jc w:val="center"/>
            </w:pPr>
            <w:r>
              <w:rPr>
                <w:sz w:val="22"/>
                <w:szCs w:val="22"/>
              </w:rPr>
              <w:t>&gt;10M (est.)</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5692F512" w14:textId="77777777" w:rsidR="00D02644" w:rsidRDefault="00000000">
            <w:pPr>
              <w:jc w:val="center"/>
            </w:pPr>
            <w:r>
              <w:rPr>
                <w:sz w:val="22"/>
                <w:szCs w:val="22"/>
              </w:rPr>
              <w:t>&gt;1M (est.)</w:t>
            </w:r>
          </w:p>
        </w:tc>
        <w:tc>
          <w:tcPr>
            <w:tcW w:w="14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5ED085A9" w14:textId="77777777" w:rsidR="00D02644" w:rsidRDefault="00000000">
            <w:pPr>
              <w:jc w:val="center"/>
            </w:pPr>
            <w:r>
              <w:rPr>
                <w:sz w:val="22"/>
                <w:szCs w:val="22"/>
              </w:rPr>
              <w:t>Not viable on NISQ</w:t>
            </w:r>
          </w:p>
        </w:tc>
      </w:tr>
    </w:tbl>
    <w:p w14:paraId="41FE904C" w14:textId="77777777" w:rsidR="00D02644" w:rsidRDefault="00D02644">
      <w:pPr>
        <w:spacing w:after="120"/>
      </w:pPr>
    </w:p>
    <w:p w14:paraId="5DF2819C" w14:textId="77777777" w:rsidR="00D02644" w:rsidRDefault="00000000">
      <w:pPr>
        <w:spacing w:after="160"/>
        <w:jc w:val="both"/>
      </w:pPr>
      <w:r>
        <w:t xml:space="preserve">The exponential growth in </w:t>
      </w:r>
      <w:proofErr w:type="spellStart"/>
      <w:r>
        <w:t>transpiled</w:t>
      </w:r>
      <w:proofErr w:type="spellEnd"/>
      <w:r>
        <w:t xml:space="preserve"> gate count with circuit depth illustrates the fundamental challenge of NISQ hardware. The 5-qubit circuit remained within a range </w:t>
      </w:r>
      <w:r>
        <w:lastRenderedPageBreak/>
        <w:t>where quantum signal survived; the 10-qubit circuit would be dominated by noise; and the full 17-qubit circuit is not viable on current hardware without error correction.</w:t>
      </w:r>
    </w:p>
    <w:p w14:paraId="3B632659" w14:textId="77777777" w:rsidR="00D02644" w:rsidRDefault="00D02644">
      <w:pPr>
        <w:spacing w:after="120"/>
      </w:pPr>
    </w:p>
    <w:p w14:paraId="65C2F4A7" w14:textId="77777777" w:rsidR="00D02644" w:rsidRDefault="00000000">
      <w:pPr>
        <w:pStyle w:val="Heading1"/>
      </w:pPr>
      <w:r>
        <w:t>5. Discussion</w:t>
      </w:r>
    </w:p>
    <w:p w14:paraId="0330A016" w14:textId="77777777" w:rsidR="00D02644" w:rsidRDefault="00000000">
      <w:pPr>
        <w:pStyle w:val="Heading2"/>
        <w:spacing w:before="300"/>
      </w:pPr>
      <w:r>
        <w:t>5.1 ML Pipeline Limitations</w:t>
      </w:r>
    </w:p>
    <w:p w14:paraId="7B7A114E" w14:textId="77777777" w:rsidR="00D02644" w:rsidRDefault="00000000">
      <w:pPr>
        <w:spacing w:after="160"/>
        <w:jc w:val="both"/>
      </w:pPr>
      <w:r>
        <w:t>The feature set — sequence length and interaction network degree — is intentionally minimal. Real PPI classifiers incorporate amino acid composition (20 features per protein), physicochemical indices (isoelectric point, GRAVY score, instability index), secondary structure fractions predicted from sequence, and network-level features such as subcellular co-localisation and co-expression. With only 4 features, the modest F1 of 0.22 reflects feature poverty rather than model failure.</w:t>
      </w:r>
    </w:p>
    <w:p w14:paraId="14F6C8B7" w14:textId="77777777" w:rsidR="00D02644" w:rsidRDefault="00000000">
      <w:pPr>
        <w:spacing w:after="160"/>
        <w:jc w:val="both"/>
      </w:pPr>
      <w:r>
        <w:t xml:space="preserve">Interaction labels derived from shared annotated partners represent indirect evidence. A protein pair sharing a common partner may or may not physically interact — they could be in the same pathway without direct binding. Future work should validate against experimentally confirmed datasets such as STRING or </w:t>
      </w:r>
      <w:proofErr w:type="spellStart"/>
      <w:r>
        <w:t>BioGRID</w:t>
      </w:r>
      <w:proofErr w:type="spellEnd"/>
      <w:r>
        <w:t>, which provide direct interaction evidence with confidence scores. STRING's confidence scores would also enable framing the problem as regression rather than binary classification, which is more biologically meaningful.</w:t>
      </w:r>
    </w:p>
    <w:p w14:paraId="5A7EC3C2" w14:textId="77777777" w:rsidR="00D02644" w:rsidRDefault="00000000">
      <w:pPr>
        <w:pStyle w:val="Heading2"/>
        <w:spacing w:before="300"/>
      </w:pPr>
      <w:r>
        <w:t>5.2 Quantum Algorithm Analysis</w:t>
      </w:r>
    </w:p>
    <w:p w14:paraId="4C28DAEB" w14:textId="77777777" w:rsidR="00D02644" w:rsidRDefault="00000000">
      <w:pPr>
        <w:spacing w:after="160"/>
        <w:jc w:val="both"/>
      </w:pPr>
      <w:r>
        <w:t xml:space="preserve">The </w:t>
      </w:r>
      <w:proofErr w:type="spellStart"/>
      <w:r>
        <w:t>AerSimulator</w:t>
      </w:r>
      <w:proofErr w:type="spellEnd"/>
      <w:r>
        <w:t xml:space="preserve"> results confirm correct algorithmic implementation — the oracle and diffusion operators function as intended, and the iteration count formula k = </w:t>
      </w:r>
      <w:proofErr w:type="gramStart"/>
      <w:r>
        <w:t>floor(</w:t>
      </w:r>
      <w:proofErr w:type="gramEnd"/>
      <w:r>
        <w:t>pi/4 * sqrt(N)) correctly maximises measurement probability. The geometric rotation picture (Section 2.2.5) is validated empirically.</w:t>
      </w:r>
    </w:p>
    <w:p w14:paraId="5663435C" w14:textId="77777777" w:rsidR="00D02644" w:rsidRDefault="00000000">
      <w:pPr>
        <w:spacing w:after="160"/>
        <w:jc w:val="both"/>
      </w:pPr>
      <w:r>
        <w:t>The IBM Quantum results reveal the gap between theoretical and practical quantum computing. At circuit depth 1,423, approximately 80% of shots were corrupted by decoherence and gate errors, reducing the success probability from ~97% (ideal) to 17.2% (real hardware). Despite this, the target state remained the most frequently measured outcome — demonstrating that the quantum signal, though weakened, survived the noise. This is a meaningful result: it shows that even on NISQ hardware, shallow Grover's circuits can produce correct answers with statistical confidence.</w:t>
      </w:r>
    </w:p>
    <w:p w14:paraId="391C0008" w14:textId="77777777" w:rsidR="00D02644" w:rsidRDefault="00000000">
      <w:pPr>
        <w:spacing w:after="160"/>
        <w:jc w:val="both"/>
      </w:pPr>
      <w:r>
        <w:t xml:space="preserve">The 10-qubit circuit's depth of 93,575 after </w:t>
      </w:r>
      <w:proofErr w:type="spellStart"/>
      <w:r>
        <w:t>transpilation</w:t>
      </w:r>
      <w:proofErr w:type="spellEnd"/>
      <w:r>
        <w:t xml:space="preserve"> would be entirely dominated by noise — this is not a failure of the algorithm but a fundamental limitation of current hardware. Error mitigation techniques such as zero-noise extrapolation or probabilistic error cancellation could partially address this, and represent a natural extension of this work.</w:t>
      </w:r>
    </w:p>
    <w:p w14:paraId="023A040F" w14:textId="77777777" w:rsidR="00D02644" w:rsidRDefault="00000000">
      <w:pPr>
        <w:pStyle w:val="Heading2"/>
        <w:spacing w:before="300"/>
      </w:pPr>
      <w:r>
        <w:t>5.3 Hybrid Pipeline Architecture</w:t>
      </w:r>
    </w:p>
    <w:p w14:paraId="06BA5C10" w14:textId="77777777" w:rsidR="00D02644" w:rsidRDefault="00000000">
      <w:pPr>
        <w:spacing w:after="160"/>
        <w:jc w:val="both"/>
      </w:pPr>
      <w:r>
        <w:lastRenderedPageBreak/>
        <w:t>The division of labour in this pipeline — classical ML for scoring, quantum search for retrieval — reflects the current state of quantum computing. Classical processors remain superior for training parametric models on large datasets; quantum processors offer theoretical advantages for specific subroutines including search, optimisation, and sampling. This hybrid architecture is the prevailing paradigm in near-term quantum computing research and positions the pipeline for progressive quantum advantage as hardware improves.</w:t>
      </w:r>
    </w:p>
    <w:p w14:paraId="366A9686" w14:textId="77777777" w:rsidR="00D02644" w:rsidRDefault="00D02644">
      <w:pPr>
        <w:spacing w:after="120"/>
      </w:pPr>
    </w:p>
    <w:p w14:paraId="321D72CE" w14:textId="77777777" w:rsidR="00D02644" w:rsidRDefault="00000000">
      <w:pPr>
        <w:pStyle w:val="Heading1"/>
      </w:pPr>
      <w:r>
        <w:t>6. Conclusion</w:t>
      </w:r>
    </w:p>
    <w:p w14:paraId="2ECA151D" w14:textId="77777777" w:rsidR="00D02644" w:rsidRDefault="00000000">
      <w:pPr>
        <w:spacing w:after="160"/>
        <w:jc w:val="both"/>
      </w:pPr>
      <w:r>
        <w:t xml:space="preserve">This project successfully designed, implemented, and evaluated a quantum-classical hybrid pipeline for protein-protein interaction prediction. Real human protein data from </w:t>
      </w:r>
      <w:proofErr w:type="spellStart"/>
      <w:r>
        <w:t>UniProt</w:t>
      </w:r>
      <w:proofErr w:type="spellEnd"/>
      <w:r>
        <w:t xml:space="preserve"> Swiss-Prot was used to train RF and SVM classifiers, with RF + SMOTE achieving the best performance (F1: 0.22, Recall: 0.36) on a highly imbalanced dataset of 70,876 pairs.</w:t>
      </w:r>
    </w:p>
    <w:p w14:paraId="1998CFEE" w14:textId="77777777" w:rsidR="00D02644" w:rsidRDefault="00000000">
      <w:pPr>
        <w:spacing w:after="160"/>
        <w:jc w:val="both"/>
      </w:pPr>
      <w:r>
        <w:t xml:space="preserve">Grover's quantum search algorithm was implemented in </w:t>
      </w:r>
      <w:proofErr w:type="spellStart"/>
      <w:r>
        <w:t>Qiskit</w:t>
      </w:r>
      <w:proofErr w:type="spellEnd"/>
      <w:r>
        <w:t xml:space="preserve"> and validated at three levels: perfect retrieval on </w:t>
      </w:r>
      <w:proofErr w:type="spellStart"/>
      <w:r>
        <w:t>AerSimulator</w:t>
      </w:r>
      <w:proofErr w:type="spellEnd"/>
      <w:r>
        <w:t xml:space="preserve"> (24 iterations, 41.7x empirical speedup); successful retrieval on real IBM Quantum hardware </w:t>
      </w:r>
      <w:proofErr w:type="spellStart"/>
      <w:r>
        <w:t>ibm_kingston</w:t>
      </w:r>
      <w:proofErr w:type="spellEnd"/>
      <w:r>
        <w:t xml:space="preserve"> (4 iterations, 17.2% success probability vs 3.1% noise floor); and theoretical projection for the full dataset (209 iterations, 339x speedup). The three-way comparison provides a complete empirical picture of Grover's algorithm performance across ideal, simulated, and NISQ-era conditions.</w:t>
      </w:r>
    </w:p>
    <w:p w14:paraId="166DA180" w14:textId="77777777" w:rsidR="00D02644" w:rsidRDefault="00000000">
      <w:pPr>
        <w:spacing w:after="160"/>
        <w:jc w:val="both"/>
      </w:pPr>
      <w:r>
        <w:t xml:space="preserve">Future directions include richer biological features via </w:t>
      </w:r>
      <w:proofErr w:type="spellStart"/>
      <w:r>
        <w:t>BioPython</w:t>
      </w:r>
      <w:proofErr w:type="spellEnd"/>
      <w:r>
        <w:t xml:space="preserve"> (amino acid composition, physicochemical indices), STRING database integration for experimentally confirmed labels and regression-based confidence scoring, quantum kernel methods as a replacement for the classical SVM kernel, and error mitigation techniques for deeper circuit execution on real hardware.</w:t>
      </w:r>
    </w:p>
    <w:p w14:paraId="06D95C48" w14:textId="77777777" w:rsidR="00D02644" w:rsidRDefault="00D02644">
      <w:pPr>
        <w:spacing w:after="120"/>
      </w:pPr>
    </w:p>
    <w:p w14:paraId="5BB5F326" w14:textId="77777777" w:rsidR="00D02644" w:rsidRDefault="00000000">
      <w:pPr>
        <w:pStyle w:val="Heading1"/>
      </w:pPr>
      <w:r>
        <w:t>References</w:t>
      </w:r>
    </w:p>
    <w:p w14:paraId="6E3DCD19" w14:textId="77777777" w:rsidR="00D02644" w:rsidRDefault="00000000">
      <w:pPr>
        <w:spacing w:after="160"/>
        <w:jc w:val="both"/>
      </w:pPr>
      <w:r>
        <w:t>[1] Rehman, A., et al. 'Computational Analysis: Unveiling the Quantum Algorithms for Protein Analysis and Predictions.' IEEE Access, 2023.</w:t>
      </w:r>
    </w:p>
    <w:p w14:paraId="53F21F2F" w14:textId="77777777" w:rsidR="00D02644" w:rsidRDefault="00000000">
      <w:pPr>
        <w:spacing w:after="160"/>
        <w:jc w:val="both"/>
      </w:pPr>
      <w:r>
        <w:t>[2] Grover, L. K. 'A fast quantum mechanical algorithm for database search.' Proceedings of the 28th Annual ACM STOC, 1996.</w:t>
      </w:r>
    </w:p>
    <w:p w14:paraId="0AA32585" w14:textId="77777777" w:rsidR="00D02644" w:rsidRDefault="00000000">
      <w:pPr>
        <w:spacing w:after="160"/>
        <w:jc w:val="both"/>
      </w:pPr>
      <w:r>
        <w:t>[3] Bennett, C. H., et al. 'Strengths and weaknesses of quantum computing.' SIAM Journal on Computing, 26(5), 1997.</w:t>
      </w:r>
    </w:p>
    <w:p w14:paraId="2FE311D2" w14:textId="77777777" w:rsidR="00D02644" w:rsidRDefault="00000000">
      <w:pPr>
        <w:spacing w:after="160"/>
        <w:jc w:val="both"/>
      </w:pPr>
      <w:r>
        <w:t xml:space="preserve">[4] </w:t>
      </w:r>
      <w:proofErr w:type="spellStart"/>
      <w:r>
        <w:t>UniProt</w:t>
      </w:r>
      <w:proofErr w:type="spellEnd"/>
      <w:r>
        <w:t xml:space="preserve"> Consortium. '</w:t>
      </w:r>
      <w:proofErr w:type="spellStart"/>
      <w:r>
        <w:t>UniProt</w:t>
      </w:r>
      <w:proofErr w:type="spellEnd"/>
      <w:r>
        <w:t>: the Universal Protein Knowledgebase.' Nucleic Acids Research, 2023.</w:t>
      </w:r>
    </w:p>
    <w:p w14:paraId="352F691A" w14:textId="77777777" w:rsidR="00D02644" w:rsidRDefault="00000000">
      <w:pPr>
        <w:spacing w:after="160"/>
        <w:jc w:val="both"/>
      </w:pPr>
      <w:r>
        <w:lastRenderedPageBreak/>
        <w:t>[5] Chawla, N. V., et al. 'SMOTE: Synthetic Minority Over-sampling Technique.' JAIR, 2002.</w:t>
      </w:r>
    </w:p>
    <w:p w14:paraId="76DFCCAE" w14:textId="77777777" w:rsidR="00D02644" w:rsidRDefault="00000000">
      <w:pPr>
        <w:spacing w:after="160"/>
        <w:jc w:val="both"/>
      </w:pPr>
      <w:r>
        <w:t xml:space="preserve">[6] </w:t>
      </w:r>
      <w:proofErr w:type="spellStart"/>
      <w:r>
        <w:t>Qiskit</w:t>
      </w:r>
      <w:proofErr w:type="spellEnd"/>
      <w:r>
        <w:t xml:space="preserve"> contributors. '</w:t>
      </w:r>
      <w:proofErr w:type="spellStart"/>
      <w:r>
        <w:t>Qiskit</w:t>
      </w:r>
      <w:proofErr w:type="spellEnd"/>
      <w:r>
        <w:t>: An Open-source Framework for Quantum Computing.' 2023.</w:t>
      </w:r>
    </w:p>
    <w:p w14:paraId="02BC1EEF" w14:textId="77777777" w:rsidR="00D02644" w:rsidRDefault="00000000">
      <w:pPr>
        <w:spacing w:after="160"/>
        <w:jc w:val="both"/>
      </w:pPr>
      <w:r>
        <w:t xml:space="preserve">[7] </w:t>
      </w:r>
      <w:proofErr w:type="spellStart"/>
      <w:r>
        <w:t>Preskill</w:t>
      </w:r>
      <w:proofErr w:type="spellEnd"/>
      <w:r>
        <w:t>, J. 'Quantum Computing in the NISQ Era and Beyond.' Quantum, 2018.</w:t>
      </w:r>
    </w:p>
    <w:p w14:paraId="05FB63B6" w14:textId="77777777" w:rsidR="00D02644" w:rsidRDefault="00000000">
      <w:pPr>
        <w:spacing w:after="160"/>
        <w:jc w:val="both"/>
      </w:pPr>
      <w:r>
        <w:t xml:space="preserve">[8] </w:t>
      </w:r>
      <w:proofErr w:type="spellStart"/>
      <w:r>
        <w:t>Breiman</w:t>
      </w:r>
      <w:proofErr w:type="spellEnd"/>
      <w:r>
        <w:t>, L. 'Random Forests.' Machine Learning, 45(1), 2001.</w:t>
      </w:r>
    </w:p>
    <w:sectPr w:rsidR="00D0264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06A66"/>
    <w:multiLevelType w:val="hybridMultilevel"/>
    <w:tmpl w:val="7CBCBE06"/>
    <w:lvl w:ilvl="0" w:tplc="6EC87EB6">
      <w:start w:val="1"/>
      <w:numFmt w:val="bullet"/>
      <w:lvlText w:val="●"/>
      <w:lvlJc w:val="left"/>
      <w:pPr>
        <w:ind w:left="720" w:hanging="360"/>
      </w:pPr>
    </w:lvl>
    <w:lvl w:ilvl="1" w:tplc="AD16CC24">
      <w:start w:val="1"/>
      <w:numFmt w:val="bullet"/>
      <w:lvlText w:val="○"/>
      <w:lvlJc w:val="left"/>
      <w:pPr>
        <w:ind w:left="1440" w:hanging="360"/>
      </w:pPr>
    </w:lvl>
    <w:lvl w:ilvl="2" w:tplc="380C8F22">
      <w:start w:val="1"/>
      <w:numFmt w:val="bullet"/>
      <w:lvlText w:val="■"/>
      <w:lvlJc w:val="left"/>
      <w:pPr>
        <w:ind w:left="2160" w:hanging="360"/>
      </w:pPr>
    </w:lvl>
    <w:lvl w:ilvl="3" w:tplc="ABB60976">
      <w:start w:val="1"/>
      <w:numFmt w:val="bullet"/>
      <w:lvlText w:val="●"/>
      <w:lvlJc w:val="left"/>
      <w:pPr>
        <w:ind w:left="2880" w:hanging="360"/>
      </w:pPr>
    </w:lvl>
    <w:lvl w:ilvl="4" w:tplc="6CC0951A">
      <w:start w:val="1"/>
      <w:numFmt w:val="bullet"/>
      <w:lvlText w:val="○"/>
      <w:lvlJc w:val="left"/>
      <w:pPr>
        <w:ind w:left="3600" w:hanging="360"/>
      </w:pPr>
    </w:lvl>
    <w:lvl w:ilvl="5" w:tplc="AC5494CE">
      <w:start w:val="1"/>
      <w:numFmt w:val="bullet"/>
      <w:lvlText w:val="■"/>
      <w:lvlJc w:val="left"/>
      <w:pPr>
        <w:ind w:left="4320" w:hanging="360"/>
      </w:pPr>
    </w:lvl>
    <w:lvl w:ilvl="6" w:tplc="1AC2D57C">
      <w:start w:val="1"/>
      <w:numFmt w:val="bullet"/>
      <w:lvlText w:val="●"/>
      <w:lvlJc w:val="left"/>
      <w:pPr>
        <w:ind w:left="5040" w:hanging="360"/>
      </w:pPr>
    </w:lvl>
    <w:lvl w:ilvl="7" w:tplc="B22A8336">
      <w:start w:val="1"/>
      <w:numFmt w:val="bullet"/>
      <w:lvlText w:val="●"/>
      <w:lvlJc w:val="left"/>
      <w:pPr>
        <w:ind w:left="5760" w:hanging="360"/>
      </w:pPr>
    </w:lvl>
    <w:lvl w:ilvl="8" w:tplc="2AC07EAE">
      <w:start w:val="1"/>
      <w:numFmt w:val="bullet"/>
      <w:lvlText w:val="●"/>
      <w:lvlJc w:val="left"/>
      <w:pPr>
        <w:ind w:left="6480" w:hanging="360"/>
      </w:pPr>
    </w:lvl>
  </w:abstractNum>
  <w:abstractNum w:abstractNumId="1" w15:restartNumberingAfterBreak="0">
    <w:nsid w:val="38636B8B"/>
    <w:multiLevelType w:val="hybridMultilevel"/>
    <w:tmpl w:val="DF6815BA"/>
    <w:lvl w:ilvl="0" w:tplc="F1D4F7DE">
      <w:start w:val="1"/>
      <w:numFmt w:val="bullet"/>
      <w:lvlText w:val="•"/>
      <w:lvlJc w:val="left"/>
      <w:pPr>
        <w:ind w:left="720" w:hanging="360"/>
      </w:pPr>
    </w:lvl>
    <w:lvl w:ilvl="1" w:tplc="C49E81F0">
      <w:numFmt w:val="decimal"/>
      <w:lvlText w:val=""/>
      <w:lvlJc w:val="left"/>
    </w:lvl>
    <w:lvl w:ilvl="2" w:tplc="78F01E8C">
      <w:numFmt w:val="decimal"/>
      <w:lvlText w:val=""/>
      <w:lvlJc w:val="left"/>
    </w:lvl>
    <w:lvl w:ilvl="3" w:tplc="60786EBA">
      <w:numFmt w:val="decimal"/>
      <w:lvlText w:val=""/>
      <w:lvlJc w:val="left"/>
    </w:lvl>
    <w:lvl w:ilvl="4" w:tplc="58C63818">
      <w:numFmt w:val="decimal"/>
      <w:lvlText w:val=""/>
      <w:lvlJc w:val="left"/>
    </w:lvl>
    <w:lvl w:ilvl="5" w:tplc="6234C4AC">
      <w:numFmt w:val="decimal"/>
      <w:lvlText w:val=""/>
      <w:lvlJc w:val="left"/>
    </w:lvl>
    <w:lvl w:ilvl="6" w:tplc="913AF45A">
      <w:numFmt w:val="decimal"/>
      <w:lvlText w:val=""/>
      <w:lvlJc w:val="left"/>
    </w:lvl>
    <w:lvl w:ilvl="7" w:tplc="CACC78D8">
      <w:numFmt w:val="decimal"/>
      <w:lvlText w:val=""/>
      <w:lvlJc w:val="left"/>
    </w:lvl>
    <w:lvl w:ilvl="8" w:tplc="5DB43AD4">
      <w:numFmt w:val="decimal"/>
      <w:lvlText w:val=""/>
      <w:lvlJc w:val="left"/>
    </w:lvl>
  </w:abstractNum>
  <w:num w:numId="1" w16cid:durableId="2091466782">
    <w:abstractNumId w:val="0"/>
    <w:lvlOverride w:ilvl="0">
      <w:startOverride w:val="1"/>
    </w:lvlOverride>
  </w:num>
  <w:num w:numId="2" w16cid:durableId="15898533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644"/>
    <w:rsid w:val="00656622"/>
    <w:rsid w:val="006B06EF"/>
    <w:rsid w:val="00796CD1"/>
    <w:rsid w:val="00D026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D6529"/>
  <w15:docId w15:val="{96510294-043F-4E35-8053-A4DF8A4AD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F497D"/>
      </w:pBdr>
      <w:spacing w:before="40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0404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3481</Words>
  <Characters>19845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 S</cp:lastModifiedBy>
  <cp:revision>3</cp:revision>
  <dcterms:created xsi:type="dcterms:W3CDTF">2026-05-26T05:22:00Z</dcterms:created>
  <dcterms:modified xsi:type="dcterms:W3CDTF">2026-05-26T18:17:00Z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2d19c4d8-41f9-47da-9c49-0c593b464fb0</vt:lpwstr>
  </property>
</Properties>
</file>