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F4B" w:sz="6" w:space="8"/>
        </w:pBdr>
        <w:spacing w:after="60" w:before="160"/>
      </w:pPr>
      <w:r>
        <w:rPr>
          <w:b/>
          <w:bCs/>
          <w:color w:val="000000"/>
          <w:sz w:val="46"/>
          <w:szCs w:val="46"/>
        </w:rPr>
        <w:t xml:space="preserve">WhatsApp Agent — Build Guide</w:t>
      </w:r>
    </w:p>
    <w:p>
      <w:pPr>
        <w:spacing w:after="200"/>
      </w:pPr>
      <w:r>
        <w:rPr>
          <w:color w:val="1E5F4B"/>
          <w:sz w:val="23"/>
          <w:szCs w:val="23"/>
        </w:rPr>
        <w:t xml:space="preserve">What to build per tier (and how) · connecting to Zernio with accountId · multi-webhook routing</w:t>
      </w:r>
    </w:p>
    <w:p>
      <w:pPr>
        <w:spacing w:after="120"/>
      </w:pPr>
      <w:r>
        <w:rPr>
          <w:b/>
          <w:bCs/>
        </w:rPr>
        <w:t xml:space="preserve">Scope. </w:t>
      </w:r>
      <w:r>
        <w:t xml:space="preserve">This is the implementation companion to the tier doc. It covers (1) how to connect WhatsApp accounts through Zernio and use the </w:t>
      </w:r>
      <w:r>
        <w:rPr>
          <w:rFonts w:ascii="Consolas" w:cs="Consolas" w:eastAsia="Consolas" w:hAnsi="Consolas"/>
          <w:sz w:val="18"/>
          <w:szCs w:val="18"/>
        </w:rPr>
        <w:t xml:space="preserve">accountId</w:t>
      </w:r>
      <w:r>
        <w:t xml:space="preserve"> as your tenant key, (2) how to register and route multiple webhooks in a multi-tenant setup, and (3) what to build for each tier and how, with the exact Zernio touchpoints.</w:t>
      </w:r>
    </w:p>
    <w:p>
      <w:pPr>
        <w:spacing w:after="120"/>
      </w:pPr>
      <w:r>
        <w:rPr>
          <w:b/>
          <w:bCs/>
        </w:rPr>
        <w:t xml:space="preserve">Verified against Zernio's docs. </w:t>
      </w:r>
      <w:r>
        <w:t xml:space="preserve">API base </w:t>
      </w:r>
      <w:r>
        <w:rPr>
          <w:rFonts w:ascii="Consolas" w:cs="Consolas" w:eastAsia="Consolas" w:hAnsi="Consolas"/>
          <w:sz w:val="18"/>
          <w:szCs w:val="18"/>
        </w:rPr>
        <w:t xml:space="preserve">https://zernio.com/api/v1</w:t>
      </w:r>
      <w:r>
        <w:t xml:space="preserve">, Bearer API key (</w:t>
      </w:r>
      <w:r>
        <w:rPr>
          <w:rFonts w:ascii="Consolas" w:cs="Consolas" w:eastAsia="Consolas" w:hAnsi="Consolas"/>
          <w:sz w:val="18"/>
          <w:szCs w:val="18"/>
        </w:rPr>
        <w:t xml:space="preserve">sk_...</w:t>
      </w:r>
      <w:r>
        <w:t xml:space="preserve">). Confirm any endpoint paths marked “confirm in docs” against </w:t>
      </w:r>
      <w:hyperlink w:history="1" r:id="rId_fqogzbhs-phsqqai0dvc">
        <w:r>
          <w:rPr>
            <w:rStyle w:val="Hyperlink"/>
          </w:rPr>
          <w:t xml:space="preserve">docs.zernio.com</w:t>
        </w:r>
      </w:hyperlink>
      <w:r>
        <w:t xml:space="preserve"> before shipping.</w:t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Principles you build against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platform, three configurations. </w:t>
      </w:r>
      <w:r>
        <w:t xml:space="preserve">A tenant's tier is a config flag that switches on tools and integrations — not a separate codebase.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accountId is the tenant routing key. </w:t>
      </w:r>
      <w:r>
        <w:t xml:space="preserve">Every Zernio account (one WhatsApp number) has a unique </w:t>
      </w:r>
      <w:r>
        <w:rPr>
          <w:rFonts w:ascii="Consolas" w:cs="Consolas" w:eastAsia="Consolas" w:hAnsi="Consolas"/>
          <w:sz w:val="18"/>
          <w:szCs w:val="18"/>
        </w:rPr>
        <w:t xml:space="preserve">accountId</w:t>
      </w:r>
      <w:r>
        <w:t xml:space="preserve">. You map it to a tenant once at connect time; every inbound webhook and every outbound send is keyed by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agent proposes, the tool layer disposes. </w:t>
      </w:r>
      <w:r>
        <w:t xml:space="preserve">The model only reasons and emits typed tool calls. The tool layer authenticates, executes, and is the only code that touches client systems or holds secrets.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Ack fast, process async. </w:t>
      </w:r>
      <w:r>
        <w:t xml:space="preserve">Webhooks are accepted, verified, deduped, enqueued, and acked in milliseconds; real work happens off the queue so a slow LLM or client API never drops a message.</w:t>
      </w:r>
    </w:p>
    <w:p>
      <w:pPr>
        <w:spacing w:after="120"/>
      </w:pPr>
    </w:p>
    <w:p>
      <w:pPr>
        <w:pStyle w:val="Heading1"/>
      </w:pPr>
      <w:r>
        <w:t xml:space="preserve">A. Connecting to Zernio (accountId)</w:t>
      </w:r>
    </w:p>
    <w:p>
      <w:pPr>
        <w:pStyle w:val="Heading2"/>
      </w:pPr>
      <w:r>
        <w:t xml:space="preserve">A.1 The object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60"/>
        <w:gridCol w:w="30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Concept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You use it for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 key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Bearer secret (sk_ + 64 hex) from the Zernio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Authorizing every API call (server-side only)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profile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group of accounts — make one profile per tenant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Isolating a client's account(s)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 / accountId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One connected WhatsApp number, e.g. acc_abc123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Routing every inbound + outbound message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WABA / phoneNumberId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Meta's WhatsApp Business Account + number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Provisioning (handled inside connect)</w:t>
            </w:r>
          </w:p>
        </w:tc>
      </w:tr>
    </w:tbl>
    <w:p>
      <w:pPr>
        <w:pStyle w:val="Heading2"/>
      </w:pPr>
      <w:r>
        <w:t xml:space="preserve">A.2 Two ways to connect a client's WhatsApp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60"/>
        <w:gridCol w:w="36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When to 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OAuth redirect</w:t>
            </w:r>
            <w:r>
              <w:t xml:space="preserve"> (default for SaaS onboarding)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Client self-serves; you hold no Meta creds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You get an authUrl → client completes Meta Embedded Signup → Zernio redirects back with accountId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Direct credentials</w:t>
            </w:r>
            <w:r>
              <w:t xml:space="preserve"> (server-to-server)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You already hold the client's Meta system-user 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One POST creates the connection, subscribes webhooks, and registers the number</w:t>
            </w:r>
          </w:p>
        </w:tc>
      </w:tr>
    </w:tbl>
    <w:p>
      <w:pPr>
        <w:spacing w:after="120"/>
      </w:pPr>
      <w:r>
        <w:rPr>
          <w:b/>
          <w:bCs/>
        </w:rPr>
        <w:t xml:space="preserve">Flow 1 — OAuth redirect (recommended).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E5F4B"/>
                <w:sz w:val="16"/>
                <w:szCs w:val="16"/>
              </w:rPr>
              <w:t xml:space="preserve">HTTP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1) Start connect for this tenant's profile -&gt; get Embedded Signup URL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/api/v1/connect/whatsapp?profileId={PROFILE_ID}&amp;redirect_url={CB}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-&gt; { "authUrl": "https://www.facebook.com/.../whatsapp_signup"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Redirect the client to authUrl; they finish Meta Embedded Signup.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2) Zernio redirects back to your callback with the accountId: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{CB}?connected=whatsapp&amp;profileId=...&amp;accountId=acc_abc123&amp;username=+9112345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E5F4B"/>
                <w:sz w:val="16"/>
                <w:szCs w:val="16"/>
              </w:rPr>
              <w:t xml:space="preserve">Python (FastAPI) — capture accountId on callback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@app.get("/zernio/callback")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async def zernio_callback(connected, profileId, accountId, username):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# bind this WhatsApp number to the tenant that owns the profile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await channels.upsert(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tenant_id = tenant_for_profile(profileId),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zernio_profile_id = profileId,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zernio_account_id = accountId,     # &lt;-- tenant routing key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phone = username, is_active = True,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RedirectResponse("/app/onboarding/done")</w:t>
            </w:r>
          </w:p>
        </w:tc>
      </w:tr>
    </w:tbl>
    <w:p>
      <w:pPr>
        <w:spacing w:after="120"/>
      </w:pPr>
      <w:r>
        <w:rPr>
          <w:b/>
          <w:bCs/>
        </w:rPr>
        <w:t xml:space="preserve">Flow 2 — Direct credentials (server-to-server).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E5F4B"/>
                <w:sz w:val="16"/>
                <w:szCs w:val="16"/>
              </w:rPr>
              <w:t xml:space="preserve">cURL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-X POST https://zernio.com/api/v1/connect/whatsapp/credentials \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-H "Authorization: Bearer $ZERNIO_API_KEY" \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-H "Content-Type: application/json" \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-d '{ "profileId": "PROFILE_ID",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"accessToken": "META_SYSTEM_USER_TOKEN",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"wabaId": "WABA_ID",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"phoneNumberId": "PHONE_NUMBER_ID" }'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-&gt; { "account": { "accountId": "acc_abc123", ... }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Also validates with Meta, SUBSCRIBES WEBHOOKS, registers the number.</w:t>
            </w:r>
          </w:p>
        </w:tc>
      </w:tr>
    </w:tbl>
    <w:p>
      <w:pPr>
        <w:spacing w:after="120"/>
      </w:pPr>
      <w:r>
        <w:rPr>
          <w:i/>
          <w:iCs/>
        </w:rPr>
        <w:t xml:space="preserve">Token needs Meta permissions </w:t>
      </w:r>
      <w:r>
        <w:rPr>
          <w:rFonts w:ascii="Consolas" w:cs="Consolas" w:eastAsia="Consolas" w:hAnsi="Consolas"/>
          <w:sz w:val="18"/>
          <w:szCs w:val="18"/>
        </w:rPr>
        <w:t xml:space="preserve">whatsapp_business_management</w:t>
      </w:r>
      <w:r>
        <w:rPr>
          <w:i/>
          <w:iCs/>
        </w:rP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whatsapp_business_messaging</w:t>
      </w:r>
      <w:r>
        <w:rPr>
          <w:i/>
          <w:iCs/>
        </w:rPr>
        <w:t xml:space="preserve"> (add </w:t>
      </w:r>
      <w:r>
        <w:rPr>
          <w:rFonts w:ascii="Consolas" w:cs="Consolas" w:eastAsia="Consolas" w:hAnsi="Consolas"/>
          <w:sz w:val="18"/>
          <w:szCs w:val="18"/>
        </w:rPr>
        <w:t xml:space="preserve">whatsapp_business_manage_events</w:t>
      </w:r>
      <w:r>
        <w:rPr>
          <w:i/>
          <w:iCs/>
        </w:rPr>
        <w:t xml:space="preserve"> for Click-to-WhatsApp conversion tracking).</w:t>
      </w:r>
    </w:p>
    <w:p>
      <w:pPr>
        <w:pStyle w:val="Heading2"/>
      </w:pPr>
      <w:r>
        <w:t xml:space="preserve">A.3 Store the accountId → tenant mapping</w:t>
      </w:r>
    </w:p>
    <w:p>
      <w:pPr>
        <w:spacing w:after="120"/>
      </w:pPr>
      <w:r>
        <w:t xml:space="preserve">This is the join that makes everything multi-tenant. One row per connected number.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channels column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tenant_id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t_clinic_42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your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zernio_account_id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acc_abc123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connect callback /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zernio_profile_id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prof_clinic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you create per 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+9112345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callback username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is_active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account.connected / number.activated webhook</w:t>
            </w:r>
          </w:p>
        </w:tc>
      </w:tr>
    </w:tbl>
    <w:p>
      <w:pPr>
        <w:pStyle w:val="Heading2"/>
      </w:pPr>
      <w:r>
        <w:t xml:space="preserve">A.4 Sending — always pass accountId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E5F4B"/>
                <w:sz w:val="16"/>
                <w:szCs w:val="16"/>
              </w:rPr>
              <w:t xml:space="preserve">HTTP / JSON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Outbound publish surface (verified):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/api/v1/posts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"content": "Your order ships today",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"platforms": [ { "platform": "whatsapp",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"accountId": "acc_abc123" } ],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"publishNow": true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For conversational replies + templates + bulk, use the Inbox /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WhatsApp resources (confirm exact paths in docs.zernio.com):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  Inbox messages   -&gt; free-form reply inside the 24h window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  WhatsApp templates -&gt; template send outside the window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  broadcasts       -&gt; bulk / campaigns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Every one of these takes accountId to pick the right number.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B. Webhooks &amp; multi-webhook routing</w:t>
      </w:r>
    </w:p>
    <w:p>
      <w:pPr>
        <w:pStyle w:val="Heading2"/>
      </w:pPr>
      <w:r>
        <w:t xml:space="preserve">B.1 How Zernio webhooks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Register </w:t>
      </w:r>
      <w:r>
        <w:t xml:space="preserve">from the dashboard (Settings → Webhooks) or via </w:t>
      </w:r>
      <w:r>
        <w:rPr>
          <w:rFonts w:ascii="Consolas" w:cs="Consolas" w:eastAsia="Consolas" w:hAnsi="Consolas"/>
          <w:sz w:val="18"/>
          <w:szCs w:val="18"/>
        </w:rPr>
        <w:t xml:space="preserve">POST /api/v1/webhooks/settings</w:t>
      </w:r>
      <w:r>
        <w:t xml:space="preserve">. Up to </w:t>
      </w:r>
      <w:r>
        <w:rPr>
          <w:b/>
          <w:bCs/>
        </w:rPr>
        <w:t xml:space="preserve">10 webhooks per account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Each webhook </w:t>
      </w:r>
      <w:r>
        <w:t xml:space="preserve">has a </w:t>
      </w:r>
      <w:r>
        <w:rPr>
          <w:rFonts w:ascii="Consolas" w:cs="Consolas" w:eastAsia="Consolas" w:hAnsi="Consolas"/>
          <w:sz w:val="18"/>
          <w:szCs w:val="18"/>
        </w:rPr>
        <w:t xml:space="preserve">name</w:t>
      </w:r>
      <w:r>
        <w:t xml:space="preserve">, target </w:t>
      </w:r>
      <w:r>
        <w:rPr>
          <w:rFonts w:ascii="Consolas" w:cs="Consolas" w:eastAsia="Consolas" w:hAnsi="Consolas"/>
          <w:sz w:val="18"/>
          <w:szCs w:val="18"/>
        </w:rPr>
        <w:t xml:space="preserve">url</w:t>
      </w:r>
      <w:r>
        <w:t xml:space="preserve">, a </w:t>
      </w:r>
      <w:r>
        <w:rPr>
          <w:rFonts w:ascii="Consolas" w:cs="Consolas" w:eastAsia="Consolas" w:hAnsi="Consolas"/>
          <w:sz w:val="18"/>
          <w:szCs w:val="18"/>
        </w:rPr>
        <w:t xml:space="preserve">secret</w:t>
      </w:r>
      <w:r>
        <w:t xml:space="preserve">, and an </w:t>
      </w:r>
      <w:r>
        <w:rPr>
          <w:rFonts w:ascii="Consolas" w:cs="Consolas" w:eastAsia="Consolas" w:hAnsi="Consolas"/>
          <w:sz w:val="18"/>
          <w:szCs w:val="18"/>
        </w:rPr>
        <w:t xml:space="preserve">events</w:t>
      </w:r>
      <w:r>
        <w:t xml:space="preserve"> array — so different webhooks can subscribe to different event sets and different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Security: </w:t>
      </w:r>
      <w:r>
        <w:t xml:space="preserve">optional HMAC-SHA256 signature in the </w:t>
      </w:r>
      <w:r>
        <w:rPr>
          <w:rFonts w:ascii="Consolas" w:cs="Consolas" w:eastAsia="Consolas" w:hAnsi="Consolas"/>
          <w:sz w:val="18"/>
          <w:szCs w:val="18"/>
        </w:rPr>
        <w:t xml:space="preserve">X-Zernio-Signature</w:t>
      </w:r>
      <w:r>
        <w:t xml:space="preserve"> header, computed with your </w:t>
      </w:r>
      <w:r>
        <w:rPr>
          <w:rFonts w:ascii="Consolas" w:cs="Consolas" w:eastAsia="Consolas" w:hAnsi="Consolas"/>
          <w:sz w:val="18"/>
          <w:szCs w:val="18"/>
        </w:rPr>
        <w:t xml:space="preserve">secret</w:t>
      </w:r>
      <w:r>
        <w:t xml:space="preserve">. Always verify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Payload carries routing fields: </w:t>
      </w:r>
      <w:r>
        <w:rPr>
          <w:rFonts w:ascii="Consolas" w:cs="Consolas" w:eastAsia="Consolas" w:hAnsi="Consolas"/>
          <w:sz w:val="18"/>
          <w:szCs w:val="18"/>
        </w:rPr>
        <w:t xml:space="preserve">accountId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profileId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platform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username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displayName</w:t>
      </w:r>
      <w:r>
        <w:t xml:space="preserve"> — plus a stable event id for dedup, and message details for message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Logs + replay: </w:t>
      </w:r>
      <w:r>
        <w:rPr>
          <w:rFonts w:ascii="Consolas" w:cs="Consolas" w:eastAsia="Consolas" w:hAnsi="Consolas"/>
          <w:sz w:val="18"/>
          <w:szCs w:val="18"/>
        </w:rPr>
        <w:t xml:space="preserve">GET</w:t>
      </w:r>
      <w:r>
        <w:t xml:space="preserve"> the webhook logs filtered by status, event type, webhook id, or event id.</w:t>
      </w:r>
    </w:p>
    <w:p>
      <w:pPr>
        <w:pStyle w:val="Heading2"/>
      </w:pPr>
      <w:r>
        <w:t xml:space="preserve">B.2 WhatsApp event catalog (subscribe to what you handle)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360"/>
        <w:gridCol w:w="2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Handled by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message.received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Inbound customer message (opens 24h window)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Agent pipeline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message.sent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Your outbound accepted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Logging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message.delivered / read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Delivery + read receipts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Analytics / billing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message.failed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Send failed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Retry / alerting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reaction.received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Emoji reaction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Agent (optional)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comment.received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Comment (other channels)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Agent (optional)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account.connected / disconnected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Account linked / removed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Provisioning / ops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whatsapp.number.activated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Number live (esp. regulated KYC)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Ops — flip is_active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whatsapp.number.suspended / action_required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Number health problem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Ops — alert tenant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whatsapp.template.status_updated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Template approved / rejected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Template 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lead.received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Lead from a Click-to-WhatsApp 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CRM ingestion (Tier 3)</w:t>
            </w:r>
          </w:p>
        </w:tc>
      </w:tr>
    </w:tbl>
    <w:p>
      <w:pPr>
        <w:pStyle w:val="Heading2"/>
      </w:pPr>
      <w:r>
        <w:t xml:space="preserve">B.3 Two patterns — and how to use up to 10 webhooks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Use it for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Single front-door</w:t>
            </w:r>
            <w:r>
              <w:t xml:space="preserve"> (route by accountId)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One webhook URL receives events for ALL accounts; your gateway reads accountId and routes to the tenant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Scales to unlimited tenants with one config — the core multi-tenant pattern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Split by concern</w:t>
            </w:r>
            <w:r>
              <w:t xml:space="preserve"> (up to 10)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Separate webhooks per event-class / environment, each pointing at a different internal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Isolating message traffic from ops/number-lifecycle and from CRM lead intake</w:t>
            </w:r>
          </w:p>
        </w:tc>
      </w:tr>
    </w:tbl>
    <w:p>
      <w:pPr>
        <w:spacing w:after="120"/>
      </w:pPr>
      <w:r>
        <w:rPr>
          <w:b/>
          <w:bCs/>
        </w:rPr>
        <w:t xml:space="preserve">Recommendation: </w:t>
      </w:r>
      <w:r>
        <w:t xml:space="preserve">combine them. Use one front-door webhook for high-volume message traffic (routed by </w:t>
      </w:r>
      <w:r>
        <w:rPr>
          <w:rFonts w:ascii="Consolas" w:cs="Consolas" w:eastAsia="Consolas" w:hAnsi="Consolas"/>
          <w:sz w:val="18"/>
          <w:szCs w:val="18"/>
        </w:rPr>
        <w:t xml:space="preserve">accountId</w:t>
      </w:r>
      <w:r>
        <w:t xml:space="preserve">), and dedicated webhooks for the low-volume lifecycle/lead events so a different service owns them. You have 10 to spend; you will use 2–4.</w:t>
      </w:r>
    </w:p>
    <w:p>
      <w:pPr>
        <w:pStyle w:val="Heading2"/>
      </w:pPr>
      <w:r>
        <w:t xml:space="preserve">B.4 The webhooks to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60"/>
        <w:gridCol w:w="2400"/>
        <w:gridCol w:w="20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Target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Why separate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prod-messages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message.received, message.delivered, message.read, message.failed, reaction.received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Gateway → agent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Hot path; route by accountId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prod-ops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account.connected, account.disconnected, whatsapp.number.*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Provisioning / ops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Flip is_active, alert on number health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prod-templates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whatsapp.template.status_updated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Template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Track approval state per tenant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prod-leads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lead.received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CRM ingestion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Tier 3 CTWA lead capture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staging-all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(same set, staging URL)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Staging 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Keep test traffic off prod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E5F4B"/>
                <w:sz w:val="16"/>
                <w:szCs w:val="16"/>
              </w:rPr>
              <w:t xml:space="preserve">Register the front-door webhook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-X POST https://zernio.com/api/v1/webhooks/settings \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-H "Authorization: Bearer $ZERNIO_API_KEY" \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-H "Content-Type: application/json" \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-d '{ "name": "prod-messages",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"url": "https://api.yourdomain.com/webhooks/zernio",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"secret": "whsec_...",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"events": ["message.received","message.delivered",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"message.read","message.failed","reaction.received"],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"isActive": true }'</w:t>
            </w:r>
          </w:p>
        </w:tc>
      </w:tr>
    </w:tbl>
    <w:p>
      <w:pPr>
        <w:pStyle w:val="Heading2"/>
      </w:pPr>
      <w:r>
        <w:t xml:space="preserve">B.5 The inbound handler (verify → dedupe → route by accountId → enqueue)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E5F4B"/>
                <w:sz w:val="16"/>
                <w:szCs w:val="16"/>
              </w:rPr>
              <w:t xml:space="preserve">Python (FastAPI)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hmac, hashlib, json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@app.post("/webhooks/zernio")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async def zernio_webhook(req: Request):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raw = await req.body()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sig = req.headers.get("X-Zernio-Signature", "")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good = hmac.new(SECRET.encode(), raw, hashlib.sha256).hexdigest()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not hmac.compare_digest(sig, good):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raise HTTPException(401)              # reject forgeries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evt = json.loads(raw)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await seen(evt["eventId"]):           # idempotency on stable id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{"ok": True}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channel = await channels.by_account(evt["accountId"])  # -&gt; tenant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channel is None: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{"ok": True}                  # unknown number; drop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await queue.put({"tenant_id": channel.tenant_id,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"tier": channel.tier, "evt": evt})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{"ok": True}                       # ack in ms; work async</w:t>
            </w:r>
          </w:p>
        </w:tc>
      </w:tr>
    </w:tbl>
    <w:p>
      <w:pPr>
        <w:spacing w:after="120"/>
      </w:pPr>
      <w:r>
        <w:rPr>
          <w:i/>
          <w:iCs/>
        </w:rPr>
        <w:t xml:space="preserve">Field names: payload includes </w:t>
      </w:r>
      <w:r>
        <w:rPr>
          <w:rFonts w:ascii="Consolas" w:cs="Consolas" w:eastAsia="Consolas" w:hAnsi="Consolas"/>
          <w:sz w:val="18"/>
          <w:szCs w:val="18"/>
        </w:rPr>
        <w:t xml:space="preserve">accountId</w:t>
      </w:r>
      <w:r>
        <w:rPr>
          <w:i/>
          <w:iCs/>
        </w:rP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profileId</w:t>
      </w:r>
      <w:r>
        <w:rPr>
          <w:i/>
          <w:iCs/>
        </w:rPr>
        <w:t xml:space="preserve">; the stable per-event id is used for dedup (confirm the exact key, e.g. </w:t>
      </w:r>
      <w:r>
        <w:rPr>
          <w:rFonts w:ascii="Consolas" w:cs="Consolas" w:eastAsia="Consolas" w:hAnsi="Consolas"/>
          <w:sz w:val="18"/>
          <w:szCs w:val="18"/>
        </w:rPr>
        <w:t xml:space="preserve">eventId</w:t>
      </w:r>
      <w:r>
        <w:rPr>
          <w:i/>
          <w:iCs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event_id</w:t>
      </w:r>
      <w:r>
        <w:rPr>
          <w:i/>
          <w:iCs/>
        </w:rPr>
        <w:t xml:space="preserve">, in the docs).</w:t>
      </w:r>
    </w:p>
    <w:p>
      <w:r>
        <w:br w:type="page"/>
      </w:r>
    </w:p>
    <w:p>
      <w:pPr>
        <w:pStyle w:val="Heading1"/>
      </w:pPr>
      <w:r>
        <w:t xml:space="preserve">C. What to build per tier — and how</w:t>
      </w:r>
    </w:p>
    <w:p>
      <w:pPr>
        <w:spacing w:after="120"/>
      </w:pPr>
      <w:r>
        <w:t xml:space="preserve">Cumulative: Tier 2 includes Tier 1; Tier 3 includes Tier 2. The </w:t>
      </w:r>
      <w:r>
        <w:rPr>
          <w:b/>
          <w:bCs/>
        </w:rPr>
        <w:t xml:space="preserve">Zernio touchpoint</w:t>
      </w:r>
      <w:r>
        <w:t xml:space="preserve"> column shows where each component talks to Zernio.</w:t>
      </w:r>
    </w:p>
    <w:p>
      <w:pPr>
        <w:pStyle w:val="Heading2"/>
      </w:pPr>
      <w:r>
        <w:t xml:space="preserve">C.1 Tier 1 — Answer (Knowledge / FAQ bot)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How to build 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Zernio touchpoint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Inbound handler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Verify HMAC, dedupe, route by accountId, enqueue (Part B.5)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message.received webhook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24h window tracker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On each inbound, upsert window open=now+24h; check before sending to choose free reply vs paid template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(drives Meta cost)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RAG ingest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Pull client docs → chunk → embed → store in a per-tenant vector namespace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Retrieve + ground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Top-k retrieve, answer with LLM grounded only in chunks + citation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Low-confidence fallback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Threshold on retrieval/answer → hand off to human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Send reply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Free-form text inside the window, keyed by accountId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Inbox messages send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Out-of-window notify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Approved template send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WhatsApp templates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Human handoff + inbox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Flag conversation; staff reply from a shared inbox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Inbox conversations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Basic analytics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Deflection rate, top questions, handoff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message.delivered/read</w:t>
            </w:r>
          </w:p>
        </w:tc>
      </w:tr>
    </w:tbl>
    <w:p>
      <w:pPr>
        <w:pStyle w:val="Heading2"/>
      </w:pPr>
      <w:r>
        <w:t xml:space="preserve">C.2 Tier 2 — Act (Live-data / Transactional bot)</w:t>
      </w:r>
    </w:p>
    <w:p>
      <w:pPr>
        <w:spacing w:after="120"/>
      </w:pPr>
      <w:r>
        <w:rPr>
          <w:i/>
          <w:iCs/>
        </w:rPr>
        <w:t xml:space="preserve">Everything in Tier 1, plus: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How to build 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Zernio touchpoint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Tool registry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Map tenant+tier → allowed typed tools; agent may call only these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Read connectors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get_order(), get_appointments(), get_status() against client APIs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Write connectors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create_appointment(), reschedule(), create_ticket()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Confirmation step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Summarise the action and require a Yes before any write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Inbox messages (interactive)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State machine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Multi-step booking as explicit states, not free chat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Secrets vault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Per-tenant encrypted creds; used only inside the tool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Standard analytics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Resolution rate, CSAT, tool usage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message events</w:t>
            </w:r>
          </w:p>
        </w:tc>
      </w:tr>
    </w:tbl>
    <w:p>
      <w:pPr>
        <w:spacing w:after="120"/>
      </w:pPr>
      <w:r>
        <w:rPr>
          <w:b/>
          <w:bCs/>
        </w:rPr>
        <w:t xml:space="preserve">Cardinal rule (repeat): </w:t>
      </w:r>
      <w:r>
        <w:t xml:space="preserve">the model never touches the client DB or holds creds. It emits a tool call; the tool layer authenticates, executes, validates, returns a structured result.</w:t>
      </w:r>
    </w:p>
    <w:p>
      <w:pPr>
        <w:pStyle w:val="Heading2"/>
      </w:pPr>
      <w:r>
        <w:t xml:space="preserve">C.3 Tier 3 — Transact (Agentic order-to-cash / workflows)</w:t>
      </w:r>
    </w:p>
    <w:p>
      <w:pPr>
        <w:spacing w:after="120"/>
      </w:pPr>
      <w:r>
        <w:rPr>
          <w:i/>
          <w:iCs/>
        </w:rPr>
        <w:t xml:space="preserve">Everything in Tier 2, plus: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How to build 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Zernio touchpoint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Orchestration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LangGraph graphs + checkpointer for branching, resumable, multi-system flows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Catalog + cart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Build cart in-conversation; send product lists as interactive messages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Inbox messages (interactive)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Payments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Send WhatsApp Pay / payment link; write the order idempotently (dedupe by order id / event 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templates / interactive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Campaign engine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Scheduler + audience + opt-out; send at scale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broadcasts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Lead capture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Ingest CTWA leads into CRM, qualify, 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lead.received webhook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Delivery reconciliation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Match sent→delivered→read→failed for billing + retries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message.delivered/read/failed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Number-health ops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React to suspensions / action-required; alert tenant; pause sends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whatsapp.number.* webhook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Approvals (HITL)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Human approves risky / high-value actions before execution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Inbox (notify approver)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Full analytics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Revenue, recovery rate, conversion, campaign performance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message + lead events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D. End-to-end message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Customer sends WhatsApp message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|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v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Zernio  --(message.received webhook)--&gt;  [Gateway /webhooks/zernio]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 | 1 verify X-Zernio-Signature (HMAC)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 | 2 dedupe on stable eventId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 | 3 channels.by_account(accountId) -&gt; tenant + tier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 | 4 open/refresh 24h window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 | 5 enqueue, then 200 OK (ack fast)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 v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 [Worker] load tenant config (tier, tools, persona)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    |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    v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 [Agent core]  RAG?  tool call?  handoff?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    |  (Tier 2/3: typed tool -&gt; auth -&gt; execute)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    v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 [Send reply via Zernio, accountId=acc_...]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    • in-window  -&gt; Inbox messages (free)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    • out-window -&gt; template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Appendix — Zernio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Need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Endpoint / field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Authorization: Bearer sk_... · base https://zernio.com/api/v1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Start WhatsApp connect (OAuth)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 /v1/connect/whatsapp?profileId=&amp;redirect_url= → authUrl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Connect via credentials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 /v1/connect/whatsapp/credentials {profileId, accessToken, wabaId, phoneNumberId}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List accounts (get accountId)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 /v1/accounts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Send (publish)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 /v1/posts {platforms:[{platform:"whatsapp", accountId}], publishNow}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Replies / templates / bulk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Inbox messages · WhatsApp templates · broadcasts (confirm paths in docs)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Create webhook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 /v1/webhooks/settings {name,url,secret,events[],isActive} (max 10)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List / log webhooks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GET /v1/webhooks/settings · webhook logs with filters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Signature header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X-Zernio-Signature (HMAC-SHA256 of body with your secret)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Routing fields in payload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accountId, profileId, platform, username, displayName, stable event id</w:t>
            </w:r>
          </w:p>
        </w:tc>
      </w:tr>
    </w:tbl>
    <w:p>
      <w:pPr>
        <w:spacing w:after="120"/>
      </w:pPr>
      <w:r>
        <w:rPr>
          <w:i/>
          <w:iCs/>
        </w:rPr>
        <w:t xml:space="preserve">Source: </w:t>
      </w:r>
      <w:hyperlink w:history="1" r:id="rId2jzvcp-zymefr6e5ao8eb">
        <w:r>
          <w:rPr>
            <w:rStyle w:val="Hyperlink"/>
          </w:rPr>
          <w:t xml:space="preserve">docs.zernio.com</w:t>
        </w:r>
      </w:hyperlink>
      <w:r>
        <w:rPr>
          <w:i/>
          <w:iCs/>
        </w:rPr>
        <w:t xml:space="preserve"> (API reference, changelog, WhatsApp connection guide). Re-verify exact paths/fields before production.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9CA3AF"/>
        <w:sz w:val="16"/>
        <w:szCs w:val="16"/>
      </w:rPr>
      <w:t xml:space="preserve">Internal — implementation reference · June 2026</w:t>
    </w:r>
    <w:r>
      <w:rPr>
        <w:color w:val="9CA3AF"/>
        <w:sz w:val="16"/>
        <w:szCs w:val="16"/>
      </w:rPr>
      <w:t xml:space="preserve">	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color w:val="6B7280"/>
        <w:sz w:val="16"/>
        <w:szCs w:val="16"/>
      </w:rPr>
      <w:t xml:space="preserve">WhatsApp Agent — Build Guide</w:t>
    </w:r>
    <w:r>
      <w:rPr>
        <w:color w:val="6B7280"/>
        <w:sz w:val="16"/>
        <w:szCs w:val="16"/>
      </w:rPr>
      <w:t xml:space="preserve">	Zernio · accountId · webhooks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5F4B" w:sz="4" w:space="4"/>
      </w:pBdr>
      <w:spacing w:after="140" w:before="300"/>
      <w:outlineLvl w:val="0"/>
    </w:pPr>
    <w:rPr>
      <w:rFonts w:ascii="Arial" w:cs="Arial" w:eastAsia="Arial" w:hAnsi="Arial"/>
      <w:b/>
      <w:bCs/>
      <w:color w:val="14532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E5F4B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37415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_fqogzbhs-phsqqai0dvc" Type="http://schemas.openxmlformats.org/officeDocument/2006/relationships/hyperlink" Target="https://docs.zernio.com" TargetMode="External"/><Relationship Id="rId2jzvcp-zymefr6e5ao8eb" Type="http://schemas.openxmlformats.org/officeDocument/2006/relationships/hyperlink" Target="https://docs.zernio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2026-06-26T14:22:10.131Z</dcterms:created>
  <dcterms:modified xsi:type="dcterms:W3CDTF">2026-06-26T14:22:10.131Z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