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Test (Updated Version)</w:t>
      </w:r>
    </w:p>
    <w:p>
      <w:r>
        <w:t>Date: 10 February 2025</w:t>
      </w:r>
    </w:p>
    <w:p>
      <w:r>
        <w:t>Team ID: LTVIP2025TMID48394</w:t>
      </w:r>
    </w:p>
    <w:p>
      <w:r>
        <w:t>Project Name: Plugging into the Future: An Exploration of Electricity Consumption Patterns Using Tableau</w:t>
      </w:r>
    </w:p>
    <w:p>
      <w:r>
        <w:t>Model Performance Testing: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Screenshot / Values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>
              <w:t>Electricity consumption datasets across different Indian states, sectors (residential, commercial, industrial), and years. Time-of-day and seasonal trends included.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Preprocessing</w:t>
            </w:r>
          </w:p>
        </w:tc>
        <w:tc>
          <w:tcPr>
            <w:tcW w:type="dxa" w:w="2880"/>
          </w:tcPr>
          <w:p>
            <w:r>
              <w:t>Cleaned missing values, converted date fields, aggregated usage by region/sector, normalized units for comparison.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Utilization of Filters</w:t>
            </w:r>
          </w:p>
        </w:tc>
        <w:tc>
          <w:tcPr>
            <w:tcW w:type="dxa" w:w="2880"/>
          </w:tcPr>
          <w:p>
            <w:r>
              <w:t>Applied filters for State, Sector, Year, Season, and Time of Day for dynamic user interaction in dashboards.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Calculation Fields Used</w:t>
            </w:r>
          </w:p>
        </w:tc>
        <w:tc>
          <w:tcPr>
            <w:tcW w:type="dxa" w:w="2880"/>
          </w:tcPr>
          <w:p>
            <w:r>
              <w:t>- Total Consumption (in kWh)</w:t>
              <w:br/>
              <w:t>- Peak Load Hour</w:t>
              <w:br/>
              <w:t>- Average Daily Usage</w:t>
              <w:br/>
              <w:t>- Seasonal Variation Index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Dashboard Design</w:t>
            </w:r>
          </w:p>
        </w:tc>
        <w:tc>
          <w:tcPr>
            <w:tcW w:type="dxa" w:w="2880"/>
          </w:tcPr>
          <w:p>
            <w:r>
              <w:t>No. of Visualizations / Graphs - 6</w:t>
              <w:br/>
              <w:t>- Line Chart for year-wise consumption</w:t>
              <w:br/>
              <w:t>- Heat Map for time-of-day usage</w:t>
              <w:br/>
              <w:t>- Pie Chart for sector-wise share</w:t>
              <w:br/>
              <w:t>- Bar Graph for state-wise demand</w:t>
              <w:br/>
              <w:t>- Map visualization of regional consumption</w:t>
              <w:br/>
              <w:t>- Trend analysis chart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Story Design</w:t>
            </w:r>
          </w:p>
        </w:tc>
        <w:tc>
          <w:tcPr>
            <w:tcW w:type="dxa" w:w="2880"/>
          </w:tcPr>
          <w:p>
            <w:r>
              <w:t>No. of Visualizations / Graphs - 4</w:t>
              <w:br/>
              <w:t>- Introduction slide with national overview</w:t>
              <w:br/>
              <w:t>- Sector-wise comparative story</w:t>
              <w:br/>
              <w:t>- Time trend insights</w:t>
              <w:br/>
              <w:t>- Recommendations and conclusion slide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