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6C" w:rsidRPr="00591D6C" w:rsidRDefault="00591D6C" w:rsidP="00591D6C">
      <w:pPr>
        <w:pStyle w:val="Heading1"/>
        <w:rPr>
          <w:rFonts w:eastAsia="Times New Roman"/>
          <w:sz w:val="56"/>
          <w:szCs w:val="56"/>
          <w:lang w:eastAsia="en-IN"/>
        </w:rPr>
      </w:pPr>
      <w:r w:rsidRPr="00591D6C">
        <w:rPr>
          <w:rFonts w:eastAsia="Times New Roman"/>
          <w:sz w:val="56"/>
          <w:szCs w:val="56"/>
          <w:lang w:eastAsia="en-IN"/>
        </w:rPr>
        <w:t>TCS-Gadget Sales Management</w:t>
      </w:r>
    </w:p>
    <w:p w:rsid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</w:p>
    <w:p w:rsid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 xml:space="preserve">BY: </w:t>
      </w:r>
      <w:proofErr w:type="spellStart"/>
      <w:r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>V.Divya</w:t>
      </w:r>
      <w:proofErr w:type="spellEnd"/>
      <w:r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>Syamala</w:t>
      </w:r>
      <w:proofErr w:type="spellEnd"/>
    </w:p>
    <w:p w:rsid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</w:p>
    <w:p w:rsid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</w:p>
    <w:p w:rsidR="00591D6C" w:rsidRP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</w:p>
    <w:p w:rsidR="00696954" w:rsidRDefault="009733F6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  <w:r w:rsidRPr="009733F6">
        <w:rPr>
          <w:rFonts w:ascii="Helvetica-Bold" w:eastAsia="Times New Roman" w:hAnsi="Helvetica-Bold" w:cs="Times New Roman"/>
          <w:b/>
          <w:bCs/>
          <w:color w:val="000000"/>
          <w:sz w:val="52"/>
          <w:szCs w:val="52"/>
          <w:lang w:eastAsia="en-IN"/>
        </w:rPr>
        <w:t>PHASE-</w:t>
      </w:r>
      <w:r w:rsidR="00696954" w:rsidRPr="00696954">
        <w:rPr>
          <w:rFonts w:ascii="Helvetica-Bold" w:eastAsia="Times New Roman" w:hAnsi="Helvetica-Bold" w:cs="Times New Roman"/>
          <w:b/>
          <w:bCs/>
          <w:color w:val="000000"/>
          <w:sz w:val="52"/>
          <w:szCs w:val="52"/>
          <w:lang w:eastAsia="en-IN"/>
        </w:rPr>
        <w:t xml:space="preserve"> 1</w:t>
      </w:r>
      <w:r w:rsidR="00696954" w:rsidRPr="00696954"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 xml:space="preserve">: Problem Understanding &amp; Industry Analysis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Requirement Gathering </w:t>
      </w:r>
    </w:p>
    <w:p w:rsid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>Lack of automation in gadget sales management.</w:t>
      </w:r>
    </w:p>
    <w:p w:rsidR="00696954" w:rsidRDefault="00696954" w:rsidP="00696954">
      <w:pPr>
        <w:spacing w:after="0" w:line="240" w:lineRule="auto"/>
        <w:ind w:left="-709" w:firstLine="63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Poor inventory management leading to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stockouts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 or overstocking.</w:t>
      </w:r>
    </w:p>
    <w:p w:rsidR="00696954" w:rsidRPr="00696954" w:rsidRDefault="00696954" w:rsidP="00696954">
      <w:p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>Weak customer engagement and limited personalized sales support.</w:t>
      </w:r>
    </w:p>
    <w:p w:rsidR="00696954" w:rsidRPr="00696954" w:rsidRDefault="00696954" w:rsidP="00696954">
      <w:p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Need for an automated and customer-centric system using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Salesforce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>.</w:t>
      </w:r>
    </w:p>
    <w:p w:rsidR="00696954" w:rsidRPr="00696954" w:rsidRDefault="00696954" w:rsidP="00696954">
      <w:p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Integration with smart devices,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wearables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>, gaming accessories, mobile accessories, and eco-friendly gadgets.</w:t>
      </w:r>
    </w:p>
    <w:p w:rsidR="00696954" w:rsidRPr="00696954" w:rsidRDefault="00696954" w:rsidP="0069695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Default="00696954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Stakeholder Analysis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High Interest (Manage Closely): Customers, Sales Executives, Store </w:t>
      </w: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Managers.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Low Interest (Keep Satisfied): Top Management, Decision Makers.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High Interest (Keep Informed): Suppliers, Marketing Teams, Delivery </w:t>
      </w: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Partners.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Low Interest (Monitor): IT /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Salesforce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 Admins. </w:t>
      </w:r>
    </w:p>
    <w:p w:rsidR="00696954" w:rsidRPr="00696954" w:rsidRDefault="00696954" w:rsidP="00696954">
      <w:pPr>
        <w:pStyle w:val="ListParagrap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Stakeholder Power-Interest Grid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High Interest: Manage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Closely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  Engage regularly and prioritize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their needs (e.g., Customers, Sales Executives, Store Managers).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Low Interest: Keep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Satisfied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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Provide updates without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overwhelming them (e.g., Top Management).</w:t>
      </w: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High Interest: Keep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Informed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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Share progress and keep them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engaged (e.g., Suppliers, Marketing Team, Delivery Partners).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Low Interest: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Monitor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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Minimal involvement, only engage when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necessary (e.g., IT Admins, Regulators).</w:t>
      </w:r>
    </w:p>
    <w:p w:rsidR="00696954" w:rsidRPr="00696954" w:rsidRDefault="00696954" w:rsidP="0069695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spacing w:after="0" w:line="240" w:lineRule="auto"/>
        <w:ind w:left="-20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Default="00696954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Business Process Mapping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Customer interest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Order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Inventory check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Payment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Delivery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="00EE34DD" w:rsidRPr="00EE34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After-sales support.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Analytics system to track customer movement and improve store layout.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Integration with predictive analytics to identify customer trends and enable targeted campaigns. </w:t>
      </w:r>
    </w:p>
    <w:p w:rsidR="00EE34DD" w:rsidRDefault="00EE34DD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34DD" w:rsidRPr="00696954" w:rsidRDefault="00EE34DD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Industry-specific Use Case Analysis </w:t>
      </w:r>
    </w:p>
    <w:p w:rsidR="00EE34DD" w:rsidRDefault="00EE34DD" w:rsidP="00EE3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Traditional Retail Sales: Streamlines inventory tracking, prevents </w:t>
      </w:r>
      <w:proofErr w:type="spellStart"/>
      <w:r w:rsidRPr="00EE34DD">
        <w:rPr>
          <w:rFonts w:ascii="Helvetica" w:eastAsia="Times New Roman" w:hAnsi="Helvetica" w:cs="Helvetica"/>
          <w:color w:val="000000"/>
          <w:lang w:eastAsia="en-IN"/>
        </w:rPr>
        <w:t>stockouts</w:t>
      </w:r>
      <w:proofErr w:type="spell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, and uses AI-powered purchase history recommendations.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E-commerce &amp; Online Marketplaces: Automates sales orders, enables real-time shipment tracking, </w:t>
      </w:r>
      <w:proofErr w:type="gramStart"/>
      <w:r w:rsidRPr="00EE34DD">
        <w:rPr>
          <w:rFonts w:ascii="Helvetica" w:eastAsia="Times New Roman" w:hAnsi="Helvetica" w:cs="Helvetica"/>
          <w:color w:val="000000"/>
          <w:lang w:eastAsia="en-IN"/>
        </w:rPr>
        <w:t>integrates</w:t>
      </w:r>
      <w:proofErr w:type="gram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augmented reality for visualization.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Telecommunications &amp; Mobile Providers: Manages bundled gadgets, subscription management, upgrades, and personalized plans.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Business-to-Business (B2B) Sales: Handles large-scale sales cycles, automated follow-ups, AI-powered insights, and proactive support.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Small Businesses &amp; Repair Shops: Focused on efficiency, ensures availability of repair parts, and provides customer-centric tracking interface. </w:t>
      </w:r>
    </w:p>
    <w:p w:rsidR="00EE34DD" w:rsidRPr="00696954" w:rsidRDefault="00EE34DD" w:rsidP="00EE34DD">
      <w:pPr>
        <w:spacing w:after="0" w:line="240" w:lineRule="auto"/>
        <w:ind w:left="-709" w:firstLine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Default="00696954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AppExchange Exploration </w:t>
      </w:r>
    </w:p>
    <w:p w:rsidR="00EE34DD" w:rsidRPr="00696954" w:rsidRDefault="00EE34DD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Define needs clearly – Identify specific challenges like inventory management or </w:t>
      </w:r>
    </w:p>
    <w:p w:rsidR="00696954" w:rsidRPr="00EE34DD" w:rsidRDefault="00696954" w:rsidP="00EE34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34DD">
        <w:rPr>
          <w:rFonts w:ascii="Helvetica" w:eastAsia="Times New Roman" w:hAnsi="Helvetica" w:cs="Helvetica"/>
          <w:color w:val="000000"/>
          <w:lang w:eastAsia="en-IN"/>
        </w:rPr>
        <w:t>e-commerce</w:t>
      </w:r>
      <w:proofErr w:type="gram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integration.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Search the AppExchange – Explore tools for analytics, customer service, or </w:t>
      </w:r>
    </w:p>
    <w:p w:rsidR="00696954" w:rsidRPr="00EE34DD" w:rsidRDefault="00696954" w:rsidP="00EE34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34DD">
        <w:rPr>
          <w:rFonts w:ascii="Helvetica" w:eastAsia="Times New Roman" w:hAnsi="Helvetica" w:cs="Helvetica"/>
          <w:color w:val="000000"/>
          <w:lang w:eastAsia="en-IN"/>
        </w:rPr>
        <w:t>industry-specific</w:t>
      </w:r>
      <w:proofErr w:type="gram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solutions.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Filter results using pricing, ratings, features, and </w:t>
      </w:r>
      <w:proofErr w:type="spellStart"/>
      <w:r w:rsidRPr="00EE34DD">
        <w:rPr>
          <w:rFonts w:ascii="Helvetica" w:eastAsia="Times New Roman" w:hAnsi="Helvetica" w:cs="Helvetica"/>
          <w:color w:val="000000"/>
          <w:lang w:eastAsia="en-IN"/>
        </w:rPr>
        <w:t>Salesforce</w:t>
      </w:r>
      <w:proofErr w:type="spell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compatibility.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Evaluate listings – Review summaries, technical details, and provider capabilities.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34DD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Test the app – Use sandbox or free trial to check functionality with business data. </w:t>
      </w:r>
    </w:p>
    <w:p w:rsidR="00EE34DD" w:rsidRDefault="00EE34DD" w:rsidP="00EE3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28AD" w:rsidRPr="00674601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>Install safely – Deploy in sandbox first before moving to production.</w:t>
      </w:r>
    </w:p>
    <w:p w:rsidR="00674601" w:rsidRPr="00674601" w:rsidRDefault="00674601" w:rsidP="0067460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3F6" w:rsidRDefault="009733F6" w:rsidP="00674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FD601C" w:rsidRDefault="009733F6" w:rsidP="00FD601C">
      <w:pPr>
        <w:pStyle w:val="ListParagraph"/>
        <w:spacing w:after="0" w:line="240" w:lineRule="auto"/>
        <w:rPr>
          <w:rFonts w:ascii="Helvetica-Bold" w:hAnsi="Helvetica-Bold"/>
          <w:b/>
          <w:bCs/>
          <w:color w:val="000000" w:themeColor="text1"/>
          <w:sz w:val="32"/>
          <w:szCs w:val="32"/>
        </w:rPr>
      </w:pPr>
      <w:r w:rsidRPr="009733F6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PHASE-2</w:t>
      </w:r>
      <w:r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:</w:t>
      </w:r>
      <w:r w:rsidRPr="009733F6">
        <w:rPr>
          <w:rFonts w:ascii="Calibri-Bold" w:hAnsi="Calibri-Bold"/>
          <w:b/>
          <w:bCs/>
          <w:color w:val="365F91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365F91"/>
          <w:sz w:val="28"/>
          <w:szCs w:val="28"/>
        </w:rPr>
        <w:t xml:space="preserve">  </w:t>
      </w:r>
      <w:r w:rsidRPr="009733F6">
        <w:rPr>
          <w:rFonts w:ascii="Helvetica-Bold" w:hAnsi="Helvetica-Bold"/>
          <w:b/>
          <w:bCs/>
          <w:color w:val="000000" w:themeColor="text1"/>
          <w:sz w:val="32"/>
          <w:szCs w:val="32"/>
        </w:rPr>
        <w:t>Org Setup &amp; Configuration</w:t>
      </w:r>
    </w:p>
    <w:p w:rsidR="009733F6" w:rsidRPr="00FD601C" w:rsidRDefault="008405D2" w:rsidP="00FD601C">
      <w:pPr>
        <w:pStyle w:val="Heading1"/>
        <w:rPr>
          <w:rFonts w:eastAsia="Times New Roman" w:cs="Times New Roman"/>
          <w:lang w:eastAsia="en-IN"/>
        </w:rPr>
      </w:pPr>
      <w:proofErr w:type="spellStart"/>
      <w:r w:rsidRPr="00FD601C">
        <w:t>Salesforce</w:t>
      </w:r>
      <w:proofErr w:type="spellEnd"/>
      <w:r w:rsidRPr="00FD601C">
        <w:t xml:space="preserve"> Editions</w:t>
      </w:r>
      <w:r w:rsidR="00FD601C" w:rsidRPr="00FD601C">
        <w:t>:</w:t>
      </w:r>
    </w:p>
    <w:p w:rsidR="00FD601C" w:rsidRDefault="00FD601C" w:rsidP="00FD601C"/>
    <w:p w:rsidR="00FD601C" w:rsidRPr="00FD601C" w:rsidRDefault="00FD601C" w:rsidP="00FD601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01C">
        <w:rPr>
          <w:color w:val="000000"/>
          <w:sz w:val="28"/>
          <w:szCs w:val="28"/>
        </w:rPr>
        <w:t xml:space="preserve">Use </w:t>
      </w:r>
      <w:r w:rsidRPr="00FD601C">
        <w:rPr>
          <w:b/>
          <w:bCs/>
          <w:color w:val="000000"/>
          <w:sz w:val="28"/>
          <w:szCs w:val="28"/>
        </w:rPr>
        <w:t>Developer Edition Developer Org</w:t>
      </w:r>
      <w:r w:rsidRPr="00FD601C">
        <w:rPr>
          <w:color w:val="000000"/>
          <w:sz w:val="28"/>
          <w:szCs w:val="28"/>
        </w:rPr>
        <w:t xml:space="preserve"> (free </w:t>
      </w:r>
      <w:proofErr w:type="spellStart"/>
      <w:r w:rsidRPr="00FD601C">
        <w:rPr>
          <w:color w:val="000000"/>
          <w:sz w:val="28"/>
          <w:szCs w:val="28"/>
        </w:rPr>
        <w:t>dev</w:t>
      </w:r>
      <w:proofErr w:type="spellEnd"/>
      <w:r w:rsidRPr="00FD601C">
        <w:rPr>
          <w:color w:val="000000"/>
          <w:sz w:val="28"/>
          <w:szCs w:val="28"/>
        </w:rPr>
        <w:t xml:space="preserve"> org)</w:t>
      </w:r>
    </w:p>
    <w:p w:rsidR="009733F6" w:rsidRPr="009733F6" w:rsidRDefault="009733F6" w:rsidP="00DA24AF">
      <w:pPr>
        <w:pStyle w:val="Heading1"/>
        <w:rPr>
          <w:rFonts w:eastAsia="HP Simplified Jpan Light" w:cs="Times New Roman"/>
          <w:sz w:val="24"/>
          <w:szCs w:val="24"/>
          <w:lang w:eastAsia="en-IN"/>
        </w:rPr>
      </w:pPr>
      <w:r w:rsidRPr="009733F6">
        <w:rPr>
          <w:rFonts w:eastAsia="HP Simplified Jpan Light"/>
        </w:rPr>
        <w:t>Company Profile Setup</w:t>
      </w:r>
    </w:p>
    <w:p w:rsidR="009733F6" w:rsidRDefault="009733F6" w:rsidP="009733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3F6" w:rsidRDefault="009733F6" w:rsidP="00674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4601" w:rsidRDefault="00674601" w:rsidP="00674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6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7612842" wp14:editId="0AED3178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1C" w:rsidRDefault="00FD601C" w:rsidP="00FD601C">
      <w:pPr>
        <w:pStyle w:val="Heading1"/>
      </w:pPr>
    </w:p>
    <w:p w:rsidR="00FD601C" w:rsidRDefault="00FD601C" w:rsidP="00FD601C">
      <w:pPr>
        <w:pStyle w:val="Heading1"/>
      </w:pPr>
      <w:r w:rsidRPr="00FD601C">
        <w:t>Business Hours &amp; Holidays</w:t>
      </w:r>
      <w:r>
        <w:t>:</w:t>
      </w:r>
    </w:p>
    <w:p w:rsidR="00FD601C" w:rsidRPr="00FD601C" w:rsidRDefault="00FD601C" w:rsidP="00FD601C">
      <w:pPr>
        <w:pStyle w:val="Heading1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lang w:eastAsia="en-IN"/>
        </w:rPr>
      </w:pPr>
      <w:proofErr w:type="gramStart"/>
      <w:r w:rsidRPr="00FD601C">
        <w:rPr>
          <w:rFonts w:asciiTheme="minorHAnsi" w:hAnsiTheme="minorHAnsi" w:cstheme="minorHAnsi"/>
          <w:b w:val="0"/>
          <w:color w:val="000000"/>
        </w:rPr>
        <w:t>working</w:t>
      </w:r>
      <w:proofErr w:type="gramEnd"/>
      <w:r w:rsidRPr="00FD601C">
        <w:rPr>
          <w:rFonts w:asciiTheme="minorHAnsi" w:hAnsiTheme="minorHAnsi" w:cstheme="minorHAnsi"/>
          <w:b w:val="0"/>
          <w:color w:val="000000"/>
        </w:rPr>
        <w:t xml:space="preserve"> hours (9am–6pm).</w:t>
      </w:r>
    </w:p>
    <w:p w:rsidR="00FD601C" w:rsidRPr="00FD601C" w:rsidRDefault="00FD601C" w:rsidP="00FD601C">
      <w:pPr>
        <w:pStyle w:val="Heading1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lang w:eastAsia="en-IN"/>
        </w:rPr>
      </w:pPr>
      <w:r w:rsidRPr="00FD601C">
        <w:rPr>
          <w:rFonts w:asciiTheme="minorHAnsi" w:hAnsiTheme="minorHAnsi" w:cstheme="minorHAnsi"/>
          <w:b w:val="0"/>
          <w:color w:val="000000"/>
        </w:rPr>
        <w:t xml:space="preserve">Add public </w:t>
      </w:r>
      <w:proofErr w:type="gramStart"/>
      <w:r w:rsidRPr="00FD601C">
        <w:rPr>
          <w:rFonts w:asciiTheme="minorHAnsi" w:hAnsiTheme="minorHAnsi" w:cstheme="minorHAnsi"/>
          <w:b w:val="0"/>
          <w:color w:val="000000"/>
        </w:rPr>
        <w:t>holidays(</w:t>
      </w:r>
      <w:proofErr w:type="gramEnd"/>
      <w:r w:rsidRPr="00FD601C">
        <w:rPr>
          <w:rFonts w:asciiTheme="minorHAnsi" w:hAnsiTheme="minorHAnsi" w:cstheme="minorHAnsi"/>
          <w:b w:val="0"/>
          <w:color w:val="000000"/>
        </w:rPr>
        <w:t>like new year, Independence day)</w:t>
      </w:r>
    </w:p>
    <w:p w:rsidR="00FD601C" w:rsidRDefault="00FD601C" w:rsidP="00FD601C">
      <w:pPr>
        <w:pStyle w:val="Heading1"/>
      </w:pPr>
      <w:r w:rsidRPr="00FD601C">
        <w:t>Fiscal Year Settings</w:t>
      </w:r>
      <w:r>
        <w:t>:</w:t>
      </w:r>
    </w:p>
    <w:p w:rsidR="00FD601C" w:rsidRPr="00FD601C" w:rsidRDefault="00FD601C" w:rsidP="00FD601C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 w:val="0"/>
        </w:rPr>
      </w:pPr>
      <w:r w:rsidRPr="00FD601C">
        <w:rPr>
          <w:rFonts w:asciiTheme="minorHAnsi" w:hAnsiTheme="minorHAnsi" w:cstheme="minorHAnsi"/>
          <w:b w:val="0"/>
          <w:color w:val="000000"/>
        </w:rPr>
        <w:t xml:space="preserve">Standard (Jan–Dec) → good </w:t>
      </w:r>
      <w:proofErr w:type="gramStart"/>
      <w:r w:rsidRPr="00FD601C">
        <w:rPr>
          <w:rFonts w:asciiTheme="minorHAnsi" w:hAnsiTheme="minorHAnsi" w:cstheme="minorHAnsi"/>
          <w:b w:val="0"/>
          <w:color w:val="000000"/>
        </w:rPr>
        <w:t>for  reporting</w:t>
      </w:r>
      <w:proofErr w:type="gramEnd"/>
      <w:r w:rsidRPr="00FD601C">
        <w:rPr>
          <w:rFonts w:asciiTheme="minorHAnsi" w:hAnsiTheme="minorHAnsi" w:cstheme="minorHAnsi"/>
          <w:b w:val="0"/>
          <w:color w:val="000000"/>
        </w:rPr>
        <w:t>.</w:t>
      </w:r>
    </w:p>
    <w:p w:rsidR="00DA08DA" w:rsidRDefault="00DA08DA" w:rsidP="00DA08DA">
      <w:pPr>
        <w:pStyle w:val="Heading1"/>
        <w:rPr>
          <w:rFonts w:eastAsia="HP Simplified Jpan Light"/>
        </w:rPr>
      </w:pPr>
      <w:r w:rsidRPr="00DA08DA">
        <w:rPr>
          <w:rFonts w:eastAsia="HP Simplified Jpan Light"/>
        </w:rPr>
        <w:t>User</w:t>
      </w:r>
      <w:r w:rsidR="00824B8D">
        <w:rPr>
          <w:rFonts w:eastAsia="HP Simplified Jpan Light"/>
        </w:rPr>
        <w:t xml:space="preserve"> </w:t>
      </w:r>
      <w:proofErr w:type="spellStart"/>
      <w:r w:rsidRPr="00DA08DA">
        <w:rPr>
          <w:rFonts w:eastAsia="HP Simplified Jpan Light"/>
        </w:rPr>
        <w:t>Setup&amp;Licenses</w:t>
      </w:r>
      <w:proofErr w:type="spellEnd"/>
      <w:r>
        <w:rPr>
          <w:rFonts w:eastAsia="HP Simplified Jpan Light"/>
        </w:rPr>
        <w:t>:</w:t>
      </w:r>
    </w:p>
    <w:p w:rsidR="00DA08DA" w:rsidRDefault="00DA08DA" w:rsidP="00DA08DA">
      <w:pPr>
        <w:rPr>
          <w:sz w:val="28"/>
          <w:szCs w:val="28"/>
        </w:rPr>
      </w:pPr>
    </w:p>
    <w:p w:rsidR="00DA08DA" w:rsidRPr="00824B8D" w:rsidRDefault="00DA08DA" w:rsidP="00824B8D">
      <w:pPr>
        <w:pStyle w:val="ListParagraph"/>
        <w:numPr>
          <w:ilvl w:val="0"/>
          <w:numId w:val="12"/>
        </w:numPr>
        <w:jc w:val="center"/>
        <w:rPr>
          <w:rFonts w:asciiTheme="majorHAnsi" w:hAnsiTheme="majorHAnsi"/>
          <w:color w:val="000000"/>
          <w:sz w:val="28"/>
          <w:szCs w:val="28"/>
        </w:rPr>
      </w:pPr>
      <w:r w:rsidRPr="00824B8D">
        <w:rPr>
          <w:sz w:val="28"/>
          <w:szCs w:val="28"/>
        </w:rPr>
        <w:t>Creating users</w:t>
      </w:r>
      <w:r w:rsidR="00824B8D">
        <w:rPr>
          <w:sz w:val="28"/>
          <w:szCs w:val="28"/>
        </w:rPr>
        <w:t xml:space="preserve"> &amp; profiles </w:t>
      </w:r>
      <w:r w:rsidRPr="00824B8D">
        <w:rPr>
          <w:sz w:val="28"/>
          <w:szCs w:val="28"/>
        </w:rPr>
        <w:t xml:space="preserve">: </w:t>
      </w:r>
      <w:r>
        <w:t>Sales Manager -&gt; Custom Sales Manager Profile,</w:t>
      </w:r>
      <w:r w:rsidRPr="00DA08DA">
        <w:t xml:space="preserve"> </w:t>
      </w:r>
      <w:r>
        <w:t>Accountant -&gt;</w:t>
      </w:r>
      <w:r w:rsidR="00824B8D">
        <w:t xml:space="preserve"> </w:t>
      </w:r>
      <w:r>
        <w:t>Accountant Profile,</w:t>
      </w:r>
      <w:r w:rsidR="00824B8D">
        <w:t xml:space="preserve"> </w:t>
      </w:r>
      <w:r>
        <w:t xml:space="preserve">Sales Rep-&gt;Custom Sales Rep Profile them </w:t>
      </w:r>
      <w:proofErr w:type="spellStart"/>
      <w:r w:rsidRPr="00824B8D">
        <w:rPr>
          <w:color w:val="000000"/>
        </w:rPr>
        <w:t>Salesforce</w:t>
      </w:r>
      <w:proofErr w:type="spellEnd"/>
      <w:r w:rsidRPr="00824B8D">
        <w:rPr>
          <w:color w:val="000000"/>
        </w:rPr>
        <w:t xml:space="preserve"> licenses.</w:t>
      </w:r>
    </w:p>
    <w:p w:rsidR="00DA08DA" w:rsidRPr="00DA08DA" w:rsidRDefault="00DA08DA" w:rsidP="00DA08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A08DA" w:rsidRPr="00DA08DA" w:rsidTr="00DA0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8DA" w:rsidRPr="00DA08DA" w:rsidRDefault="00DA08DA" w:rsidP="00DA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24B8D" w:rsidRDefault="00824B8D" w:rsidP="00824B8D">
      <w:pPr>
        <w:pStyle w:val="Heading1"/>
      </w:pPr>
      <w:r>
        <w:t>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5234"/>
      </w:tblGrid>
      <w:tr w:rsidR="00824B8D" w:rsidRPr="00824B8D" w:rsidTr="00824B8D">
        <w:trPr>
          <w:tblCellSpacing w:w="15" w:type="dxa"/>
        </w:trPr>
        <w:tc>
          <w:tcPr>
            <w:tcW w:w="2177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Executive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</w:p>
        </w:tc>
        <w:tc>
          <w:tcPr>
            <w:tcW w:w="5189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edit all cases associated with accounts they own</w:t>
            </w:r>
          </w:p>
        </w:tc>
      </w:tr>
      <w:tr w:rsidR="00824B8D" w:rsidRPr="00824B8D" w:rsidTr="00824B8D">
        <w:trPr>
          <w:tblCellSpacing w:w="15" w:type="dxa"/>
        </w:trPr>
        <w:tc>
          <w:tcPr>
            <w:tcW w:w="2177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Representative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189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access cases they do not own</w:t>
            </w:r>
          </w:p>
        </w:tc>
      </w:tr>
      <w:tr w:rsidR="00824B8D" w:rsidRPr="00824B8D" w:rsidTr="00824B8D">
        <w:trPr>
          <w:trHeight w:val="43"/>
          <w:tblCellSpacing w:w="15" w:type="dxa"/>
        </w:trPr>
        <w:tc>
          <w:tcPr>
            <w:tcW w:w="2177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 Manager          </w:t>
            </w:r>
          </w:p>
        </w:tc>
        <w:tc>
          <w:tcPr>
            <w:tcW w:w="5189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view all cases associated with accounts they own</w:t>
            </w:r>
          </w:p>
        </w:tc>
      </w:tr>
    </w:tbl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</w:pPr>
      <w:r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  <w:t>Permissions:</w:t>
      </w: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421"/>
        <w:gridCol w:w="4515"/>
        <w:gridCol w:w="3769"/>
      </w:tblGrid>
      <w:tr w:rsidR="00824B8D" w:rsidRPr="00824B8D" w:rsidTr="0082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Access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Notes</w:t>
            </w:r>
          </w:p>
        </w:tc>
      </w:tr>
      <w:tr w:rsidR="00824B8D" w:rsidRPr="00824B8D" w:rsidTr="008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Administrator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access to all objects &amp; fields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admins</w:t>
            </w:r>
          </w:p>
        </w:tc>
      </w:tr>
      <w:tr w:rsidR="00824B8D" w:rsidRPr="00824B8D" w:rsidTr="008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Sales Executive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Read/Edit Sales Transaction, Gadget, Account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delete critical objects</w:t>
            </w:r>
          </w:p>
        </w:tc>
      </w:tr>
      <w:tr w:rsidR="00824B8D" w:rsidRPr="00824B8D" w:rsidTr="008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Representative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Read/Edit Sales Transaction, Gadget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access to Accounts &amp; Contacts</w:t>
            </w:r>
          </w:p>
        </w:tc>
      </w:tr>
      <w:tr w:rsidR="00824B8D" w:rsidRPr="00824B8D" w:rsidTr="008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 User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Accounts &amp; Contacts, View Sales Reports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create Sales Transactions</w:t>
            </w:r>
          </w:p>
        </w:tc>
      </w:tr>
    </w:tbl>
    <w:p w:rsidR="00824B8D" w:rsidRPr="00824B8D" w:rsidRDefault="00DA08DA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br/>
      </w:r>
      <w:r w:rsidR="00824B8D" w:rsidRPr="00824B8D">
        <w:rPr>
          <w:color w:val="000000"/>
        </w:rPr>
        <w:t>CEO</w:t>
      </w:r>
    </w:p>
    <w:p w:rsidR="00824B8D" w:rsidRPr="00824B8D" w:rsidRDefault="00824B8D" w:rsidP="00824B8D">
      <w:pPr>
        <w:pStyle w:val="NormalWeb"/>
        <w:spacing w:after="0"/>
        <w:jc w:val="both"/>
        <w:textAlignment w:val="baseline"/>
        <w:rPr>
          <w:color w:val="000000"/>
        </w:rPr>
      </w:pPr>
      <w:r w:rsidRPr="00824B8D">
        <w:rPr>
          <w:color w:val="000000"/>
        </w:rPr>
        <w:t xml:space="preserve"> └── Sales Executive</w:t>
      </w:r>
    </w:p>
    <w:p w:rsidR="00824B8D" w:rsidRPr="00824B8D" w:rsidRDefault="00824B8D" w:rsidP="00824B8D">
      <w:pPr>
        <w:pStyle w:val="NormalWeb"/>
        <w:spacing w:after="0"/>
        <w:jc w:val="both"/>
        <w:textAlignment w:val="baseline"/>
        <w:rPr>
          <w:color w:val="000000"/>
        </w:rPr>
      </w:pPr>
      <w:r w:rsidRPr="00824B8D">
        <w:rPr>
          <w:color w:val="000000"/>
        </w:rPr>
        <w:t xml:space="preserve">       └── Store Manager</w:t>
      </w: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824B8D">
        <w:rPr>
          <w:color w:val="000000"/>
        </w:rPr>
        <w:t xml:space="preserve">             └── </w:t>
      </w:r>
      <w:r>
        <w:rPr>
          <w:color w:val="000000"/>
        </w:rPr>
        <w:t>Sales Representative</w:t>
      </w: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276322" w:rsidRPr="00276322" w:rsidRDefault="00276322" w:rsidP="00276322">
      <w:pPr>
        <w:pStyle w:val="Heading1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OWD:</w:t>
      </w:r>
    </w:p>
    <w:p w:rsidR="00276322" w:rsidRPr="00276322" w:rsidRDefault="00276322" w:rsidP="0027632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276322">
        <w:rPr>
          <w:sz w:val="28"/>
          <w:szCs w:val="28"/>
        </w:rPr>
        <w:t>Decide who can see Sales Transactions, Accounts, Gadgets by default</w:t>
      </w:r>
    </w:p>
    <w:p w:rsidR="00276322" w:rsidRPr="00276322" w:rsidRDefault="00276322" w:rsidP="0027632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276322">
        <w:rPr>
          <w:rFonts w:cstheme="minorHAnsi"/>
          <w:b/>
          <w:bCs/>
          <w:sz w:val="28"/>
          <w:szCs w:val="28"/>
        </w:rPr>
        <w:t>Private for Sales Transactions</w:t>
      </w:r>
      <w:r w:rsidRPr="00276322">
        <w:rPr>
          <w:rFonts w:cstheme="minorHAnsi"/>
          <w:sz w:val="28"/>
          <w:szCs w:val="28"/>
        </w:rPr>
        <w:t xml:space="preserve"> → only owner or users above in the role hierarchy can see</w:t>
      </w:r>
    </w:p>
    <w:p w:rsidR="00276322" w:rsidRPr="00276322" w:rsidRDefault="00276322" w:rsidP="00276322">
      <w:pPr>
        <w:pStyle w:val="ListParagraph"/>
        <w:numPr>
          <w:ilvl w:val="0"/>
          <w:numId w:val="23"/>
        </w:numPr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b/>
          <w:bCs/>
          <w:sz w:val="28"/>
          <w:szCs w:val="28"/>
          <w:lang w:eastAsia="en-IN"/>
        </w:rPr>
        <w:t>Public Read-Only for Gadgets</w:t>
      </w:r>
      <w:r w:rsidRPr="00276322">
        <w:rPr>
          <w:rFonts w:eastAsia="Times New Roman" w:cstheme="minorHAnsi"/>
          <w:sz w:val="28"/>
          <w:szCs w:val="28"/>
          <w:lang w:eastAsia="en-IN"/>
        </w:rPr>
        <w:t xml:space="preserve"> → all users can see gadget info</w:t>
      </w:r>
    </w:p>
    <w:p w:rsidR="00276322" w:rsidRDefault="00276322" w:rsidP="00276322">
      <w:pPr>
        <w:pStyle w:val="Heading1"/>
      </w:pPr>
      <w:r>
        <w:t>Login Access Policies:</w:t>
      </w:r>
    </w:p>
    <w:p w:rsidR="00276322" w:rsidRPr="00276322" w:rsidRDefault="00276322" w:rsidP="0027632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Ensure secure access for Sales Reps and Executives</w:t>
      </w:r>
    </w:p>
    <w:p w:rsidR="00276322" w:rsidRPr="00276322" w:rsidRDefault="00276322" w:rsidP="0027632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Admin can troubleshoot issues by logging in as a user</w:t>
      </w:r>
    </w:p>
    <w:p w:rsidR="00276322" w:rsidRDefault="00276322" w:rsidP="00276322">
      <w:pPr>
        <w:pStyle w:val="Heading1"/>
      </w:pPr>
      <w:proofErr w:type="spellStart"/>
      <w:r>
        <w:t>Dev</w:t>
      </w:r>
      <w:proofErr w:type="spellEnd"/>
      <w:r>
        <w:t xml:space="preserve"> Org Setup:</w:t>
      </w:r>
    </w:p>
    <w:p w:rsidR="00276322" w:rsidRPr="00276322" w:rsidRDefault="00276322" w:rsidP="0027632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Configure apps, objects, fields, users, roles, and profiles</w:t>
      </w:r>
    </w:p>
    <w:p w:rsidR="00276322" w:rsidRPr="00276322" w:rsidRDefault="00276322" w:rsidP="0027632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Enable features needed for automation and reporting</w:t>
      </w:r>
    </w:p>
    <w:p w:rsidR="00AD09F2" w:rsidRDefault="00AD09F2" w:rsidP="00276322">
      <w:pPr>
        <w:pStyle w:val="Heading1"/>
      </w:pPr>
      <w:proofErr w:type="spellStart"/>
      <w:r>
        <w:t>SandBox</w:t>
      </w:r>
      <w:proofErr w:type="spellEnd"/>
      <w:r>
        <w:t xml:space="preserve"> Us</w:t>
      </w:r>
      <w:r w:rsidR="00276322">
        <w:t>age</w:t>
      </w:r>
      <w:r>
        <w:t xml:space="preserve"> &amp; Deployment Basics:</w:t>
      </w:r>
    </w:p>
    <w:p w:rsidR="00AD09F2" w:rsidRPr="00AD09F2" w:rsidRDefault="00AD09F2" w:rsidP="00AD09F2"/>
    <w:p w:rsidR="009733F6" w:rsidRPr="00AD09F2" w:rsidRDefault="00AD09F2" w:rsidP="00AD09F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AD09F2">
        <w:rPr>
          <w:sz w:val="28"/>
          <w:szCs w:val="28"/>
        </w:rPr>
        <w:t xml:space="preserve">Test new flows, validation rules, and Apex triggers </w:t>
      </w:r>
      <w:r w:rsidRPr="00AD09F2">
        <w:rPr>
          <w:rStyle w:val="Strong"/>
          <w:sz w:val="28"/>
          <w:szCs w:val="28"/>
        </w:rPr>
        <w:t>without affecting real data</w:t>
      </w:r>
      <w:r w:rsidR="00FD601C" w:rsidRPr="00AD09F2">
        <w:rPr>
          <w:b/>
          <w:sz w:val="28"/>
          <w:szCs w:val="28"/>
        </w:rPr>
        <w:br/>
      </w:r>
    </w:p>
    <w:p w:rsidR="009733F6" w:rsidRPr="00591D6C" w:rsidRDefault="00AD09F2" w:rsidP="00AD09F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09F2">
        <w:rPr>
          <w:sz w:val="28"/>
          <w:szCs w:val="28"/>
        </w:rPr>
        <w:t>After testing in sandbox, deploy gadget objects, fields, and automation to live org</w:t>
      </w:r>
    </w:p>
    <w:p w:rsidR="00591D6C" w:rsidRDefault="00591D6C" w:rsidP="00591D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91D6C" w:rsidRDefault="00591D6C" w:rsidP="00591D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 xml:space="preserve">Phase 3: Data </w:t>
      </w:r>
      <w:proofErr w:type="spellStart"/>
      <w:r>
        <w:rPr>
          <w:rFonts w:ascii="Calibri-Bold" w:hAnsi="Calibri-Bold"/>
          <w:b/>
          <w:bCs/>
          <w:color w:val="365F91"/>
          <w:sz w:val="28"/>
          <w:szCs w:val="28"/>
        </w:rPr>
        <w:t>Modeling</w:t>
      </w:r>
      <w:proofErr w:type="spellEnd"/>
      <w:r>
        <w:rPr>
          <w:rFonts w:ascii="Calibri-Bold" w:hAnsi="Calibri-Bold"/>
          <w:b/>
          <w:bCs/>
          <w:color w:val="365F91"/>
          <w:sz w:val="28"/>
          <w:szCs w:val="28"/>
        </w:rPr>
        <w:t xml:space="preserve"> &amp; Relationships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Standard</w:t>
      </w:r>
      <w:proofErr w:type="gramEnd"/>
      <w:r>
        <w:rPr>
          <w:rStyle w:val="Strong"/>
        </w:rPr>
        <w:t xml:space="preserve"> &amp; Custom Objects</w:t>
      </w:r>
    </w:p>
    <w:p w:rsidR="00591D6C" w:rsidRDefault="00591D6C" w:rsidP="00591D6C">
      <w:pPr>
        <w:pStyle w:val="NormalWeb"/>
        <w:numPr>
          <w:ilvl w:val="0"/>
          <w:numId w:val="27"/>
        </w:numPr>
      </w:pPr>
      <w:r>
        <w:rPr>
          <w:rStyle w:val="Strong"/>
        </w:rPr>
        <w:t>Custom Objects created:</w:t>
      </w:r>
      <w:r>
        <w:t xml:space="preserve"> </w:t>
      </w:r>
      <w:r>
        <w:rPr>
          <w:rStyle w:val="HTMLCode"/>
        </w:rPr>
        <w:t>Gadget</w:t>
      </w:r>
      <w:r>
        <w:t xml:space="preserve">, </w:t>
      </w:r>
      <w:r>
        <w:rPr>
          <w:rStyle w:val="HTMLCode"/>
        </w:rPr>
        <w:t>Sales Transaction</w:t>
      </w:r>
      <w:r>
        <w:t>.</w:t>
      </w:r>
    </w:p>
    <w:p w:rsidR="00591D6C" w:rsidRDefault="00591D6C" w:rsidP="00591D6C">
      <w:pPr>
        <w:pStyle w:val="NormalWeb"/>
        <w:numPr>
          <w:ilvl w:val="0"/>
          <w:numId w:val="27"/>
        </w:numPr>
      </w:pPr>
      <w:r>
        <w:rPr>
          <w:rStyle w:val="Strong"/>
        </w:rPr>
        <w:t>Standard Objects used:</w:t>
      </w:r>
      <w:r>
        <w:t xml:space="preserve"> </w:t>
      </w:r>
      <w:r>
        <w:rPr>
          <w:rStyle w:val="HTMLCode"/>
        </w:rPr>
        <w:t>Account</w:t>
      </w:r>
      <w:r>
        <w:t xml:space="preserve">, </w:t>
      </w:r>
      <w:r>
        <w:rPr>
          <w:rStyle w:val="HTMLCode"/>
        </w:rPr>
        <w:t>Contact</w:t>
      </w:r>
      <w:r>
        <w:t xml:space="preserve">, </w:t>
      </w:r>
      <w:r>
        <w:rPr>
          <w:rStyle w:val="HTMLCode"/>
        </w:rPr>
        <w:t>User</w:t>
      </w:r>
      <w:r>
        <w:t>.</w:t>
      </w:r>
    </w:p>
    <w:p w:rsidR="00591D6C" w:rsidRDefault="00591D6C" w:rsidP="00591D6C">
      <w:pPr>
        <w:pStyle w:val="NormalWeb"/>
        <w:numPr>
          <w:ilvl w:val="0"/>
          <w:numId w:val="27"/>
        </w:numPr>
      </w:pPr>
      <w:r>
        <w:rPr>
          <w:rStyle w:val="Strong"/>
        </w:rPr>
        <w:lastRenderedPageBreak/>
        <w:t>Purpose:</w:t>
      </w:r>
      <w:r>
        <w:t xml:space="preserve"> Store gadgets, sales records, customers, and buyers.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Fields</w:t>
      </w:r>
      <w:proofErr w:type="gramEnd"/>
    </w:p>
    <w:p w:rsidR="00591D6C" w:rsidRDefault="00591D6C" w:rsidP="00591D6C">
      <w:pPr>
        <w:pStyle w:val="NormalWeb"/>
        <w:numPr>
          <w:ilvl w:val="0"/>
          <w:numId w:val="28"/>
        </w:numPr>
      </w:pPr>
      <w:r>
        <w:t>Gadget fields: Name, Category, Brand, Model No, Price, Warranty, Stock Quantity.</w:t>
      </w:r>
    </w:p>
    <w:p w:rsidR="00591D6C" w:rsidRDefault="00591D6C" w:rsidP="00591D6C">
      <w:pPr>
        <w:pStyle w:val="NormalWeb"/>
        <w:numPr>
          <w:ilvl w:val="0"/>
          <w:numId w:val="28"/>
        </w:numPr>
      </w:pPr>
      <w:r>
        <w:t>Sales Transaction fields: Quantity, Gadget Price, Total Amount (formula), Delivery Date, Order Date, Customer, Buyer Contact, etc.</w:t>
      </w:r>
    </w:p>
    <w:p w:rsidR="00591D6C" w:rsidRDefault="00591D6C" w:rsidP="00591D6C">
      <w:pPr>
        <w:pStyle w:val="NormalWeb"/>
        <w:numPr>
          <w:ilvl w:val="0"/>
          <w:numId w:val="28"/>
        </w:numPr>
      </w:pPr>
      <w:r>
        <w:rPr>
          <w:rStyle w:val="Strong"/>
        </w:rPr>
        <w:t>Purpose:</w:t>
      </w:r>
      <w:r>
        <w:t xml:space="preserve"> Capture all relevant information for gadgets, transactions, and deliveries.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Page</w:t>
      </w:r>
      <w:proofErr w:type="gramEnd"/>
      <w:r>
        <w:rPr>
          <w:rStyle w:val="Strong"/>
        </w:rPr>
        <w:t xml:space="preserve"> Layouts</w:t>
      </w:r>
    </w:p>
    <w:p w:rsidR="00591D6C" w:rsidRDefault="00591D6C" w:rsidP="00591D6C">
      <w:pPr>
        <w:pStyle w:val="NormalWeb"/>
        <w:numPr>
          <w:ilvl w:val="0"/>
          <w:numId w:val="29"/>
        </w:numPr>
      </w:pPr>
      <w:r>
        <w:t>Account Page Layouts include Contacts and Sales Transactions related lists.</w:t>
      </w:r>
    </w:p>
    <w:p w:rsidR="00591D6C" w:rsidRDefault="00591D6C" w:rsidP="00591D6C">
      <w:pPr>
        <w:pStyle w:val="NormalWeb"/>
        <w:numPr>
          <w:ilvl w:val="0"/>
          <w:numId w:val="29"/>
        </w:numPr>
      </w:pPr>
      <w:r>
        <w:t>Gadget Page Layout includes Sales Transactions related list.</w:t>
      </w:r>
    </w:p>
    <w:p w:rsidR="00591D6C" w:rsidRDefault="00591D6C" w:rsidP="00591D6C">
      <w:pPr>
        <w:pStyle w:val="NormalWeb"/>
        <w:numPr>
          <w:ilvl w:val="0"/>
          <w:numId w:val="29"/>
        </w:numPr>
      </w:pPr>
      <w:r>
        <w:rPr>
          <w:rStyle w:val="Strong"/>
        </w:rPr>
        <w:t>Purpose:</w:t>
      </w:r>
      <w:r>
        <w:t xml:space="preserve"> Simplifies data entry and displays related records clearly.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Lookup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Master-Detail Relationships</w:t>
      </w:r>
    </w:p>
    <w:p w:rsidR="00591D6C" w:rsidRDefault="00591D6C" w:rsidP="00591D6C">
      <w:pPr>
        <w:pStyle w:val="NormalWeb"/>
        <w:numPr>
          <w:ilvl w:val="0"/>
          <w:numId w:val="30"/>
        </w:numPr>
      </w:pPr>
      <w:r>
        <w:rPr>
          <w:rStyle w:val="Strong"/>
        </w:rPr>
        <w:t>Lookup relationships:</w:t>
      </w:r>
      <w:r>
        <w:t xml:space="preserve"> </w:t>
      </w:r>
      <w:r>
        <w:rPr>
          <w:rStyle w:val="HTMLCode"/>
        </w:rPr>
        <w:t>Sales Transaction → Gadget</w:t>
      </w:r>
      <w:r>
        <w:t xml:space="preserve">, </w:t>
      </w:r>
      <w:r>
        <w:rPr>
          <w:rStyle w:val="HTMLCode"/>
        </w:rPr>
        <w:t>Sales Transaction → Customer (Account)</w:t>
      </w:r>
      <w:r>
        <w:t xml:space="preserve">, </w:t>
      </w:r>
      <w:r>
        <w:rPr>
          <w:rStyle w:val="HTMLCode"/>
        </w:rPr>
        <w:t>Sales Transaction → Buyer Contact (Contact)</w:t>
      </w:r>
      <w:r>
        <w:t>.</w:t>
      </w:r>
    </w:p>
    <w:p w:rsidR="00591D6C" w:rsidRDefault="00591D6C" w:rsidP="00591D6C">
      <w:pPr>
        <w:pStyle w:val="NormalWeb"/>
        <w:numPr>
          <w:ilvl w:val="0"/>
          <w:numId w:val="30"/>
        </w:numPr>
      </w:pPr>
      <w:r>
        <w:rPr>
          <w:rStyle w:val="Strong"/>
        </w:rPr>
        <w:t>Purpose:</w:t>
      </w:r>
      <w:r>
        <w:t xml:space="preserve"> Link related records; e.g., a Sales Transaction is linked to a specific Gadget and Customer.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4: Process Automation (Admin)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Validation</w:t>
      </w:r>
      <w:proofErr w:type="gramEnd"/>
      <w:r>
        <w:rPr>
          <w:rStyle w:val="Strong"/>
        </w:rPr>
        <w:t xml:space="preserve"> Rules</w:t>
      </w:r>
    </w:p>
    <w:p w:rsidR="00591D6C" w:rsidRDefault="00591D6C" w:rsidP="00591D6C">
      <w:pPr>
        <w:pStyle w:val="NormalWeb"/>
        <w:numPr>
          <w:ilvl w:val="0"/>
          <w:numId w:val="31"/>
        </w:numPr>
      </w:pPr>
      <w:r>
        <w:t>Rules created to ensure data integrity in Sales Transactions:</w:t>
      </w:r>
    </w:p>
    <w:p w:rsidR="00591D6C" w:rsidRDefault="00591D6C" w:rsidP="00591D6C">
      <w:pPr>
        <w:pStyle w:val="NormalWeb"/>
        <w:numPr>
          <w:ilvl w:val="1"/>
          <w:numId w:val="31"/>
        </w:numPr>
      </w:pPr>
      <w:r>
        <w:rPr>
          <w:rStyle w:val="Strong"/>
        </w:rPr>
        <w:t>Quantity &gt; 0</w:t>
      </w:r>
      <w:r>
        <w:t xml:space="preserve"> → Prevents saving zero or negative quantities.</w:t>
      </w:r>
    </w:p>
    <w:p w:rsidR="00591D6C" w:rsidRDefault="00591D6C" w:rsidP="00591D6C">
      <w:pPr>
        <w:pStyle w:val="NormalWeb"/>
        <w:numPr>
          <w:ilvl w:val="1"/>
          <w:numId w:val="31"/>
        </w:numPr>
      </w:pPr>
      <w:r>
        <w:rPr>
          <w:rStyle w:val="Strong"/>
        </w:rPr>
        <w:t>Sale Date not in the future</w:t>
      </w:r>
      <w:r>
        <w:t xml:space="preserve"> → Ensures realistic sale dates.</w:t>
      </w:r>
    </w:p>
    <w:p w:rsidR="00591D6C" w:rsidRDefault="00591D6C" w:rsidP="00591D6C">
      <w:pPr>
        <w:pStyle w:val="NormalWeb"/>
        <w:numPr>
          <w:ilvl w:val="1"/>
          <w:numId w:val="31"/>
        </w:numPr>
      </w:pPr>
      <w:r>
        <w:rPr>
          <w:rStyle w:val="Strong"/>
        </w:rPr>
        <w:t>Total Amount formula</w:t>
      </w:r>
      <w:r>
        <w:t xml:space="preserve"> → Checks that Total Amount = Quantity × Gadget Price.</w:t>
      </w:r>
    </w:p>
    <w:p w:rsidR="00591D6C" w:rsidRDefault="00591D6C" w:rsidP="00591D6C">
      <w:pPr>
        <w:pStyle w:val="NormalWeb"/>
        <w:numPr>
          <w:ilvl w:val="0"/>
          <w:numId w:val="31"/>
        </w:numPr>
      </w:pPr>
      <w:r>
        <w:rPr>
          <w:rStyle w:val="Strong"/>
        </w:rPr>
        <w:t>Purpose:</w:t>
      </w:r>
      <w:r>
        <w:t xml:space="preserve"> Ensures users cannot enter incorrect or inconsistent data.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Flow</w:t>
      </w:r>
      <w:proofErr w:type="gramEnd"/>
      <w:r>
        <w:rPr>
          <w:rStyle w:val="Strong"/>
        </w:rPr>
        <w:t xml:space="preserve"> Builder (Record-Triggered Flow)</w:t>
      </w:r>
    </w:p>
    <w:p w:rsidR="00591D6C" w:rsidRDefault="00591D6C" w:rsidP="00591D6C">
      <w:pPr>
        <w:pStyle w:val="NormalWeb"/>
        <w:numPr>
          <w:ilvl w:val="0"/>
          <w:numId w:val="32"/>
        </w:numPr>
      </w:pPr>
      <w:r>
        <w:t xml:space="preserve">Flow created to </w:t>
      </w:r>
      <w:r>
        <w:rPr>
          <w:rStyle w:val="Strong"/>
        </w:rPr>
        <w:t>auto-fill Gadget fields</w:t>
      </w:r>
      <w:r>
        <w:t xml:space="preserve"> in Sales Transactions when a Gadget is selected:</w:t>
      </w:r>
    </w:p>
    <w:p w:rsidR="00591D6C" w:rsidRDefault="00591D6C" w:rsidP="00591D6C">
      <w:pPr>
        <w:pStyle w:val="NormalWeb"/>
        <w:numPr>
          <w:ilvl w:val="1"/>
          <w:numId w:val="32"/>
        </w:numPr>
      </w:pPr>
      <w:r>
        <w:t>Gadget Price, Brand, Category, Warranty copied automatically.</w:t>
      </w:r>
    </w:p>
    <w:p w:rsidR="00591D6C" w:rsidRDefault="00591D6C" w:rsidP="00591D6C">
      <w:pPr>
        <w:pStyle w:val="NormalWeb"/>
        <w:numPr>
          <w:ilvl w:val="0"/>
          <w:numId w:val="32"/>
        </w:numPr>
      </w:pPr>
      <w:r>
        <w:rPr>
          <w:rStyle w:val="Strong"/>
        </w:rPr>
        <w:t>Purpose:</w:t>
      </w:r>
      <w:r>
        <w:t xml:space="preserve"> Reduces manual entry errors and speeds up data entry.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5: Apex Programming (Developer)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Classes</w:t>
      </w:r>
      <w:proofErr w:type="gramEnd"/>
      <w:r>
        <w:rPr>
          <w:rStyle w:val="Strong"/>
        </w:rPr>
        <w:t xml:space="preserve"> &amp; Objects</w:t>
      </w:r>
    </w:p>
    <w:p w:rsidR="00591D6C" w:rsidRDefault="00591D6C" w:rsidP="00591D6C">
      <w:pPr>
        <w:pStyle w:val="NormalWeb"/>
        <w:numPr>
          <w:ilvl w:val="0"/>
          <w:numId w:val="33"/>
        </w:numPr>
      </w:pPr>
      <w:r>
        <w:t xml:space="preserve">Apex class </w:t>
      </w:r>
      <w:proofErr w:type="spellStart"/>
      <w:r>
        <w:rPr>
          <w:rStyle w:val="HTMLCode"/>
        </w:rPr>
        <w:t>SalesTransactionHandler</w:t>
      </w:r>
      <w:proofErr w:type="spellEnd"/>
      <w:r>
        <w:t xml:space="preserve"> created to handle Sales Transaction operations.</w:t>
      </w:r>
    </w:p>
    <w:p w:rsidR="00591D6C" w:rsidRDefault="00591D6C" w:rsidP="00591D6C">
      <w:pPr>
        <w:pStyle w:val="NormalWeb"/>
        <w:numPr>
          <w:ilvl w:val="0"/>
          <w:numId w:val="33"/>
        </w:numPr>
      </w:pPr>
      <w:r>
        <w:rPr>
          <w:rStyle w:val="Strong"/>
        </w:rPr>
        <w:t>Purpose:</w:t>
      </w:r>
      <w:r>
        <w:t xml:space="preserve"> Encapsulates logic for Sales Transactions, keeps code organized and reusable.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SOQL</w:t>
      </w:r>
      <w:proofErr w:type="gramEnd"/>
      <w:r>
        <w:rPr>
          <w:rStyle w:val="Strong"/>
        </w:rPr>
        <w:t xml:space="preserve"> &amp; SOSL</w:t>
      </w:r>
    </w:p>
    <w:p w:rsidR="00591D6C" w:rsidRDefault="00591D6C" w:rsidP="00591D6C">
      <w:pPr>
        <w:pStyle w:val="NormalWeb"/>
        <w:numPr>
          <w:ilvl w:val="0"/>
          <w:numId w:val="34"/>
        </w:numPr>
      </w:pPr>
      <w:r>
        <w:t>Used in Flows and Apex to query Gadget or Account/Contact records.</w:t>
      </w:r>
    </w:p>
    <w:p w:rsidR="00591D6C" w:rsidRDefault="00591D6C" w:rsidP="00591D6C">
      <w:pPr>
        <w:pStyle w:val="NormalWeb"/>
        <w:numPr>
          <w:ilvl w:val="0"/>
          <w:numId w:val="34"/>
        </w:numPr>
      </w:pPr>
      <w:r>
        <w:rPr>
          <w:rStyle w:val="Strong"/>
        </w:rPr>
        <w:t>Purpose:</w:t>
      </w:r>
      <w:r>
        <w:t xml:space="preserve"> Retrieves data needed for automation and transaction processing.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Control</w:t>
      </w:r>
      <w:proofErr w:type="gramEnd"/>
      <w:r>
        <w:rPr>
          <w:rStyle w:val="Strong"/>
        </w:rPr>
        <w:t xml:space="preserve"> Statements</w:t>
      </w:r>
    </w:p>
    <w:p w:rsidR="00591D6C" w:rsidRDefault="00591D6C" w:rsidP="00591D6C">
      <w:pPr>
        <w:pStyle w:val="NormalWeb"/>
        <w:numPr>
          <w:ilvl w:val="0"/>
          <w:numId w:val="35"/>
        </w:numPr>
      </w:pPr>
      <w:r>
        <w:t>Basic if/else conditions and loops are applied in Apex class and flow logic.</w:t>
      </w:r>
    </w:p>
    <w:p w:rsidR="00591D6C" w:rsidRDefault="00591D6C" w:rsidP="00591D6C">
      <w:pPr>
        <w:pStyle w:val="NormalWeb"/>
        <w:numPr>
          <w:ilvl w:val="0"/>
          <w:numId w:val="35"/>
        </w:numPr>
      </w:pPr>
      <w:r>
        <w:rPr>
          <w:rStyle w:val="Strong"/>
        </w:rPr>
        <w:t>Purpose:</w:t>
      </w:r>
      <w:r>
        <w:t xml:space="preserve"> Handles decision-making in transaction automation.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Apex</w:t>
      </w:r>
      <w:proofErr w:type="gramEnd"/>
      <w:r>
        <w:rPr>
          <w:rStyle w:val="Strong"/>
        </w:rPr>
        <w:t xml:space="preserve"> Triggers (partially)</w:t>
      </w:r>
    </w:p>
    <w:p w:rsidR="00591D6C" w:rsidRDefault="00591D6C" w:rsidP="00591D6C">
      <w:pPr>
        <w:pStyle w:val="NormalWeb"/>
        <w:numPr>
          <w:ilvl w:val="0"/>
          <w:numId w:val="36"/>
        </w:numPr>
      </w:pPr>
      <w:r>
        <w:t>Triggers for Sales Transaction creation/updates were discussed but not fully deployed yet.</w:t>
      </w:r>
    </w:p>
    <w:p w:rsidR="00591D6C" w:rsidRDefault="00591D6C" w:rsidP="00591D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6: User Interface Development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Record</w:t>
      </w:r>
      <w:proofErr w:type="gramEnd"/>
      <w:r>
        <w:rPr>
          <w:rStyle w:val="Strong"/>
        </w:rPr>
        <w:t xml:space="preserve"> Pages &amp; Tabs</w:t>
      </w:r>
    </w:p>
    <w:p w:rsidR="0007193C" w:rsidRDefault="0007193C" w:rsidP="0007193C">
      <w:pPr>
        <w:pStyle w:val="NormalWeb"/>
        <w:numPr>
          <w:ilvl w:val="0"/>
          <w:numId w:val="37"/>
        </w:numPr>
      </w:pPr>
      <w:r>
        <w:t>Account, Gadget, and Sales Transaction objects have pages and related tabs.</w:t>
      </w:r>
    </w:p>
    <w:p w:rsidR="0007193C" w:rsidRDefault="0007193C" w:rsidP="0007193C">
      <w:pPr>
        <w:pStyle w:val="NormalWeb"/>
        <w:numPr>
          <w:ilvl w:val="0"/>
          <w:numId w:val="37"/>
        </w:numPr>
      </w:pPr>
      <w:r>
        <w:rPr>
          <w:rStyle w:val="Strong"/>
        </w:rPr>
        <w:t>Purpose:</w:t>
      </w:r>
      <w:r>
        <w:t xml:space="preserve"> Allows users to navigate easily and view related records.</w:t>
      </w: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Home</w:t>
      </w:r>
      <w:proofErr w:type="gramEnd"/>
      <w:r>
        <w:rPr>
          <w:rStyle w:val="Strong"/>
        </w:rPr>
        <w:t xml:space="preserve"> Page Layouts</w:t>
      </w:r>
    </w:p>
    <w:p w:rsidR="0007193C" w:rsidRDefault="0007193C" w:rsidP="0007193C">
      <w:pPr>
        <w:pStyle w:val="NormalWeb"/>
        <w:numPr>
          <w:ilvl w:val="0"/>
          <w:numId w:val="38"/>
        </w:numPr>
      </w:pPr>
      <w:r>
        <w:t>Basic layouts for easy access to records and dashboards (if created).</w:t>
      </w:r>
    </w:p>
    <w:p w:rsidR="0007193C" w:rsidRDefault="0007193C" w:rsidP="0007193C">
      <w:pPr>
        <w:pStyle w:val="NormalWeb"/>
        <w:numPr>
          <w:ilvl w:val="0"/>
          <w:numId w:val="38"/>
        </w:numPr>
      </w:pPr>
      <w:r>
        <w:rPr>
          <w:rStyle w:val="Strong"/>
        </w:rPr>
        <w:t>Purpose:</w:t>
      </w:r>
      <w:r>
        <w:t xml:space="preserve"> Improves user experience and quick access to key information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7: Integration &amp; External Access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07193C">
      <w:pPr>
        <w:pStyle w:val="NormalWeb"/>
        <w:numPr>
          <w:ilvl w:val="0"/>
          <w:numId w:val="39"/>
        </w:numPr>
      </w:pPr>
      <w:r>
        <w:rPr>
          <w:rStyle w:val="Strong"/>
        </w:rPr>
        <w:t>Remote Site Settings</w:t>
      </w:r>
    </w:p>
    <w:p w:rsidR="0007193C" w:rsidRDefault="0007193C" w:rsidP="0007193C">
      <w:pPr>
        <w:pStyle w:val="NormalWeb"/>
        <w:numPr>
          <w:ilvl w:val="1"/>
          <w:numId w:val="39"/>
        </w:numPr>
      </w:pPr>
      <w:r>
        <w:t>If you configured Authorize.Net integration, the remote site would be set.</w:t>
      </w:r>
    </w:p>
    <w:p w:rsidR="0007193C" w:rsidRPr="0007193C" w:rsidRDefault="0007193C" w:rsidP="0007193C">
      <w:pPr>
        <w:pStyle w:val="NormalWeb"/>
        <w:numPr>
          <w:ilvl w:val="1"/>
          <w:numId w:val="39"/>
        </w:numPr>
      </w:pPr>
      <w:r>
        <w:rPr>
          <w:rStyle w:val="Strong"/>
        </w:rPr>
        <w:t>Purpose:</w:t>
      </w:r>
      <w:r>
        <w:t xml:space="preserve"> Allows </w:t>
      </w:r>
      <w:proofErr w:type="spellStart"/>
      <w:r>
        <w:t>Salesforce</w:t>
      </w:r>
      <w:proofErr w:type="spellEnd"/>
      <w:r>
        <w:t xml:space="preserve"> to make callouts to external payment services securely.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8: Data Management &amp; Deployment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07193C">
      <w:pPr>
        <w:pStyle w:val="NormalWeb"/>
      </w:pPr>
      <w:r>
        <w:rPr>
          <w:rStyle w:val="Strong"/>
        </w:rPr>
        <w:t>VS Code &amp; SFDX</w:t>
      </w:r>
    </w:p>
    <w:p w:rsidR="0007193C" w:rsidRDefault="0007193C" w:rsidP="0007193C">
      <w:pPr>
        <w:pStyle w:val="NormalWeb"/>
        <w:numPr>
          <w:ilvl w:val="0"/>
          <w:numId w:val="44"/>
        </w:numPr>
      </w:pPr>
      <w:r>
        <w:t xml:space="preserve">Used to </w:t>
      </w:r>
      <w:r>
        <w:rPr>
          <w:rStyle w:val="Strong"/>
        </w:rPr>
        <w:t>create Apex classes</w:t>
      </w:r>
      <w:r>
        <w:t xml:space="preserve">, retrieve/deploy metadata, and manage your </w:t>
      </w:r>
      <w:proofErr w:type="spellStart"/>
      <w:r>
        <w:t>Salesforce</w:t>
      </w:r>
      <w:proofErr w:type="spellEnd"/>
      <w:r>
        <w:t xml:space="preserve"> project.</w:t>
      </w:r>
    </w:p>
    <w:p w:rsidR="0007193C" w:rsidRPr="0007193C" w:rsidRDefault="0007193C" w:rsidP="0007193C">
      <w:pPr>
        <w:pStyle w:val="NormalWeb"/>
        <w:numPr>
          <w:ilvl w:val="0"/>
          <w:numId w:val="44"/>
        </w:numPr>
      </w:pPr>
      <w:r>
        <w:rPr>
          <w:rStyle w:val="Strong"/>
        </w:rPr>
        <w:t>Purpose:</w:t>
      </w:r>
      <w:r>
        <w:t xml:space="preserve"> Provides a development environment to code, deploy, and manage </w:t>
      </w:r>
      <w:proofErr w:type="spellStart"/>
      <w:r>
        <w:t>Salesforce</w:t>
      </w:r>
      <w:proofErr w:type="spellEnd"/>
      <w:r>
        <w:t xml:space="preserve"> metadata efficiently.</w:t>
      </w:r>
      <w:bookmarkStart w:id="0" w:name="_GoBack"/>
      <w:bookmarkEnd w:id="0"/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Reporting, Dashboards &amp; Security Review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Reports</w:t>
      </w:r>
      <w:proofErr w:type="gramEnd"/>
    </w:p>
    <w:p w:rsidR="0007193C" w:rsidRDefault="0007193C" w:rsidP="0007193C">
      <w:pPr>
        <w:pStyle w:val="NormalWeb"/>
        <w:numPr>
          <w:ilvl w:val="0"/>
          <w:numId w:val="40"/>
        </w:numPr>
      </w:pPr>
      <w:r>
        <w:t xml:space="preserve">Basic reports can be created on </w:t>
      </w:r>
      <w:r>
        <w:rPr>
          <w:rStyle w:val="Strong"/>
        </w:rPr>
        <w:t>Sales Transactions</w:t>
      </w:r>
      <w:r>
        <w:t xml:space="preserve"> and </w:t>
      </w:r>
      <w:r>
        <w:rPr>
          <w:rStyle w:val="Strong"/>
        </w:rPr>
        <w:t>Gadgets</w:t>
      </w:r>
      <w:r>
        <w:t>.</w:t>
      </w:r>
    </w:p>
    <w:p w:rsidR="0007193C" w:rsidRDefault="0007193C" w:rsidP="0007193C">
      <w:pPr>
        <w:pStyle w:val="NormalWeb"/>
        <w:numPr>
          <w:ilvl w:val="0"/>
          <w:numId w:val="40"/>
        </w:numPr>
      </w:pPr>
      <w:r>
        <w:rPr>
          <w:rStyle w:val="Strong"/>
        </w:rPr>
        <w:t>Purpose:</w:t>
      </w:r>
      <w:r>
        <w:t xml:space="preserve"> Allows tracking of monthly sales, gadget-wise sales, and customer interactions.</w:t>
      </w: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Report</w:t>
      </w:r>
      <w:proofErr w:type="gramEnd"/>
      <w:r>
        <w:rPr>
          <w:rStyle w:val="Strong"/>
        </w:rPr>
        <w:t xml:space="preserve"> Types</w:t>
      </w:r>
    </w:p>
    <w:p w:rsidR="0007193C" w:rsidRDefault="0007193C" w:rsidP="0007193C">
      <w:pPr>
        <w:pStyle w:val="NormalWeb"/>
        <w:numPr>
          <w:ilvl w:val="0"/>
          <w:numId w:val="41"/>
        </w:numPr>
      </w:pPr>
      <w:r>
        <w:t xml:space="preserve">Standard and custom report types for </w:t>
      </w:r>
      <w:r>
        <w:rPr>
          <w:rStyle w:val="Strong"/>
        </w:rPr>
        <w:t>Sales Transaction</w:t>
      </w:r>
      <w:r>
        <w:t xml:space="preserve"> and </w:t>
      </w:r>
      <w:r>
        <w:rPr>
          <w:rStyle w:val="Strong"/>
        </w:rPr>
        <w:t>Gadget</w:t>
      </w:r>
      <w:r>
        <w:t xml:space="preserve"> objects are available.</w:t>
      </w:r>
    </w:p>
    <w:p w:rsidR="0007193C" w:rsidRDefault="0007193C" w:rsidP="0007193C">
      <w:pPr>
        <w:pStyle w:val="NormalWeb"/>
        <w:numPr>
          <w:ilvl w:val="0"/>
          <w:numId w:val="41"/>
        </w:numPr>
      </w:pPr>
      <w:r>
        <w:rPr>
          <w:rStyle w:val="Strong"/>
        </w:rPr>
        <w:t>Purpose:</w:t>
      </w:r>
      <w:r>
        <w:t xml:space="preserve"> Define which fields and objects are available for reporting.</w:t>
      </w: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Sharing</w:t>
      </w:r>
      <w:proofErr w:type="gramEnd"/>
      <w:r>
        <w:rPr>
          <w:rStyle w:val="Strong"/>
        </w:rPr>
        <w:t xml:space="preserve"> Settings</w:t>
      </w:r>
    </w:p>
    <w:p w:rsidR="0007193C" w:rsidRDefault="0007193C" w:rsidP="0007193C">
      <w:pPr>
        <w:pStyle w:val="NormalWeb"/>
        <w:numPr>
          <w:ilvl w:val="0"/>
          <w:numId w:val="42"/>
        </w:numPr>
      </w:pPr>
      <w:r>
        <w:t>Organization-wide defaults (OWD) and lookup/master-detail sharing are configured.</w:t>
      </w:r>
    </w:p>
    <w:p w:rsidR="0007193C" w:rsidRDefault="0007193C" w:rsidP="0007193C">
      <w:pPr>
        <w:pStyle w:val="NormalWeb"/>
        <w:numPr>
          <w:ilvl w:val="0"/>
          <w:numId w:val="42"/>
        </w:numPr>
      </w:pPr>
      <w:r>
        <w:rPr>
          <w:rStyle w:val="Strong"/>
        </w:rPr>
        <w:t>Purpose:</w:t>
      </w:r>
      <w:r>
        <w:t xml:space="preserve"> Controls which users can see or edit records.</w:t>
      </w: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Field</w:t>
      </w:r>
      <w:proofErr w:type="gramEnd"/>
      <w:r>
        <w:rPr>
          <w:rStyle w:val="Strong"/>
        </w:rPr>
        <w:t xml:space="preserve"> Level Security</w:t>
      </w:r>
    </w:p>
    <w:p w:rsidR="0007193C" w:rsidRDefault="0007193C" w:rsidP="0007193C">
      <w:pPr>
        <w:pStyle w:val="NormalWeb"/>
        <w:numPr>
          <w:ilvl w:val="0"/>
          <w:numId w:val="43"/>
        </w:numPr>
      </w:pPr>
      <w:r>
        <w:t>Profiles have field access control (e.g., Force.com - App Subscription user).</w:t>
      </w:r>
    </w:p>
    <w:p w:rsidR="0007193C" w:rsidRDefault="0007193C" w:rsidP="0007193C">
      <w:pPr>
        <w:pStyle w:val="NormalWeb"/>
        <w:numPr>
          <w:ilvl w:val="0"/>
          <w:numId w:val="43"/>
        </w:numPr>
      </w:pPr>
      <w:r>
        <w:rPr>
          <w:rStyle w:val="Strong"/>
        </w:rPr>
        <w:t>Purpose:</w:t>
      </w:r>
      <w:r>
        <w:t xml:space="preserve"> Ensures sensitive data is visible only to authorized users.</w:t>
      </w:r>
    </w:p>
    <w:p w:rsidR="0007193C" w:rsidRPr="00591D6C" w:rsidRDefault="0007193C" w:rsidP="00591D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07193C" w:rsidRPr="00591D6C" w:rsidSect="00DA24AF">
      <w:pgSz w:w="11906" w:h="16838"/>
      <w:pgMar w:top="0" w:right="566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F6A" w:rsidRDefault="00F66F6A" w:rsidP="009733F6">
      <w:pPr>
        <w:spacing w:after="0" w:line="240" w:lineRule="auto"/>
      </w:pPr>
      <w:r>
        <w:separator/>
      </w:r>
    </w:p>
  </w:endnote>
  <w:endnote w:type="continuationSeparator" w:id="0">
    <w:p w:rsidR="00F66F6A" w:rsidRDefault="00F66F6A" w:rsidP="0097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HP Simplified Jpan Light">
    <w:panose1 w:val="020B0300000000000000"/>
    <w:charset w:val="80"/>
    <w:family w:val="swiss"/>
    <w:pitch w:val="variable"/>
    <w:sig w:usb0="E00002FF" w:usb1="38CFEDFA" w:usb2="00000012" w:usb3="00000000" w:csb0="0016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F6A" w:rsidRDefault="00F66F6A" w:rsidP="009733F6">
      <w:pPr>
        <w:spacing w:after="0" w:line="240" w:lineRule="auto"/>
      </w:pPr>
      <w:r>
        <w:separator/>
      </w:r>
    </w:p>
  </w:footnote>
  <w:footnote w:type="continuationSeparator" w:id="0">
    <w:p w:rsidR="00F66F6A" w:rsidRDefault="00F66F6A" w:rsidP="0097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447"/>
    <w:multiLevelType w:val="hybridMultilevel"/>
    <w:tmpl w:val="890E80CE"/>
    <w:lvl w:ilvl="0" w:tplc="B9E65338">
      <w:start w:val="1"/>
      <w:numFmt w:val="decimal"/>
      <w:lvlText w:val="%1."/>
      <w:lvlJc w:val="left"/>
      <w:pPr>
        <w:ind w:left="-207" w:hanging="360"/>
      </w:pPr>
      <w:rPr>
        <w:rFonts w:ascii="Helvetica" w:hAnsi="Helvetica" w:cs="Helvetica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00693"/>
    <w:multiLevelType w:val="hybridMultilevel"/>
    <w:tmpl w:val="BF5C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B37C5"/>
    <w:multiLevelType w:val="hybridMultilevel"/>
    <w:tmpl w:val="84089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F7E32"/>
    <w:multiLevelType w:val="multilevel"/>
    <w:tmpl w:val="186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FB126D"/>
    <w:multiLevelType w:val="multilevel"/>
    <w:tmpl w:val="3962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D478D"/>
    <w:multiLevelType w:val="multilevel"/>
    <w:tmpl w:val="47D0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85AC1"/>
    <w:multiLevelType w:val="hybridMultilevel"/>
    <w:tmpl w:val="E796F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E1C1F"/>
    <w:multiLevelType w:val="multilevel"/>
    <w:tmpl w:val="0D0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14F4E"/>
    <w:multiLevelType w:val="multilevel"/>
    <w:tmpl w:val="73A032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DA1DE1"/>
    <w:multiLevelType w:val="multilevel"/>
    <w:tmpl w:val="F46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0143D3"/>
    <w:multiLevelType w:val="hybridMultilevel"/>
    <w:tmpl w:val="289E7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1144B"/>
    <w:multiLevelType w:val="hybridMultilevel"/>
    <w:tmpl w:val="9E0C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942A0"/>
    <w:multiLevelType w:val="multilevel"/>
    <w:tmpl w:val="4CB2A160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>
      <w:start w:val="1"/>
      <w:numFmt w:val="bullet"/>
      <w:lvlText w:val="o"/>
      <w:lvlJc w:val="left"/>
      <w:pPr>
        <w:tabs>
          <w:tab w:val="num" w:pos="2499"/>
        </w:tabs>
        <w:ind w:left="249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13">
    <w:nsid w:val="26FE058C"/>
    <w:multiLevelType w:val="multilevel"/>
    <w:tmpl w:val="FFD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3E3F79"/>
    <w:multiLevelType w:val="multilevel"/>
    <w:tmpl w:val="8CE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FC1B6D"/>
    <w:multiLevelType w:val="hybridMultilevel"/>
    <w:tmpl w:val="019AA946"/>
    <w:lvl w:ilvl="0" w:tplc="B9E65338">
      <w:start w:val="1"/>
      <w:numFmt w:val="decimal"/>
      <w:lvlText w:val="%1."/>
      <w:lvlJc w:val="left"/>
      <w:pPr>
        <w:ind w:left="-207" w:hanging="360"/>
      </w:pPr>
      <w:rPr>
        <w:rFonts w:ascii="Helvetica" w:hAnsi="Helvetica" w:cs="Helvetica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8685B64"/>
    <w:multiLevelType w:val="multilevel"/>
    <w:tmpl w:val="A862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1C03B0"/>
    <w:multiLevelType w:val="multilevel"/>
    <w:tmpl w:val="3F10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FC0ACF"/>
    <w:multiLevelType w:val="hybridMultilevel"/>
    <w:tmpl w:val="8BE8A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3D3FD2"/>
    <w:multiLevelType w:val="multilevel"/>
    <w:tmpl w:val="34DA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DE639E"/>
    <w:multiLevelType w:val="multilevel"/>
    <w:tmpl w:val="CA4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6400A5"/>
    <w:multiLevelType w:val="multilevel"/>
    <w:tmpl w:val="E7820B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BA6E0B"/>
    <w:multiLevelType w:val="multilevel"/>
    <w:tmpl w:val="D9D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5C19F4"/>
    <w:multiLevelType w:val="multilevel"/>
    <w:tmpl w:val="9B5A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954138"/>
    <w:multiLevelType w:val="hybridMultilevel"/>
    <w:tmpl w:val="117A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5050D"/>
    <w:multiLevelType w:val="hybridMultilevel"/>
    <w:tmpl w:val="FF7037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417601"/>
    <w:multiLevelType w:val="hybridMultilevel"/>
    <w:tmpl w:val="BDB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35402"/>
    <w:multiLevelType w:val="multilevel"/>
    <w:tmpl w:val="256A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6E437D"/>
    <w:multiLevelType w:val="hybridMultilevel"/>
    <w:tmpl w:val="B9D22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A2D15"/>
    <w:multiLevelType w:val="multilevel"/>
    <w:tmpl w:val="51B273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7475E3"/>
    <w:multiLevelType w:val="hybridMultilevel"/>
    <w:tmpl w:val="C23060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5714F8"/>
    <w:multiLevelType w:val="hybridMultilevel"/>
    <w:tmpl w:val="3448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05CF9"/>
    <w:multiLevelType w:val="multilevel"/>
    <w:tmpl w:val="2B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CC213B"/>
    <w:multiLevelType w:val="multilevel"/>
    <w:tmpl w:val="F5E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397CBA"/>
    <w:multiLevelType w:val="hybridMultilevel"/>
    <w:tmpl w:val="80FC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1B768F"/>
    <w:multiLevelType w:val="multilevel"/>
    <w:tmpl w:val="2F76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85676D"/>
    <w:multiLevelType w:val="hybridMultilevel"/>
    <w:tmpl w:val="591AA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563748"/>
    <w:multiLevelType w:val="multilevel"/>
    <w:tmpl w:val="E390A0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E76E74"/>
    <w:multiLevelType w:val="multilevel"/>
    <w:tmpl w:val="358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B278F8"/>
    <w:multiLevelType w:val="multilevel"/>
    <w:tmpl w:val="040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937719"/>
    <w:multiLevelType w:val="multilevel"/>
    <w:tmpl w:val="72B8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22506"/>
    <w:multiLevelType w:val="multilevel"/>
    <w:tmpl w:val="3FBE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EF4974"/>
    <w:multiLevelType w:val="multilevel"/>
    <w:tmpl w:val="665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EC0E6F"/>
    <w:multiLevelType w:val="hybridMultilevel"/>
    <w:tmpl w:val="D4369B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6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43"/>
  </w:num>
  <w:num w:numId="9">
    <w:abstractNumId w:val="25"/>
  </w:num>
  <w:num w:numId="10">
    <w:abstractNumId w:val="30"/>
  </w:num>
  <w:num w:numId="11">
    <w:abstractNumId w:val="36"/>
  </w:num>
  <w:num w:numId="12">
    <w:abstractNumId w:val="24"/>
  </w:num>
  <w:num w:numId="13">
    <w:abstractNumId w:val="12"/>
  </w:num>
  <w:num w:numId="14">
    <w:abstractNumId w:val="13"/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16"/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39"/>
  </w:num>
  <w:num w:numId="19">
    <w:abstractNumId w:val="29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37"/>
    <w:lvlOverride w:ilvl="0">
      <w:lvl w:ilvl="0">
        <w:numFmt w:val="decimal"/>
        <w:lvlText w:val="%1."/>
        <w:lvlJc w:val="left"/>
      </w:lvl>
    </w:lvlOverride>
  </w:num>
  <w:num w:numId="22">
    <w:abstractNumId w:val="34"/>
  </w:num>
  <w:num w:numId="23">
    <w:abstractNumId w:val="28"/>
  </w:num>
  <w:num w:numId="24">
    <w:abstractNumId w:val="31"/>
  </w:num>
  <w:num w:numId="25">
    <w:abstractNumId w:val="18"/>
  </w:num>
  <w:num w:numId="26">
    <w:abstractNumId w:val="11"/>
  </w:num>
  <w:num w:numId="27">
    <w:abstractNumId w:val="42"/>
  </w:num>
  <w:num w:numId="28">
    <w:abstractNumId w:val="27"/>
  </w:num>
  <w:num w:numId="29">
    <w:abstractNumId w:val="38"/>
  </w:num>
  <w:num w:numId="30">
    <w:abstractNumId w:val="22"/>
  </w:num>
  <w:num w:numId="31">
    <w:abstractNumId w:val="32"/>
  </w:num>
  <w:num w:numId="32">
    <w:abstractNumId w:val="33"/>
  </w:num>
  <w:num w:numId="33">
    <w:abstractNumId w:val="23"/>
  </w:num>
  <w:num w:numId="34">
    <w:abstractNumId w:val="20"/>
  </w:num>
  <w:num w:numId="35">
    <w:abstractNumId w:val="9"/>
  </w:num>
  <w:num w:numId="36">
    <w:abstractNumId w:val="5"/>
  </w:num>
  <w:num w:numId="37">
    <w:abstractNumId w:val="3"/>
  </w:num>
  <w:num w:numId="38">
    <w:abstractNumId w:val="40"/>
  </w:num>
  <w:num w:numId="39">
    <w:abstractNumId w:val="41"/>
  </w:num>
  <w:num w:numId="40">
    <w:abstractNumId w:val="19"/>
  </w:num>
  <w:num w:numId="41">
    <w:abstractNumId w:val="35"/>
  </w:num>
  <w:num w:numId="42">
    <w:abstractNumId w:val="17"/>
  </w:num>
  <w:num w:numId="43">
    <w:abstractNumId w:val="14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54"/>
    <w:rsid w:val="0007193C"/>
    <w:rsid w:val="00276322"/>
    <w:rsid w:val="002A4B73"/>
    <w:rsid w:val="00591D6C"/>
    <w:rsid w:val="00674601"/>
    <w:rsid w:val="00696954"/>
    <w:rsid w:val="00824B8D"/>
    <w:rsid w:val="008405D2"/>
    <w:rsid w:val="008D2947"/>
    <w:rsid w:val="008F28AD"/>
    <w:rsid w:val="009733F6"/>
    <w:rsid w:val="00AD09F2"/>
    <w:rsid w:val="00CA2598"/>
    <w:rsid w:val="00D40F26"/>
    <w:rsid w:val="00DA08DA"/>
    <w:rsid w:val="00DA24AF"/>
    <w:rsid w:val="00EE34DD"/>
    <w:rsid w:val="00F66F6A"/>
    <w:rsid w:val="00F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F6"/>
  </w:style>
  <w:style w:type="paragraph" w:styleId="Footer">
    <w:name w:val="footer"/>
    <w:basedOn w:val="Normal"/>
    <w:link w:val="Foot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F6"/>
  </w:style>
  <w:style w:type="character" w:styleId="Strong">
    <w:name w:val="Strong"/>
    <w:basedOn w:val="DefaultParagraphFont"/>
    <w:uiPriority w:val="22"/>
    <w:qFormat/>
    <w:rsid w:val="009733F6"/>
    <w:rPr>
      <w:b/>
      <w:bCs/>
    </w:rPr>
  </w:style>
  <w:style w:type="table" w:styleId="LightShading-Accent1">
    <w:name w:val="Light Shading Accent 1"/>
    <w:basedOn w:val="TableNormal"/>
    <w:uiPriority w:val="60"/>
    <w:rsid w:val="00DA24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0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A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1D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F6"/>
  </w:style>
  <w:style w:type="paragraph" w:styleId="Footer">
    <w:name w:val="footer"/>
    <w:basedOn w:val="Normal"/>
    <w:link w:val="Foot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F6"/>
  </w:style>
  <w:style w:type="character" w:styleId="Strong">
    <w:name w:val="Strong"/>
    <w:basedOn w:val="DefaultParagraphFont"/>
    <w:uiPriority w:val="22"/>
    <w:qFormat/>
    <w:rsid w:val="009733F6"/>
    <w:rPr>
      <w:b/>
      <w:bCs/>
    </w:rPr>
  </w:style>
  <w:style w:type="table" w:styleId="LightShading-Accent1">
    <w:name w:val="Light Shading Accent 1"/>
    <w:basedOn w:val="TableNormal"/>
    <w:uiPriority w:val="60"/>
    <w:rsid w:val="00DA24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0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A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1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MAHALAKSHMI</dc:creator>
  <cp:lastModifiedBy>SRI MAHALAKSHMI</cp:lastModifiedBy>
  <cp:revision>3</cp:revision>
  <dcterms:created xsi:type="dcterms:W3CDTF">2025-09-24T17:08:00Z</dcterms:created>
  <dcterms:modified xsi:type="dcterms:W3CDTF">2025-09-26T15:16:00Z</dcterms:modified>
</cp:coreProperties>
</file>