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90" w:type="dxa"/>
        <w:tblInd w:w="-7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7"/>
        <w:gridCol w:w="1522"/>
        <w:gridCol w:w="5181"/>
      </w:tblGrid>
      <w:tr w:rsidR="00AD6AED" w:rsidRPr="00AD6AED" w14:paraId="2696251A" w14:textId="77777777" w:rsidTr="00AD6AED">
        <w:trPr>
          <w:trHeight w:val="444"/>
          <w:tblHeader/>
        </w:trPr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A2C7790" w14:textId="77777777" w:rsidR="00AD6AED" w:rsidRPr="00AD6AED" w:rsidRDefault="00AD6AED" w:rsidP="00AD6AED">
            <w:r w:rsidRPr="00AD6AED">
              <w:t>Criteria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6F3BDFB" w14:textId="77777777" w:rsidR="00AD6AED" w:rsidRPr="00AD6AED" w:rsidRDefault="00AD6AED" w:rsidP="00AD6AED">
            <w:r w:rsidRPr="00AD6AED">
              <w:t>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FCC2AE4" w14:textId="77777777" w:rsidR="00AD6AED" w:rsidRPr="00AD6AED" w:rsidRDefault="00AD6AED" w:rsidP="00AD6AED">
            <w:r w:rsidRPr="00AD6AED">
              <w:t>Notes</w:t>
            </w:r>
          </w:p>
        </w:tc>
      </w:tr>
      <w:tr w:rsidR="00AD6AED" w:rsidRPr="00AD6AED" w14:paraId="30D9E7FF" w14:textId="77777777" w:rsidTr="00AD6AED">
        <w:trPr>
          <w:trHeight w:val="1336"/>
        </w:trPr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91A19BB" w14:textId="77777777" w:rsidR="00AD6AED" w:rsidRPr="00AD6AED" w:rsidRDefault="00AD6AED" w:rsidP="00AD6AED">
            <w:r w:rsidRPr="00AD6AED">
              <w:rPr>
                <w:b/>
                <w:bCs/>
              </w:rPr>
              <w:t>Topic splitting &amp; drift detection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959F91F" w14:textId="77777777" w:rsidR="00AD6AED" w:rsidRPr="00AD6AED" w:rsidRDefault="00AD6AED" w:rsidP="00AD6AED">
            <w:r w:rsidRPr="00AD6AED">
              <w:rPr>
                <w:rFonts w:ascii="Segoe UI Symbol" w:hAnsi="Segoe UI Symbol" w:cs="Segoe UI Symbol"/>
              </w:rPr>
              <w:t>★★★★☆</w:t>
            </w:r>
            <w:r w:rsidRPr="00AD6AED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BB6DA19" w14:textId="77777777" w:rsidR="00AD6AED" w:rsidRPr="00AD6AED" w:rsidRDefault="00AD6AED" w:rsidP="00AD6AED">
            <w:r w:rsidRPr="00AD6AED">
              <w:t xml:space="preserve">Day-wise tone tracking using </w:t>
            </w:r>
            <w:proofErr w:type="spellStart"/>
            <w:r w:rsidRPr="00AD6AED">
              <w:t>TextBlob</w:t>
            </w:r>
            <w:proofErr w:type="spellEnd"/>
            <w:r w:rsidRPr="00AD6AED">
              <w:t xml:space="preserve"> sentiment + keyword frequency rules across 11,000 conversations. Drift is flagged when tone shifts and the trigger topic or person is identified automatically.</w:t>
            </w:r>
          </w:p>
        </w:tc>
      </w:tr>
      <w:tr w:rsidR="00AD6AED" w:rsidRPr="00AD6AED" w14:paraId="255AA8BF" w14:textId="77777777" w:rsidTr="00AD6AED">
        <w:trPr>
          <w:trHeight w:val="1031"/>
        </w:trPr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2A5DF4E" w14:textId="77777777" w:rsidR="00AD6AED" w:rsidRPr="00AD6AED" w:rsidRDefault="00AD6AED" w:rsidP="00AD6AED">
            <w:r w:rsidRPr="00AD6AED">
              <w:rPr>
                <w:b/>
                <w:bCs/>
              </w:rPr>
              <w:t>Relevant retrieval (not random)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074799F" w14:textId="77777777" w:rsidR="00AD6AED" w:rsidRPr="00AD6AED" w:rsidRDefault="00AD6AED" w:rsidP="00AD6AED">
            <w:r w:rsidRPr="00AD6AED">
              <w:rPr>
                <w:rFonts w:ascii="Segoe UI Symbol" w:hAnsi="Segoe UI Symbol" w:cs="Segoe UI Symbol"/>
              </w:rPr>
              <w:t>★★★★☆</w:t>
            </w:r>
            <w:r w:rsidRPr="00AD6AED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F6A8AC6" w14:textId="77777777" w:rsidR="00AD6AED" w:rsidRPr="00AD6AED" w:rsidRDefault="00AD6AED" w:rsidP="00AD6AED">
            <w:r w:rsidRPr="00AD6AED">
              <w:t>Ranked using a weighted formula: 40% recency + 35% emotional weight + 25% TF-IDF similarity. Most recent and emotionally significant chunks surface first — not just keyword-similar ones.</w:t>
            </w:r>
          </w:p>
        </w:tc>
      </w:tr>
      <w:tr w:rsidR="00AD6AED" w:rsidRPr="00AD6AED" w14:paraId="42227954" w14:textId="77777777" w:rsidTr="00AD6AED">
        <w:trPr>
          <w:trHeight w:val="1315"/>
        </w:trPr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208608F" w14:textId="77777777" w:rsidR="00AD6AED" w:rsidRPr="00AD6AED" w:rsidRDefault="00AD6AED" w:rsidP="00AD6AED">
            <w:r w:rsidRPr="00AD6AED">
              <w:rPr>
                <w:b/>
                <w:bCs/>
              </w:rPr>
              <w:t>Contradiction handling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66D1821" w14:textId="77777777" w:rsidR="00AD6AED" w:rsidRPr="00AD6AED" w:rsidRDefault="00AD6AED" w:rsidP="00AD6AED">
            <w:r w:rsidRPr="00AD6AED">
              <w:rPr>
                <w:rFonts w:ascii="Segoe UI Symbol" w:hAnsi="Segoe UI Symbol" w:cs="Segoe UI Symbol"/>
              </w:rPr>
              <w:t>★★★☆☆</w:t>
            </w:r>
            <w:r w:rsidRPr="00AD6AED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2437D16" w14:textId="77777777" w:rsidR="00AD6AED" w:rsidRPr="00AD6AED" w:rsidRDefault="00AD6AED" w:rsidP="00AD6AED">
            <w:r w:rsidRPr="00AD6AED">
              <w:t>Compares sentiment polarity across top-ranked chunks. Flag raised when polarity flips sign between days. Works well for clear sentiment shifts; subtle contradictions need an NLI model for better accuracy.</w:t>
            </w:r>
          </w:p>
        </w:tc>
      </w:tr>
      <w:tr w:rsidR="00AD6AED" w:rsidRPr="00AD6AED" w14:paraId="54D12AB1" w14:textId="77777777" w:rsidTr="00AD6AED">
        <w:trPr>
          <w:trHeight w:val="1336"/>
        </w:trPr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F95582B" w14:textId="77777777" w:rsidR="00AD6AED" w:rsidRPr="00AD6AED" w:rsidRDefault="00AD6AED" w:rsidP="00AD6AED">
            <w:r w:rsidRPr="00AD6AED">
              <w:rPr>
                <w:b/>
                <w:bCs/>
              </w:rPr>
              <w:t>System design pros and cons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F643C7D" w14:textId="77777777" w:rsidR="00AD6AED" w:rsidRPr="00AD6AED" w:rsidRDefault="00AD6AED" w:rsidP="00AD6AED">
            <w:r w:rsidRPr="00AD6AED">
              <w:rPr>
                <w:rFonts w:ascii="Segoe UI Symbol" w:hAnsi="Segoe UI Symbol" w:cs="Segoe UI Symbol"/>
              </w:rPr>
              <w:t>★★★★☆</w:t>
            </w:r>
            <w:r w:rsidRPr="00AD6AED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3718392" w14:textId="77777777" w:rsidR="00AD6AED" w:rsidRPr="00AD6AED" w:rsidRDefault="00AD6AED" w:rsidP="00AD6AED">
            <w:r w:rsidRPr="00AD6AED">
              <w:t>Two-layer architecture: raw messages + emotional context stay on-device (SQLite) for privacy. Persona timelines + intent model sync to cloud. Conflict resolution uses last-write-wins with timestamps.</w:t>
            </w:r>
          </w:p>
        </w:tc>
      </w:tr>
      <w:tr w:rsidR="00AD6AED" w:rsidRPr="00AD6AED" w14:paraId="51377025" w14:textId="77777777" w:rsidTr="00AD6AED">
        <w:trPr>
          <w:trHeight w:val="1031"/>
        </w:trPr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75F9A0B" w14:textId="77777777" w:rsidR="00AD6AED" w:rsidRPr="00AD6AED" w:rsidRDefault="00AD6AED" w:rsidP="00AD6AED">
            <w:r w:rsidRPr="00AD6AED">
              <w:rPr>
                <w:b/>
                <w:bCs/>
              </w:rPr>
              <w:t>End-to-end working demo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9A59EB8" w14:textId="77777777" w:rsidR="00AD6AED" w:rsidRPr="00AD6AED" w:rsidRDefault="00AD6AED" w:rsidP="00AD6AED">
            <w:r w:rsidRPr="00AD6AED">
              <w:rPr>
                <w:rFonts w:ascii="Segoe UI Symbol" w:hAnsi="Segoe UI Symbol" w:cs="Segoe UI Symbol"/>
              </w:rPr>
              <w:t>★★★★★</w:t>
            </w:r>
            <w:r w:rsidRPr="00AD6AED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1C6C319" w14:textId="77777777" w:rsidR="00AD6AED" w:rsidRPr="00AD6AED" w:rsidRDefault="00AD6AED" w:rsidP="00AD6AED">
            <w:r w:rsidRPr="00AD6AED">
              <w:t xml:space="preserve">Fully functional </w:t>
            </w:r>
            <w:proofErr w:type="spellStart"/>
            <w:r w:rsidRPr="00AD6AED">
              <w:t>Streamlit</w:t>
            </w:r>
            <w:proofErr w:type="spellEnd"/>
            <w:r w:rsidRPr="00AD6AED">
              <w:t xml:space="preserve"> app with all three parts in separate tabs. Deployed and accessible via public URL. All modules run with zero external API calls.</w:t>
            </w:r>
          </w:p>
        </w:tc>
      </w:tr>
    </w:tbl>
    <w:p w14:paraId="2B399CD9" w14:textId="0C6E2F18" w:rsidR="00033888" w:rsidRDefault="00AD6AED">
      <w:r w:rsidRPr="00AD6AED">
        <w:t>Total Score</w:t>
      </w:r>
      <w:r>
        <w:t xml:space="preserve">                                           </w:t>
      </w:r>
      <w:r w:rsidRPr="00AD6AED">
        <w:t>20 / 25</w:t>
      </w:r>
    </w:p>
    <w:p w14:paraId="07611422" w14:textId="77777777" w:rsidR="00AD6AED" w:rsidRDefault="00AD6AED"/>
    <w:p w14:paraId="0AC421F1" w14:textId="77777777" w:rsidR="00AD6AED" w:rsidRPr="00AD6AED" w:rsidRDefault="00AD6AED" w:rsidP="00AD6AED">
      <w:r w:rsidRPr="00AD6AED">
        <w:t>What works well</w:t>
      </w:r>
    </w:p>
    <w:p w14:paraId="2156C7CF" w14:textId="77777777" w:rsidR="00AD6AED" w:rsidRPr="00AD6AED" w:rsidRDefault="00AD6AED" w:rsidP="00AD6AED">
      <w:r w:rsidRPr="00AD6AED">
        <w:rPr>
          <w:b/>
          <w:bCs/>
        </w:rPr>
        <w:t>Intent classifier</w:t>
      </w:r>
      <w:r w:rsidRPr="00AD6AED">
        <w:t> — runs under 5ms per message, model under 1MB, fully offline on CPU with zero API calls. Meets all constraints from the brief.</w:t>
      </w:r>
    </w:p>
    <w:p w14:paraId="193C1EF4" w14:textId="77777777" w:rsidR="00AD6AED" w:rsidRPr="00AD6AED" w:rsidRDefault="00AD6AED" w:rsidP="00AD6AED">
      <w:r w:rsidRPr="00AD6AED">
        <w:rPr>
          <w:b/>
          <w:bCs/>
        </w:rPr>
        <w:t>RAG resolver</w:t>
      </w:r>
      <w:r w:rsidRPr="00AD6AED">
        <w:t> — custom ranking formula combining recency, emotional weight, and semantic similarity produces more meaningful results than pure keyword search.</w:t>
      </w:r>
    </w:p>
    <w:p w14:paraId="327C2672" w14:textId="77777777" w:rsidR="00AD6AED" w:rsidRPr="00AD6AED" w:rsidRDefault="00AD6AED" w:rsidP="00AD6AED">
      <w:r w:rsidRPr="00AD6AED">
        <w:rPr>
          <w:b/>
          <w:bCs/>
        </w:rPr>
        <w:t>Drift detector</w:t>
      </w:r>
      <w:r w:rsidRPr="00AD6AED">
        <w:t> — successfully identifies tone shifts across days and traces each shift back to a trigger topic or person mentioned in that day's conversations.</w:t>
      </w:r>
    </w:p>
    <w:p w14:paraId="5FDBB8E8" w14:textId="77777777" w:rsidR="00AD6AED" w:rsidRPr="00AD6AED" w:rsidRDefault="00AD6AED" w:rsidP="00AD6AED">
      <w:r w:rsidRPr="00AD6AED">
        <w:rPr>
          <w:b/>
          <w:bCs/>
        </w:rPr>
        <w:t>Full pipeline</w:t>
      </w:r>
      <w:r w:rsidRPr="00AD6AED">
        <w:t xml:space="preserve"> — runs end-to-end on a real dataset of 11,000 conversations without any manual </w:t>
      </w:r>
      <w:proofErr w:type="spellStart"/>
      <w:r w:rsidRPr="00AD6AED">
        <w:t>labeling</w:t>
      </w:r>
      <w:proofErr w:type="spellEnd"/>
      <w:r w:rsidRPr="00AD6AED">
        <w:t xml:space="preserve"> required.</w:t>
      </w:r>
    </w:p>
    <w:p w14:paraId="781E058C" w14:textId="77777777" w:rsidR="00AD6AED" w:rsidRDefault="00AD6AED"/>
    <w:p w14:paraId="2EDA01AF" w14:textId="77777777" w:rsidR="00AD6AED" w:rsidRDefault="00AD6AED"/>
    <w:p w14:paraId="193302DD" w14:textId="77777777" w:rsidR="00AD6AED" w:rsidRPr="00AD6AED" w:rsidRDefault="00AD6AED" w:rsidP="00AD6AED">
      <w:r w:rsidRPr="00AD6AED">
        <w:lastRenderedPageBreak/>
        <w:t>Known limitations &amp; how I would improve them</w:t>
      </w:r>
    </w:p>
    <w:tbl>
      <w:tblPr>
        <w:tblW w:w="10358" w:type="dxa"/>
        <w:tblInd w:w="-43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0"/>
        <w:gridCol w:w="2791"/>
        <w:gridCol w:w="4387"/>
      </w:tblGrid>
      <w:tr w:rsidR="00AD6AED" w:rsidRPr="00AD6AED" w14:paraId="49DD796A" w14:textId="77777777" w:rsidTr="00AD6AED">
        <w:trPr>
          <w:trHeight w:val="469"/>
          <w:tblHeader/>
        </w:trPr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501A190" w14:textId="77777777" w:rsidR="00AD6AED" w:rsidRPr="00AD6AED" w:rsidRDefault="00AD6AED" w:rsidP="00AD6AED">
            <w:r w:rsidRPr="00AD6AED">
              <w:t>Limitation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AA003E1" w14:textId="77777777" w:rsidR="00AD6AED" w:rsidRPr="00AD6AED" w:rsidRDefault="00AD6AED" w:rsidP="00AD6AED">
            <w:r w:rsidRPr="00AD6AED">
              <w:t>Why it exists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7C19E2A" w14:textId="77777777" w:rsidR="00AD6AED" w:rsidRPr="00AD6AED" w:rsidRDefault="00AD6AED" w:rsidP="00AD6AED">
            <w:r w:rsidRPr="00AD6AED">
              <w:t>How I would fix it</w:t>
            </w:r>
          </w:p>
        </w:tc>
      </w:tr>
      <w:tr w:rsidR="00AD6AED" w:rsidRPr="00AD6AED" w14:paraId="3C836207" w14:textId="77777777" w:rsidTr="00AD6AED">
        <w:trPr>
          <w:trHeight w:val="766"/>
        </w:trPr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087AE46" w14:textId="77777777" w:rsidR="00AD6AED" w:rsidRPr="00AD6AED" w:rsidRDefault="00AD6AED" w:rsidP="00AD6AED">
            <w:r w:rsidRPr="00AD6AED">
              <w:t>Day grouping is simulated</w:t>
            </w:r>
          </w:p>
        </w:tc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0359A4F" w14:textId="77777777" w:rsidR="00AD6AED" w:rsidRPr="00AD6AED" w:rsidRDefault="00AD6AED" w:rsidP="00AD6AED">
            <w:r w:rsidRPr="00AD6AED">
              <w:t>Dataset has no real timestamps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36D8B3D" w14:textId="77777777" w:rsidR="00AD6AED" w:rsidRPr="00AD6AED" w:rsidRDefault="00AD6AED" w:rsidP="00AD6AED">
            <w:r w:rsidRPr="00AD6AED">
              <w:t>Fix Use actual message timestamps to group by calendar day</w:t>
            </w:r>
          </w:p>
        </w:tc>
      </w:tr>
      <w:tr w:rsidR="00AD6AED" w:rsidRPr="00AD6AED" w14:paraId="3605A5CB" w14:textId="77777777" w:rsidTr="00AD6AED">
        <w:trPr>
          <w:trHeight w:val="766"/>
        </w:trPr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754779E" w14:textId="77777777" w:rsidR="00AD6AED" w:rsidRPr="00AD6AED" w:rsidRDefault="00AD6AED" w:rsidP="00AD6AED">
            <w:r w:rsidRPr="00AD6AED">
              <w:t>Intent accuracy could be higher</w:t>
            </w:r>
          </w:p>
        </w:tc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E7DB068" w14:textId="77777777" w:rsidR="00AD6AED" w:rsidRPr="00AD6AED" w:rsidRDefault="00AD6AED" w:rsidP="00AD6AED">
            <w:r w:rsidRPr="00AD6AED">
              <w:t>Limited hand-</w:t>
            </w:r>
            <w:proofErr w:type="spellStart"/>
            <w:r w:rsidRPr="00AD6AED">
              <w:t>labeled</w:t>
            </w:r>
            <w:proofErr w:type="spellEnd"/>
            <w:r w:rsidRPr="00AD6AED">
              <w:t xml:space="preserve"> training data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6E54E9C" w14:textId="77777777" w:rsidR="00AD6AED" w:rsidRPr="00AD6AED" w:rsidRDefault="00AD6AED" w:rsidP="00AD6AED">
            <w:r w:rsidRPr="00AD6AED">
              <w:t xml:space="preserve">Fix Collect 500+ </w:t>
            </w:r>
            <w:proofErr w:type="spellStart"/>
            <w:r w:rsidRPr="00AD6AED">
              <w:t>labeled</w:t>
            </w:r>
            <w:proofErr w:type="spellEnd"/>
            <w:r w:rsidRPr="00AD6AED">
              <w:t xml:space="preserve"> examples per class, retrain with cross-validation</w:t>
            </w:r>
          </w:p>
        </w:tc>
      </w:tr>
      <w:tr w:rsidR="00AD6AED" w:rsidRPr="00AD6AED" w14:paraId="6C52EB70" w14:textId="77777777" w:rsidTr="00AD6AED">
        <w:trPr>
          <w:trHeight w:val="766"/>
        </w:trPr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1B61E89" w14:textId="77777777" w:rsidR="00AD6AED" w:rsidRPr="00AD6AED" w:rsidRDefault="00AD6AED" w:rsidP="00AD6AED">
            <w:r w:rsidRPr="00AD6AED">
              <w:t>RAG uses TF-IDF vectors</w:t>
            </w:r>
          </w:p>
        </w:tc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2BE33AE" w14:textId="77777777" w:rsidR="00AD6AED" w:rsidRPr="00AD6AED" w:rsidRDefault="00AD6AED" w:rsidP="00AD6AED">
            <w:r w:rsidRPr="00AD6AED">
              <w:t>Kept model lightweight and offline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5D15FBF" w14:textId="77777777" w:rsidR="00AD6AED" w:rsidRPr="00AD6AED" w:rsidRDefault="00AD6AED" w:rsidP="00AD6AED">
            <w:r w:rsidRPr="00AD6AED">
              <w:t>Fix Replace with sentence-transformers (all-MiniLM-L6-v2) for semantic search</w:t>
            </w:r>
          </w:p>
        </w:tc>
      </w:tr>
      <w:tr w:rsidR="00AD6AED" w:rsidRPr="00AD6AED" w14:paraId="179FF154" w14:textId="77777777" w:rsidTr="00AD6AED">
        <w:trPr>
          <w:trHeight w:val="766"/>
        </w:trPr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41F2BB6" w14:textId="77777777" w:rsidR="00AD6AED" w:rsidRPr="00AD6AED" w:rsidRDefault="00AD6AED" w:rsidP="00AD6AED">
            <w:r w:rsidRPr="00AD6AED">
              <w:t>Contradiction detection misses subtle conflicts</w:t>
            </w:r>
          </w:p>
        </w:tc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ADCC10D" w14:textId="77777777" w:rsidR="00AD6AED" w:rsidRPr="00AD6AED" w:rsidRDefault="00AD6AED" w:rsidP="00AD6AED">
            <w:r w:rsidRPr="00AD6AED">
              <w:t>Relies on sentiment polarity only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1E70B0F" w14:textId="77777777" w:rsidR="00AD6AED" w:rsidRPr="00AD6AED" w:rsidRDefault="00AD6AED" w:rsidP="00AD6AED">
            <w:r w:rsidRPr="00AD6AED">
              <w:t>Fix Add an NLI model to detect logical contradictions</w:t>
            </w:r>
          </w:p>
        </w:tc>
      </w:tr>
      <w:tr w:rsidR="00AD6AED" w:rsidRPr="00AD6AED" w14:paraId="39C96DAB" w14:textId="77777777" w:rsidTr="00AD6AED">
        <w:trPr>
          <w:trHeight w:val="750"/>
        </w:trPr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DF9E3CE" w14:textId="77777777" w:rsidR="00AD6AED" w:rsidRPr="00AD6AED" w:rsidRDefault="00AD6AED" w:rsidP="00AD6AED">
            <w:r w:rsidRPr="00AD6AED">
              <w:t>Drift is per-day, not per-message</w:t>
            </w:r>
          </w:p>
        </w:tc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6A540D6" w14:textId="77777777" w:rsidR="00AD6AED" w:rsidRPr="00AD6AED" w:rsidRDefault="00AD6AED" w:rsidP="00AD6AED">
            <w:r w:rsidRPr="00AD6AED">
              <w:t>Aggregated for simplicity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CB513E8" w14:textId="77777777" w:rsidR="00AD6AED" w:rsidRPr="00AD6AED" w:rsidRDefault="00AD6AED" w:rsidP="00AD6AED">
            <w:r w:rsidRPr="00AD6AED">
              <w:t>Fix Track tone at message level for finer-grained detection</w:t>
            </w:r>
          </w:p>
        </w:tc>
      </w:tr>
    </w:tbl>
    <w:p w14:paraId="3D1D05CE" w14:textId="77777777" w:rsidR="00AD6AED" w:rsidRDefault="00AD6AED"/>
    <w:p w14:paraId="7B133B1F" w14:textId="77777777" w:rsidR="00AD6AED" w:rsidRPr="00AD6AED" w:rsidRDefault="00AD6AED" w:rsidP="00AD6AED">
      <w:pPr>
        <w:rPr>
          <w:sz w:val="24"/>
          <w:szCs w:val="24"/>
        </w:rPr>
      </w:pPr>
      <w:r w:rsidRPr="00AD6AED">
        <w:rPr>
          <w:sz w:val="24"/>
          <w:szCs w:val="24"/>
        </w:rPr>
        <w:t>Key design decisions &amp; why</w:t>
      </w:r>
    </w:p>
    <w:p w14:paraId="2BD014D7" w14:textId="77777777" w:rsidR="00AD6AED" w:rsidRPr="00AD6AED" w:rsidRDefault="00AD6AED" w:rsidP="00AD6AED">
      <w:r w:rsidRPr="00AD6AED">
        <w:t>Decision 1 Why TF-IDF instead of transformers for intent classification?</w:t>
      </w:r>
    </w:p>
    <w:p w14:paraId="68BC4A41" w14:textId="77777777" w:rsidR="00AD6AED" w:rsidRPr="00AD6AED" w:rsidRDefault="00AD6AED" w:rsidP="00AD6AED">
      <w:r w:rsidRPr="00AD6AED">
        <w:t xml:space="preserve">The brief required under 50MB and under 200ms on CPU. Transformer models like </w:t>
      </w:r>
      <w:proofErr w:type="spellStart"/>
      <w:r w:rsidRPr="00AD6AED">
        <w:t>DistilBERT</w:t>
      </w:r>
      <w:proofErr w:type="spellEnd"/>
      <w:r w:rsidRPr="00AD6AED">
        <w:t xml:space="preserve"> are 250MB+ and take 400–800ms on CPU. TF-IDF + </w:t>
      </w:r>
      <w:proofErr w:type="spellStart"/>
      <w:r w:rsidRPr="00AD6AED">
        <w:t>LinearSVC</w:t>
      </w:r>
      <w:proofErr w:type="spellEnd"/>
      <w:r w:rsidRPr="00AD6AED">
        <w:t xml:space="preserve"> achieves the same task in under 1MB and under 5ms — a 50x size reduction and 100x speed improvement with acceptable accuracy for this use case.</w:t>
      </w:r>
    </w:p>
    <w:p w14:paraId="1A798AC3" w14:textId="77777777" w:rsidR="00AD6AED" w:rsidRPr="00AD6AED" w:rsidRDefault="00AD6AED" w:rsidP="00AD6AED">
      <w:r w:rsidRPr="00AD6AED">
        <w:t>Decision 2 Why does recency outweigh similarity in RAG ranking?</w:t>
      </w:r>
    </w:p>
    <w:p w14:paraId="43CD2AF0" w14:textId="77777777" w:rsidR="00AD6AED" w:rsidRPr="00AD6AED" w:rsidRDefault="00AD6AED" w:rsidP="00AD6AED">
      <w:r w:rsidRPr="00AD6AED">
        <w:t>In a personal conversation system, what a user said recently is almost always more relevant than what they said weeks ago — even if an older message is more keyword-similar. Recency (40%) is weighted highest to reflect how human memory and context actually works.</w:t>
      </w:r>
    </w:p>
    <w:p w14:paraId="30F519B2" w14:textId="77777777" w:rsidR="00AD6AED" w:rsidRPr="00AD6AED" w:rsidRDefault="00AD6AED" w:rsidP="00AD6AED">
      <w:r w:rsidRPr="00AD6AED">
        <w:t>Decision 3 Why keep raw messages local and not sync them?</w:t>
      </w:r>
    </w:p>
    <w:p w14:paraId="45E799B4" w14:textId="77777777" w:rsidR="00AD6AED" w:rsidRPr="00AD6AED" w:rsidRDefault="00AD6AED" w:rsidP="00AD6AED">
      <w:r w:rsidRPr="00AD6AED">
        <w:t>Raw conversation data contains sensitive personal and emotional information. Syncing it to cloud storage creates privacy and security risks. Only derived, non-sensitive data (persona timelines, model weights) is synced — the minimum needed for cross-device continuity.</w:t>
      </w:r>
    </w:p>
    <w:p w14:paraId="1A5F88B2" w14:textId="77777777" w:rsidR="00AD6AED" w:rsidRDefault="00AD6AED"/>
    <w:sectPr w:rsidR="00AD6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AED"/>
    <w:rsid w:val="00033888"/>
    <w:rsid w:val="004731C7"/>
    <w:rsid w:val="0061045F"/>
    <w:rsid w:val="00733056"/>
    <w:rsid w:val="00AD6AED"/>
    <w:rsid w:val="00C7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48F3F"/>
  <w15:chartTrackingRefBased/>
  <w15:docId w15:val="{C3234A10-08B8-4029-A05E-0E106D92E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A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A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A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DIVYA VIJAYAKUMAR</dc:creator>
  <cp:keywords/>
  <dc:description/>
  <cp:lastModifiedBy>V DIVYA VIJAYAKUMAR</cp:lastModifiedBy>
  <cp:revision>1</cp:revision>
  <dcterms:created xsi:type="dcterms:W3CDTF">2026-05-16T00:30:00Z</dcterms:created>
  <dcterms:modified xsi:type="dcterms:W3CDTF">2026-05-16T00:33:00Z</dcterms:modified>
</cp:coreProperties>
</file>