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392F" w14:textId="77777777" w:rsidR="00996A28" w:rsidRDefault="00996A28">
      <w:pPr>
        <w:rPr>
          <w:rFonts w:ascii="Times New Roman" w:hAnsi="Times New Roman" w:cs="Times New Roman"/>
          <w:b/>
          <w:bCs/>
        </w:rPr>
      </w:pPr>
    </w:p>
    <w:p w14:paraId="3564F5AB" w14:textId="000BBA16" w:rsidR="005F1436" w:rsidRDefault="00E74F90">
      <w:pPr>
        <w:rPr>
          <w:rFonts w:ascii="Times New Roman" w:hAnsi="Times New Roman" w:cs="Times New Roman"/>
          <w:b/>
          <w:bCs/>
        </w:rPr>
      </w:pPr>
      <w:r w:rsidRPr="00E74F90">
        <w:rPr>
          <w:rFonts w:ascii="Times New Roman" w:hAnsi="Times New Roman" w:cs="Times New Roman"/>
          <w:b/>
          <w:bCs/>
        </w:rPr>
        <w:t xml:space="preserve">UpTrend: A Structured Educational and </w:t>
      </w:r>
      <w:r w:rsidR="00E34227" w:rsidRPr="00E74F90">
        <w:rPr>
          <w:rFonts w:ascii="Times New Roman" w:hAnsi="Times New Roman" w:cs="Times New Roman"/>
          <w:b/>
          <w:bCs/>
        </w:rPr>
        <w:t>Behavioural</w:t>
      </w:r>
      <w:r w:rsidRPr="00E74F90">
        <w:rPr>
          <w:rFonts w:ascii="Times New Roman" w:hAnsi="Times New Roman" w:cs="Times New Roman"/>
          <w:b/>
          <w:bCs/>
        </w:rPr>
        <w:t xml:space="preserve"> Framework for Improving Decision-Making in Beginner Retail Traders</w:t>
      </w:r>
    </w:p>
    <w:p w14:paraId="20FD7EDF" w14:textId="11B495C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 xml:space="preserve">Abstract </w:t>
      </w:r>
    </w:p>
    <w:p w14:paraId="37F8E264" w14:textId="0B9BBCFF"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The rapid growth of retail participation in financial markets has led to an increasing number of beginner traders entering trading environments without adequate knowledge, structured guidance, or psychological preparedness. Studies in </w:t>
      </w:r>
      <w:r w:rsidR="00E34227" w:rsidRPr="00E74F90">
        <w:rPr>
          <w:rFonts w:ascii="Times New Roman" w:hAnsi="Times New Roman" w:cs="Times New Roman"/>
        </w:rPr>
        <w:t>behavioural</w:t>
      </w:r>
      <w:r w:rsidRPr="00E74F90">
        <w:rPr>
          <w:rFonts w:ascii="Times New Roman" w:hAnsi="Times New Roman" w:cs="Times New Roman"/>
        </w:rPr>
        <w:t xml:space="preserve"> finance indicate that emotional decision-making, cognitive biases, and lack of systematic learning are primary contributors to consistent losses among novice traders. Existing trading platforms primarily focus on execution rather than education and </w:t>
      </w:r>
      <w:r w:rsidR="00E34227" w:rsidRPr="00E74F90">
        <w:rPr>
          <w:rFonts w:ascii="Times New Roman" w:hAnsi="Times New Roman" w:cs="Times New Roman"/>
        </w:rPr>
        <w:t>behavioural</w:t>
      </w:r>
      <w:r w:rsidRPr="00E74F90">
        <w:rPr>
          <w:rFonts w:ascii="Times New Roman" w:hAnsi="Times New Roman" w:cs="Times New Roman"/>
        </w:rPr>
        <w:t xml:space="preserve"> correction.</w:t>
      </w:r>
    </w:p>
    <w:p w14:paraId="6211E4B4" w14:textId="0145AD60"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This paper proposes UpTrend, a structured educational and </w:t>
      </w:r>
      <w:r w:rsidR="00E34227" w:rsidRPr="00E74F90">
        <w:rPr>
          <w:rFonts w:ascii="Times New Roman" w:hAnsi="Times New Roman" w:cs="Times New Roman"/>
        </w:rPr>
        <w:t>behavioural</w:t>
      </w:r>
      <w:r w:rsidRPr="00E74F90">
        <w:rPr>
          <w:rFonts w:ascii="Times New Roman" w:hAnsi="Times New Roman" w:cs="Times New Roman"/>
        </w:rPr>
        <w:t xml:space="preserve"> framework designed specifically to improve the decision-making quality of beginner retail traders. The system integrates modular learning, interactive knowledge reinforcement, psychological awareness, and guided trading practices into a single platform. Unlike conventional trading applications, UpTrend emphasizes learning progression, </w:t>
      </w:r>
      <w:r w:rsidR="00E34227" w:rsidRPr="00E74F90">
        <w:rPr>
          <w:rFonts w:ascii="Times New Roman" w:hAnsi="Times New Roman" w:cs="Times New Roman"/>
        </w:rPr>
        <w:t>behavioural</w:t>
      </w:r>
      <w:r w:rsidRPr="00E74F90">
        <w:rPr>
          <w:rFonts w:ascii="Times New Roman" w:hAnsi="Times New Roman" w:cs="Times New Roman"/>
        </w:rPr>
        <w:t xml:space="preserve"> discipline, and practical simulation before real-market exposure.</w:t>
      </w:r>
    </w:p>
    <w:p w14:paraId="3339945D" w14:textId="07E7B938" w:rsidR="00E74F90" w:rsidRDefault="00E74F90" w:rsidP="00E74F90">
      <w:pPr>
        <w:rPr>
          <w:rFonts w:ascii="Times New Roman" w:hAnsi="Times New Roman" w:cs="Times New Roman"/>
        </w:rPr>
      </w:pPr>
      <w:r w:rsidRPr="00E74F90">
        <w:rPr>
          <w:rFonts w:ascii="Times New Roman" w:hAnsi="Times New Roman" w:cs="Times New Roman"/>
        </w:rPr>
        <w:t xml:space="preserve">The proposed framework combines educational technology principles with </w:t>
      </w:r>
      <w:r w:rsidR="00E34227" w:rsidRPr="00E74F90">
        <w:rPr>
          <w:rFonts w:ascii="Times New Roman" w:hAnsi="Times New Roman" w:cs="Times New Roman"/>
        </w:rPr>
        <w:t>behavioural</w:t>
      </w:r>
      <w:r w:rsidRPr="00E74F90">
        <w:rPr>
          <w:rFonts w:ascii="Times New Roman" w:hAnsi="Times New Roman" w:cs="Times New Roman"/>
        </w:rPr>
        <w:t xml:space="preserve"> finance insights to create a learning-to-execution pipeline for novice traders. This paper presents the architecture, methodology, and expected impact of the UpTrend model in addressing the critical gap between trading access and trading preparedness.</w:t>
      </w:r>
    </w:p>
    <w:p w14:paraId="6F39971C" w14:textId="1D80DE80" w:rsidR="00146828" w:rsidRPr="00E74F90" w:rsidRDefault="00146828" w:rsidP="00E74F90">
      <w:pPr>
        <w:rPr>
          <w:rFonts w:ascii="Times New Roman" w:hAnsi="Times New Roman" w:cs="Times New Roman"/>
        </w:rPr>
      </w:pPr>
      <w:r w:rsidRPr="00146828">
        <w:rPr>
          <w:rFonts w:ascii="Times New Roman" w:hAnsi="Times New Roman" w:cs="Times New Roman"/>
        </w:rPr>
        <w:t xml:space="preserve">Unlike fragmented learning resources and execution-focused trading platforms, UpTrend introduces the first integrated preparatory pipeline that embeds </w:t>
      </w:r>
      <w:r w:rsidR="00E34227" w:rsidRPr="00146828">
        <w:rPr>
          <w:rFonts w:ascii="Times New Roman" w:hAnsi="Times New Roman" w:cs="Times New Roman"/>
        </w:rPr>
        <w:t>behavioural</w:t>
      </w:r>
      <w:r w:rsidRPr="00146828">
        <w:rPr>
          <w:rFonts w:ascii="Times New Roman" w:hAnsi="Times New Roman" w:cs="Times New Roman"/>
        </w:rPr>
        <w:t xml:space="preserve"> awareness directly into progressive trading education and guided practice.</w:t>
      </w:r>
    </w:p>
    <w:p w14:paraId="42FD956B"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Keywords</w:t>
      </w:r>
    </w:p>
    <w:p w14:paraId="1559F75A" w14:textId="45F7EEF4"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Retail Trading, </w:t>
      </w:r>
      <w:r w:rsidR="00E34227" w:rsidRPr="00E74F90">
        <w:rPr>
          <w:rFonts w:ascii="Times New Roman" w:hAnsi="Times New Roman" w:cs="Times New Roman"/>
        </w:rPr>
        <w:t>behavioural</w:t>
      </w:r>
      <w:r w:rsidRPr="00E74F90">
        <w:rPr>
          <w:rFonts w:ascii="Times New Roman" w:hAnsi="Times New Roman" w:cs="Times New Roman"/>
        </w:rPr>
        <w:t xml:space="preserve"> Finance, Financial Literacy, Educational Technology, Decision-Making Systems, Beginner Traders, Learning Framework, Trading Psychology</w:t>
      </w:r>
    </w:p>
    <w:p w14:paraId="1ADB0AA3"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I. Introduction</w:t>
      </w:r>
    </w:p>
    <w:p w14:paraId="6033CCCE"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last decade has witnessed an unprecedented rise in retail participation in financial markets, driven by the proliferation of online trading platforms, mobile accessibility, and social media–influenced financial awareness. Individuals with little to no formal financial education are now actively engaging in equity, derivatives, and cryptocurrency markets. While access to markets has become easier than ever, preparedness for trading has not evolved at the same pace.</w:t>
      </w:r>
    </w:p>
    <w:p w14:paraId="3E44E084" w14:textId="5538DEBF"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A significant proportion of beginner retail traders experience consistent financial losses within their initial months of trading. Research in </w:t>
      </w:r>
      <w:r w:rsidR="00E34227" w:rsidRPr="00E74F90">
        <w:rPr>
          <w:rFonts w:ascii="Times New Roman" w:hAnsi="Times New Roman" w:cs="Times New Roman"/>
        </w:rPr>
        <w:t>behavioural</w:t>
      </w:r>
      <w:r w:rsidRPr="00E74F90">
        <w:rPr>
          <w:rFonts w:ascii="Times New Roman" w:hAnsi="Times New Roman" w:cs="Times New Roman"/>
        </w:rPr>
        <w:t xml:space="preserve"> finance attributes this trend not merely to lack of market knowledge but to cognitive biases, emotional decision-making, overconfidence, fear-driven exits, and absence of structured learning pathways. Most existing trading platforms prioritize trade execution, charting tools, and speed, while offering minimal emphasis on educating users about disciplined decision-making or psychological preparedness.</w:t>
      </w:r>
    </w:p>
    <w:p w14:paraId="7365EE15" w14:textId="1E3C11DF"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This mismatch between accessibility and preparedness has created a critical gap in the retail trading ecosystem. Beginners are exposed to high-risk environments without undergoing structured training, </w:t>
      </w:r>
      <w:r w:rsidR="00E34227" w:rsidRPr="00E74F90">
        <w:rPr>
          <w:rFonts w:ascii="Times New Roman" w:hAnsi="Times New Roman" w:cs="Times New Roman"/>
        </w:rPr>
        <w:t>behavioural</w:t>
      </w:r>
      <w:r w:rsidRPr="00E74F90">
        <w:rPr>
          <w:rFonts w:ascii="Times New Roman" w:hAnsi="Times New Roman" w:cs="Times New Roman"/>
        </w:rPr>
        <w:t xml:space="preserve"> conditioning, or guided practice. As a result, trading becomes a process of trial and error rather than informed decision-making.</w:t>
      </w:r>
    </w:p>
    <w:p w14:paraId="286B9C6F" w14:textId="2A5DC295"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Educational technology has successfully transformed learning in various domains by introducing modular learning, interactive reinforcement, and progress tracking. However, such principles are rarely integrated into trading environments. There exists a need for a system that bridges financial education, </w:t>
      </w:r>
      <w:r w:rsidR="00E34227" w:rsidRPr="00E74F90">
        <w:rPr>
          <w:rFonts w:ascii="Times New Roman" w:hAnsi="Times New Roman" w:cs="Times New Roman"/>
        </w:rPr>
        <w:t>behavioural</w:t>
      </w:r>
      <w:r w:rsidRPr="00E74F90">
        <w:rPr>
          <w:rFonts w:ascii="Times New Roman" w:hAnsi="Times New Roman" w:cs="Times New Roman"/>
        </w:rPr>
        <w:t xml:space="preserve"> awareness, and practical execution into a single structured framework.</w:t>
      </w:r>
    </w:p>
    <w:p w14:paraId="435D0B17" w14:textId="32E72D9C" w:rsidR="00E74F90" w:rsidRPr="00E74F90" w:rsidRDefault="00E74F90" w:rsidP="00E74F90">
      <w:pPr>
        <w:rPr>
          <w:rFonts w:ascii="Times New Roman" w:hAnsi="Times New Roman" w:cs="Times New Roman"/>
        </w:rPr>
      </w:pPr>
      <w:r w:rsidRPr="00E74F90">
        <w:rPr>
          <w:rFonts w:ascii="Times New Roman" w:hAnsi="Times New Roman" w:cs="Times New Roman"/>
        </w:rPr>
        <w:lastRenderedPageBreak/>
        <w:t xml:space="preserve">This paper proposes </w:t>
      </w:r>
      <w:r w:rsidRPr="00E74F90">
        <w:rPr>
          <w:rFonts w:ascii="Times New Roman" w:hAnsi="Times New Roman" w:cs="Times New Roman"/>
          <w:b/>
          <w:bCs/>
        </w:rPr>
        <w:t>UpTrend</w:t>
      </w:r>
      <w:r w:rsidRPr="00E74F90">
        <w:rPr>
          <w:rFonts w:ascii="Times New Roman" w:hAnsi="Times New Roman" w:cs="Times New Roman"/>
        </w:rPr>
        <w:t xml:space="preserve">, a structured educational and </w:t>
      </w:r>
      <w:r w:rsidR="00E34227" w:rsidRPr="00E74F90">
        <w:rPr>
          <w:rFonts w:ascii="Times New Roman" w:hAnsi="Times New Roman" w:cs="Times New Roman"/>
        </w:rPr>
        <w:t>behavioural</w:t>
      </w:r>
      <w:r w:rsidRPr="00E74F90">
        <w:rPr>
          <w:rFonts w:ascii="Times New Roman" w:hAnsi="Times New Roman" w:cs="Times New Roman"/>
        </w:rPr>
        <w:t xml:space="preserve"> framework specifically designed to improve decision-making quality among beginner retail traders. UpTrend integrates modular learning, interactive knowledge checks, psychological awareness mechanisms, and guided trading simulations to create a learning-to-execution pipeline. The system aims to transform how beginners approach trading—from impulsive participation to informed and disciplined decision-making.</w:t>
      </w:r>
    </w:p>
    <w:p w14:paraId="637F571B" w14:textId="21119379" w:rsidR="00E74F90" w:rsidRDefault="00E74F90" w:rsidP="00E74F90">
      <w:pPr>
        <w:rPr>
          <w:rFonts w:ascii="Times New Roman" w:hAnsi="Times New Roman" w:cs="Times New Roman"/>
        </w:rPr>
      </w:pPr>
      <w:r w:rsidRPr="00E74F90">
        <w:rPr>
          <w:rFonts w:ascii="Times New Roman" w:hAnsi="Times New Roman" w:cs="Times New Roman"/>
        </w:rPr>
        <w:t xml:space="preserve">The remainder of this paper presents the theoretical foundations, system architecture, learning model, </w:t>
      </w:r>
      <w:r w:rsidR="00E34227" w:rsidRPr="00E74F90">
        <w:rPr>
          <w:rFonts w:ascii="Times New Roman" w:hAnsi="Times New Roman" w:cs="Times New Roman"/>
        </w:rPr>
        <w:t>behavioural</w:t>
      </w:r>
      <w:r w:rsidRPr="00E74F90">
        <w:rPr>
          <w:rFonts w:ascii="Times New Roman" w:hAnsi="Times New Roman" w:cs="Times New Roman"/>
        </w:rPr>
        <w:t xml:space="preserve"> intervention strategies, and expected impact of the UpTrend framework in addressing the critical shortcomings of current retail trading platforms.</w:t>
      </w:r>
    </w:p>
    <w:p w14:paraId="46BD11B3" w14:textId="77777777" w:rsidR="00146828" w:rsidRPr="00146828" w:rsidRDefault="00146828" w:rsidP="00146828">
      <w:pPr>
        <w:rPr>
          <w:rFonts w:ascii="Times New Roman" w:hAnsi="Times New Roman" w:cs="Times New Roman"/>
          <w:b/>
          <w:bCs/>
        </w:rPr>
      </w:pPr>
      <w:r w:rsidRPr="00146828">
        <w:rPr>
          <w:rFonts w:ascii="Times New Roman" w:hAnsi="Times New Roman" w:cs="Times New Roman"/>
          <w:b/>
          <w:bCs/>
        </w:rPr>
        <w:t>A. Contributions of This Paper</w:t>
      </w:r>
    </w:p>
    <w:p w14:paraId="5E5CE361" w14:textId="77777777" w:rsidR="00146828" w:rsidRPr="00146828" w:rsidRDefault="00146828" w:rsidP="00146828">
      <w:pPr>
        <w:rPr>
          <w:rFonts w:ascii="Times New Roman" w:hAnsi="Times New Roman" w:cs="Times New Roman"/>
        </w:rPr>
      </w:pPr>
      <w:r w:rsidRPr="00146828">
        <w:rPr>
          <w:rFonts w:ascii="Times New Roman" w:hAnsi="Times New Roman" w:cs="Times New Roman"/>
        </w:rPr>
        <w:t>This paper makes the following key contributions:</w:t>
      </w:r>
    </w:p>
    <w:p w14:paraId="2C8BFAE6" w14:textId="6264A2BA" w:rsidR="00146828" w:rsidRPr="00146828" w:rsidRDefault="00146828" w:rsidP="00146828">
      <w:pPr>
        <w:numPr>
          <w:ilvl w:val="0"/>
          <w:numId w:val="17"/>
        </w:numPr>
        <w:rPr>
          <w:rFonts w:ascii="Times New Roman" w:hAnsi="Times New Roman" w:cs="Times New Roman"/>
        </w:rPr>
      </w:pPr>
      <w:r w:rsidRPr="00146828">
        <w:rPr>
          <w:rFonts w:ascii="Times New Roman" w:hAnsi="Times New Roman" w:cs="Times New Roman"/>
        </w:rPr>
        <w:t xml:space="preserve">Proposes </w:t>
      </w:r>
      <w:r w:rsidRPr="00146828">
        <w:rPr>
          <w:rFonts w:ascii="Times New Roman" w:hAnsi="Times New Roman" w:cs="Times New Roman"/>
          <w:b/>
          <w:bCs/>
        </w:rPr>
        <w:t>UpTrend</w:t>
      </w:r>
      <w:r w:rsidRPr="00146828">
        <w:rPr>
          <w:rFonts w:ascii="Times New Roman" w:hAnsi="Times New Roman" w:cs="Times New Roman"/>
        </w:rPr>
        <w:t xml:space="preserve">, a novel preparatory framework that integrates structured financial learning with </w:t>
      </w:r>
      <w:r w:rsidR="00E34227" w:rsidRPr="00146828">
        <w:rPr>
          <w:rFonts w:ascii="Times New Roman" w:hAnsi="Times New Roman" w:cs="Times New Roman"/>
        </w:rPr>
        <w:t>behavioural</w:t>
      </w:r>
      <w:r w:rsidRPr="00146828">
        <w:rPr>
          <w:rFonts w:ascii="Times New Roman" w:hAnsi="Times New Roman" w:cs="Times New Roman"/>
        </w:rPr>
        <w:t xml:space="preserve"> conditioning before live market participation. </w:t>
      </w:r>
    </w:p>
    <w:p w14:paraId="11250A4C" w14:textId="2FA1E8CE" w:rsidR="00146828" w:rsidRPr="00146828" w:rsidRDefault="00146828" w:rsidP="00146828">
      <w:pPr>
        <w:numPr>
          <w:ilvl w:val="0"/>
          <w:numId w:val="17"/>
        </w:numPr>
        <w:rPr>
          <w:rFonts w:ascii="Times New Roman" w:hAnsi="Times New Roman" w:cs="Times New Roman"/>
        </w:rPr>
      </w:pPr>
      <w:r w:rsidRPr="00146828">
        <w:rPr>
          <w:rFonts w:ascii="Times New Roman" w:hAnsi="Times New Roman" w:cs="Times New Roman"/>
        </w:rPr>
        <w:t xml:space="preserve">Bridges gaps between financial education, </w:t>
      </w:r>
      <w:r w:rsidR="00E34227" w:rsidRPr="00146828">
        <w:rPr>
          <w:rFonts w:ascii="Times New Roman" w:hAnsi="Times New Roman" w:cs="Times New Roman"/>
        </w:rPr>
        <w:t>behavioural</w:t>
      </w:r>
      <w:r w:rsidRPr="00146828">
        <w:rPr>
          <w:rFonts w:ascii="Times New Roman" w:hAnsi="Times New Roman" w:cs="Times New Roman"/>
        </w:rPr>
        <w:t xml:space="preserve"> finance, and decision support systems into a single learning-to-practice pipeline. </w:t>
      </w:r>
    </w:p>
    <w:p w14:paraId="5508B6B0" w14:textId="77777777" w:rsidR="00146828" w:rsidRPr="00146828" w:rsidRDefault="00146828" w:rsidP="00146828">
      <w:pPr>
        <w:numPr>
          <w:ilvl w:val="0"/>
          <w:numId w:val="17"/>
        </w:numPr>
        <w:rPr>
          <w:rFonts w:ascii="Times New Roman" w:hAnsi="Times New Roman" w:cs="Times New Roman"/>
        </w:rPr>
      </w:pPr>
      <w:r w:rsidRPr="00146828">
        <w:rPr>
          <w:rFonts w:ascii="Times New Roman" w:hAnsi="Times New Roman" w:cs="Times New Roman"/>
        </w:rPr>
        <w:t xml:space="preserve">Introduces a layered architecture that transforms beginner traders into decision-ready participants through guided practice and feedback loops. </w:t>
      </w:r>
    </w:p>
    <w:p w14:paraId="77BE71B3" w14:textId="471C9142" w:rsidR="00146828" w:rsidRPr="00146828" w:rsidRDefault="00146828" w:rsidP="00E74F90">
      <w:pPr>
        <w:numPr>
          <w:ilvl w:val="0"/>
          <w:numId w:val="17"/>
        </w:numPr>
        <w:rPr>
          <w:rFonts w:ascii="Times New Roman" w:hAnsi="Times New Roman" w:cs="Times New Roman"/>
        </w:rPr>
      </w:pPr>
      <w:r w:rsidRPr="00146828">
        <w:rPr>
          <w:rFonts w:ascii="Times New Roman" w:hAnsi="Times New Roman" w:cs="Times New Roman"/>
        </w:rPr>
        <w:t>Presents a measurable evaluation model to assess improvement in decision consistency and risk discipline among novice traders.</w:t>
      </w:r>
    </w:p>
    <w:p w14:paraId="249EBBBA"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II. Literature Review</w:t>
      </w:r>
    </w:p>
    <w:p w14:paraId="78949034" w14:textId="38DDB207"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The challenges faced by beginner retail traders have been widely discussed across research in </w:t>
      </w:r>
      <w:r w:rsidR="00E34227" w:rsidRPr="00E74F90">
        <w:rPr>
          <w:rFonts w:ascii="Times New Roman" w:hAnsi="Times New Roman" w:cs="Times New Roman"/>
        </w:rPr>
        <w:t>behavioural</w:t>
      </w:r>
      <w:r w:rsidRPr="00E74F90">
        <w:rPr>
          <w:rFonts w:ascii="Times New Roman" w:hAnsi="Times New Roman" w:cs="Times New Roman"/>
        </w:rPr>
        <w:t xml:space="preserve"> finance, financial literacy, and decision sciences. Empirical studies consistently show that novice participants in financial markets underperform not only due to lack of technical knowledge but also due to psychological and cognitive limitations that affect their decision-making processes.</w:t>
      </w:r>
    </w:p>
    <w:p w14:paraId="766D1F96" w14:textId="794716D8" w:rsidR="00E74F90" w:rsidRPr="00E74F90" w:rsidRDefault="00E34227" w:rsidP="00E74F90">
      <w:pPr>
        <w:rPr>
          <w:rFonts w:ascii="Times New Roman" w:hAnsi="Times New Roman" w:cs="Times New Roman"/>
        </w:rPr>
      </w:pPr>
      <w:r>
        <w:rPr>
          <w:rFonts w:ascii="Times New Roman" w:hAnsi="Times New Roman" w:cs="Times New Roman"/>
        </w:rPr>
        <w:t>B</w:t>
      </w:r>
      <w:r w:rsidRPr="00E74F90">
        <w:rPr>
          <w:rFonts w:ascii="Times New Roman" w:hAnsi="Times New Roman" w:cs="Times New Roman"/>
        </w:rPr>
        <w:t>ehavioural</w:t>
      </w:r>
      <w:r w:rsidR="00E74F90" w:rsidRPr="00E74F90">
        <w:rPr>
          <w:rFonts w:ascii="Times New Roman" w:hAnsi="Times New Roman" w:cs="Times New Roman"/>
        </w:rPr>
        <w:t xml:space="preserve"> finance research pioneered by </w:t>
      </w:r>
      <w:r w:rsidR="00E74F90" w:rsidRPr="00E74F90">
        <w:rPr>
          <w:rFonts w:ascii="Times New Roman" w:hAnsi="Times New Roman" w:cs="Times New Roman"/>
          <w:b/>
          <w:bCs/>
        </w:rPr>
        <w:t>Daniel Kahneman</w:t>
      </w:r>
      <w:r w:rsidR="00E74F90" w:rsidRPr="00E74F90">
        <w:rPr>
          <w:rFonts w:ascii="Times New Roman" w:hAnsi="Times New Roman" w:cs="Times New Roman"/>
        </w:rPr>
        <w:t xml:space="preserve"> and </w:t>
      </w:r>
      <w:r w:rsidR="00E74F90" w:rsidRPr="00E74F90">
        <w:rPr>
          <w:rFonts w:ascii="Times New Roman" w:hAnsi="Times New Roman" w:cs="Times New Roman"/>
          <w:b/>
          <w:bCs/>
        </w:rPr>
        <w:t>Amos Tversky</w:t>
      </w:r>
      <w:r w:rsidR="00E74F90" w:rsidRPr="00E74F90">
        <w:rPr>
          <w:rFonts w:ascii="Times New Roman" w:hAnsi="Times New Roman" w:cs="Times New Roman"/>
        </w:rPr>
        <w:t xml:space="preserve"> introduced the concept of cognitive biases in financial decisions. Their Prospect Theory explains how individuals tend to exhibit loss aversion, overreact to short-term market fluctuations, and make irrational choices under uncertainty. These biases are particularly prominent among beginner traders who lack experience and structured guidance.</w:t>
      </w:r>
    </w:p>
    <w:p w14:paraId="5361B1B5" w14:textId="48E9A723"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Further studies by </w:t>
      </w:r>
      <w:r w:rsidRPr="00E74F90">
        <w:rPr>
          <w:rFonts w:ascii="Times New Roman" w:hAnsi="Times New Roman" w:cs="Times New Roman"/>
          <w:b/>
          <w:bCs/>
        </w:rPr>
        <w:t>Richard Thaler</w:t>
      </w:r>
      <w:r w:rsidRPr="00E74F90">
        <w:rPr>
          <w:rFonts w:ascii="Times New Roman" w:hAnsi="Times New Roman" w:cs="Times New Roman"/>
        </w:rPr>
        <w:t xml:space="preserve"> highlight how mental accounting, overconfidence, and herd </w:t>
      </w:r>
      <w:r w:rsidR="00E34227" w:rsidRPr="00E74F90">
        <w:rPr>
          <w:rFonts w:ascii="Times New Roman" w:hAnsi="Times New Roman" w:cs="Times New Roman"/>
        </w:rPr>
        <w:t>behaviour</w:t>
      </w:r>
      <w:r w:rsidRPr="00E74F90">
        <w:rPr>
          <w:rFonts w:ascii="Times New Roman" w:hAnsi="Times New Roman" w:cs="Times New Roman"/>
        </w:rPr>
        <w:t xml:space="preserve"> significantly influence retail investor actions. Beginner traders often follow social media trends, tips, and crowd sentiment rather than systematic analysis, leading to inconsistent outcomes and amplified risk exposure.</w:t>
      </w:r>
    </w:p>
    <w:p w14:paraId="65EB3C1A"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Research on retail trading performance (e.g., studies by </w:t>
      </w:r>
      <w:r w:rsidRPr="00E74F90">
        <w:rPr>
          <w:rFonts w:ascii="Times New Roman" w:hAnsi="Times New Roman" w:cs="Times New Roman"/>
          <w:b/>
          <w:bCs/>
        </w:rPr>
        <w:t>Brad M. Barber</w:t>
      </w:r>
      <w:r w:rsidRPr="00E74F90">
        <w:rPr>
          <w:rFonts w:ascii="Times New Roman" w:hAnsi="Times New Roman" w:cs="Times New Roman"/>
        </w:rPr>
        <w:t xml:space="preserve"> and </w:t>
      </w:r>
      <w:r w:rsidRPr="00E74F90">
        <w:rPr>
          <w:rFonts w:ascii="Times New Roman" w:hAnsi="Times New Roman" w:cs="Times New Roman"/>
          <w:b/>
          <w:bCs/>
        </w:rPr>
        <w:t>Terrance Odean</w:t>
      </w:r>
      <w:r w:rsidRPr="00E74F90">
        <w:rPr>
          <w:rFonts w:ascii="Times New Roman" w:hAnsi="Times New Roman" w:cs="Times New Roman"/>
        </w:rPr>
        <w:t>) shows that frequent trading, emotional reactions, and overestimation of personal skill contribute to sustained losses among individual investors. Their findings demonstrate that individuals who trade more frequently tend to earn lower net returns due to poor timing and impulsive decisions.</w:t>
      </w:r>
    </w:p>
    <w:p w14:paraId="0C6D9900"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In parallel, studies in financial literacy emphasize that access to financial markets has grown faster than access to structured financial education. Research by </w:t>
      </w:r>
      <w:r w:rsidRPr="00E74F90">
        <w:rPr>
          <w:rFonts w:ascii="Times New Roman" w:hAnsi="Times New Roman" w:cs="Times New Roman"/>
          <w:b/>
          <w:bCs/>
        </w:rPr>
        <w:t>Annamaria Lusardi</w:t>
      </w:r>
      <w:r w:rsidRPr="00E74F90">
        <w:rPr>
          <w:rFonts w:ascii="Times New Roman" w:hAnsi="Times New Roman" w:cs="Times New Roman"/>
        </w:rPr>
        <w:t xml:space="preserve"> indicates that a majority of retail participants lack foundational understanding of risk management, compounding, and market mechanisms. This gap becomes critical when individuals engage in leveraged or derivative trading without sufficient preparation.</w:t>
      </w:r>
    </w:p>
    <w:p w14:paraId="63934986" w14:textId="1DA2790D"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From an educational technology perspective, modular learning, interactive assessments, and progress tracking have proven effective in improving retention and </w:t>
      </w:r>
      <w:r w:rsidR="00E34227" w:rsidRPr="00E74F90">
        <w:rPr>
          <w:rFonts w:ascii="Times New Roman" w:hAnsi="Times New Roman" w:cs="Times New Roman"/>
        </w:rPr>
        <w:t>behavioural</w:t>
      </w:r>
      <w:r w:rsidRPr="00E74F90">
        <w:rPr>
          <w:rFonts w:ascii="Times New Roman" w:hAnsi="Times New Roman" w:cs="Times New Roman"/>
        </w:rPr>
        <w:t xml:space="preserve"> change across disciplines. However, trading platforms rarely integrate these principles into their user experience. Most </w:t>
      </w:r>
      <w:r w:rsidRPr="00E74F90">
        <w:rPr>
          <w:rFonts w:ascii="Times New Roman" w:hAnsi="Times New Roman" w:cs="Times New Roman"/>
        </w:rPr>
        <w:lastRenderedPageBreak/>
        <w:t>applications assume users already possess the required discipline and knowledge, offering tools for execution rather than structured preparation.</w:t>
      </w:r>
    </w:p>
    <w:p w14:paraId="2478802F"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Additionally, research in decision support systems suggests that guided workflows and structured environments significantly enhance decision quality for novices in complex domains. Trading, being a high-uncertainty and high-risk domain, fits this category, yet lacks systems that provide decision scaffolding for beginners.</w:t>
      </w:r>
    </w:p>
    <w:p w14:paraId="3DDA5122" w14:textId="3589A633"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Existing trading education is often fragmented—spread across online videos, courses, blogs, and social communities. This unstructured approach forces beginners to self-curate their learning journey, which frequently results in misinformation, incomplete understanding, and lack of </w:t>
      </w:r>
      <w:r w:rsidR="00E34227" w:rsidRPr="00E74F90">
        <w:rPr>
          <w:rFonts w:ascii="Times New Roman" w:hAnsi="Times New Roman" w:cs="Times New Roman"/>
        </w:rPr>
        <w:t>behavioural</w:t>
      </w:r>
      <w:r w:rsidRPr="00E74F90">
        <w:rPr>
          <w:rFonts w:ascii="Times New Roman" w:hAnsi="Times New Roman" w:cs="Times New Roman"/>
        </w:rPr>
        <w:t xml:space="preserve"> discipline.</w:t>
      </w:r>
    </w:p>
    <w:p w14:paraId="7B6758D2"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literature therefore highlights three consistent gaps:</w:t>
      </w:r>
    </w:p>
    <w:p w14:paraId="46C75777" w14:textId="77777777" w:rsidR="00E74F90" w:rsidRPr="00E74F90" w:rsidRDefault="00E74F90" w:rsidP="00E74F90">
      <w:pPr>
        <w:numPr>
          <w:ilvl w:val="0"/>
          <w:numId w:val="1"/>
        </w:numPr>
        <w:rPr>
          <w:rFonts w:ascii="Times New Roman" w:hAnsi="Times New Roman" w:cs="Times New Roman"/>
        </w:rPr>
      </w:pPr>
      <w:r w:rsidRPr="00E74F90">
        <w:rPr>
          <w:rFonts w:ascii="Times New Roman" w:hAnsi="Times New Roman" w:cs="Times New Roman"/>
        </w:rPr>
        <w:t xml:space="preserve">Cognitive and emotional biases heavily affect beginner traders. </w:t>
      </w:r>
    </w:p>
    <w:p w14:paraId="68734EB7" w14:textId="77777777" w:rsidR="00E74F90" w:rsidRPr="00E74F90" w:rsidRDefault="00E74F90" w:rsidP="00E74F90">
      <w:pPr>
        <w:numPr>
          <w:ilvl w:val="0"/>
          <w:numId w:val="1"/>
        </w:numPr>
        <w:rPr>
          <w:rFonts w:ascii="Times New Roman" w:hAnsi="Times New Roman" w:cs="Times New Roman"/>
        </w:rPr>
      </w:pPr>
      <w:r w:rsidRPr="00E74F90">
        <w:rPr>
          <w:rFonts w:ascii="Times New Roman" w:hAnsi="Times New Roman" w:cs="Times New Roman"/>
        </w:rPr>
        <w:t xml:space="preserve">Financial literacy among retail participants is insufficient for market participation. </w:t>
      </w:r>
    </w:p>
    <w:p w14:paraId="2A9F9E32" w14:textId="5DD5401A" w:rsidR="00E74F90" w:rsidRPr="00E74F90" w:rsidRDefault="00E74F90" w:rsidP="00E74F90">
      <w:pPr>
        <w:numPr>
          <w:ilvl w:val="0"/>
          <w:numId w:val="1"/>
        </w:numPr>
        <w:rPr>
          <w:rFonts w:ascii="Times New Roman" w:hAnsi="Times New Roman" w:cs="Times New Roman"/>
        </w:rPr>
      </w:pPr>
      <w:r w:rsidRPr="00E74F90">
        <w:rPr>
          <w:rFonts w:ascii="Times New Roman" w:hAnsi="Times New Roman" w:cs="Times New Roman"/>
        </w:rPr>
        <w:t xml:space="preserve">Trading platforms do not integrate structured learning and </w:t>
      </w:r>
      <w:r w:rsidR="00E34227" w:rsidRPr="00E74F90">
        <w:rPr>
          <w:rFonts w:ascii="Times New Roman" w:hAnsi="Times New Roman" w:cs="Times New Roman"/>
        </w:rPr>
        <w:t>behavioural</w:t>
      </w:r>
      <w:r w:rsidRPr="00E74F90">
        <w:rPr>
          <w:rFonts w:ascii="Times New Roman" w:hAnsi="Times New Roman" w:cs="Times New Roman"/>
        </w:rPr>
        <w:t xml:space="preserve"> correction into their systems. </w:t>
      </w:r>
    </w:p>
    <w:p w14:paraId="4884A43A" w14:textId="3D1433A8"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These gaps motivate the need for a unified framework that combines financial education, </w:t>
      </w:r>
      <w:r w:rsidR="00E34227" w:rsidRPr="00E74F90">
        <w:rPr>
          <w:rFonts w:ascii="Times New Roman" w:hAnsi="Times New Roman" w:cs="Times New Roman"/>
        </w:rPr>
        <w:t>behavioural</w:t>
      </w:r>
      <w:r w:rsidRPr="00E74F90">
        <w:rPr>
          <w:rFonts w:ascii="Times New Roman" w:hAnsi="Times New Roman" w:cs="Times New Roman"/>
        </w:rPr>
        <w:t xml:space="preserve"> awareness, and practical trading guidance. The proposed UpTrend framework is designed specifically to address these shortcomings by embedding educational and psychological reinforcement directly into the trading preparation process.</w:t>
      </w:r>
    </w:p>
    <w:p w14:paraId="24AFFDB8"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III. Problem Statement</w:t>
      </w:r>
    </w:p>
    <w:p w14:paraId="0EA54799" w14:textId="4ECED644"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The rapid democratization of financial markets through digital trading platforms has enabled widespread participation from individuals with minimal prior exposure to financial education or trading discipline. While accessibility has increased, there is a critical absence of structured systems that prepare beginners for the cognitive, educational, and </w:t>
      </w:r>
      <w:r w:rsidR="00E34227" w:rsidRPr="00E74F90">
        <w:rPr>
          <w:rFonts w:ascii="Times New Roman" w:hAnsi="Times New Roman" w:cs="Times New Roman"/>
        </w:rPr>
        <w:t>behavioural</w:t>
      </w:r>
      <w:r w:rsidRPr="00E74F90">
        <w:rPr>
          <w:rFonts w:ascii="Times New Roman" w:hAnsi="Times New Roman" w:cs="Times New Roman"/>
        </w:rPr>
        <w:t xml:space="preserve"> demands of trading.</w:t>
      </w:r>
    </w:p>
    <w:p w14:paraId="75B8848E" w14:textId="59550797"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Existing trading platforms primarily focus on order execution, technical charting, and market data visualization. These tools assume that users already possess adequate knowledge of risk management, trading psychology, and decision-making discipline. However, empirical evidence from </w:t>
      </w:r>
      <w:r w:rsidR="00E34227" w:rsidRPr="00E74F90">
        <w:rPr>
          <w:rFonts w:ascii="Times New Roman" w:hAnsi="Times New Roman" w:cs="Times New Roman"/>
        </w:rPr>
        <w:t>behavioural</w:t>
      </w:r>
      <w:r w:rsidRPr="00E74F90">
        <w:rPr>
          <w:rFonts w:ascii="Times New Roman" w:hAnsi="Times New Roman" w:cs="Times New Roman"/>
        </w:rPr>
        <w:t xml:space="preserve"> finance and investor performance studies indicates that beginner traders lack these foundational capabilities, resulting in emotionally driven decisions, overtrading, poor risk assessment, and consistent financial losses.</w:t>
      </w:r>
    </w:p>
    <w:p w14:paraId="42C242D5" w14:textId="4A150EB5"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Simultaneously, trading education available to beginners is highly fragmented. Learning resources are dispersed across videos, blogs, social media content, and paid courses without a guided pathway, progress monitoring, or </w:t>
      </w:r>
      <w:r w:rsidR="00E34227" w:rsidRPr="00E74F90">
        <w:rPr>
          <w:rFonts w:ascii="Times New Roman" w:hAnsi="Times New Roman" w:cs="Times New Roman"/>
        </w:rPr>
        <w:t>behavioural</w:t>
      </w:r>
      <w:r w:rsidRPr="00E74F90">
        <w:rPr>
          <w:rFonts w:ascii="Times New Roman" w:hAnsi="Times New Roman" w:cs="Times New Roman"/>
        </w:rPr>
        <w:t xml:space="preserve"> reinforcement. Beginners are required to self-navigate complex information ecosystems without understanding how to translate knowledge into disciplined market </w:t>
      </w:r>
      <w:r w:rsidR="00E34227" w:rsidRPr="00E74F90">
        <w:rPr>
          <w:rFonts w:ascii="Times New Roman" w:hAnsi="Times New Roman" w:cs="Times New Roman"/>
        </w:rPr>
        <w:t>behaviour</w:t>
      </w:r>
      <w:r w:rsidRPr="00E74F90">
        <w:rPr>
          <w:rFonts w:ascii="Times New Roman" w:hAnsi="Times New Roman" w:cs="Times New Roman"/>
        </w:rPr>
        <w:t>.</w:t>
      </w:r>
    </w:p>
    <w:p w14:paraId="318AB9F9"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This disconnect creates a fundamental problem:</w:t>
      </w:r>
    </w:p>
    <w:p w14:paraId="320D6212" w14:textId="6A66F2E1" w:rsidR="00E74F90" w:rsidRPr="00E74F90" w:rsidRDefault="00E74F90" w:rsidP="00E74F90">
      <w:pPr>
        <w:rPr>
          <w:rFonts w:ascii="Times New Roman" w:hAnsi="Times New Roman" w:cs="Times New Roman"/>
        </w:rPr>
      </w:pPr>
      <w:r w:rsidRPr="00E74F90">
        <w:rPr>
          <w:rFonts w:ascii="Times New Roman" w:hAnsi="Times New Roman" w:cs="Times New Roman"/>
          <w:b/>
          <w:bCs/>
        </w:rPr>
        <w:t xml:space="preserve">There is no integrated system that combines structured financial education, </w:t>
      </w:r>
      <w:r w:rsidR="00E34227" w:rsidRPr="00E74F90">
        <w:rPr>
          <w:rFonts w:ascii="Times New Roman" w:hAnsi="Times New Roman" w:cs="Times New Roman"/>
          <w:b/>
          <w:bCs/>
        </w:rPr>
        <w:t>behavioural</w:t>
      </w:r>
      <w:r w:rsidRPr="00E74F90">
        <w:rPr>
          <w:rFonts w:ascii="Times New Roman" w:hAnsi="Times New Roman" w:cs="Times New Roman"/>
          <w:b/>
          <w:bCs/>
        </w:rPr>
        <w:t xml:space="preserve"> awareness, and guided practical preparation for beginner retail traders before they engage in live markets.</w:t>
      </w:r>
    </w:p>
    <w:p w14:paraId="4678137F"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As a result, beginners enter high-risk trading environments without:</w:t>
      </w:r>
    </w:p>
    <w:p w14:paraId="0790C981" w14:textId="77777777" w:rsidR="00E74F90" w:rsidRPr="00E74F90" w:rsidRDefault="00E74F90" w:rsidP="00E74F90">
      <w:pPr>
        <w:numPr>
          <w:ilvl w:val="0"/>
          <w:numId w:val="2"/>
        </w:numPr>
        <w:rPr>
          <w:rFonts w:ascii="Times New Roman" w:hAnsi="Times New Roman" w:cs="Times New Roman"/>
        </w:rPr>
      </w:pPr>
      <w:r w:rsidRPr="00E74F90">
        <w:rPr>
          <w:rFonts w:ascii="Times New Roman" w:hAnsi="Times New Roman" w:cs="Times New Roman"/>
        </w:rPr>
        <w:t xml:space="preserve">Understanding cognitive biases that affect their decisions, </w:t>
      </w:r>
    </w:p>
    <w:p w14:paraId="588F0F96" w14:textId="77777777" w:rsidR="00E74F90" w:rsidRPr="00E74F90" w:rsidRDefault="00E74F90" w:rsidP="00E74F90">
      <w:pPr>
        <w:numPr>
          <w:ilvl w:val="0"/>
          <w:numId w:val="2"/>
        </w:numPr>
        <w:rPr>
          <w:rFonts w:ascii="Times New Roman" w:hAnsi="Times New Roman" w:cs="Times New Roman"/>
        </w:rPr>
      </w:pPr>
      <w:r w:rsidRPr="00E74F90">
        <w:rPr>
          <w:rFonts w:ascii="Times New Roman" w:hAnsi="Times New Roman" w:cs="Times New Roman"/>
        </w:rPr>
        <w:t xml:space="preserve">Developing disciplined trading habits, </w:t>
      </w:r>
    </w:p>
    <w:p w14:paraId="0355D067" w14:textId="77777777" w:rsidR="00E74F90" w:rsidRPr="00E74F90" w:rsidRDefault="00E74F90" w:rsidP="00E74F90">
      <w:pPr>
        <w:numPr>
          <w:ilvl w:val="0"/>
          <w:numId w:val="2"/>
        </w:numPr>
        <w:rPr>
          <w:rFonts w:ascii="Times New Roman" w:hAnsi="Times New Roman" w:cs="Times New Roman"/>
        </w:rPr>
      </w:pPr>
      <w:r w:rsidRPr="00E74F90">
        <w:rPr>
          <w:rFonts w:ascii="Times New Roman" w:hAnsi="Times New Roman" w:cs="Times New Roman"/>
        </w:rPr>
        <w:t xml:space="preserve">Practicing structured decision-making in a guided setting, </w:t>
      </w:r>
    </w:p>
    <w:p w14:paraId="0E28A9E8" w14:textId="77777777" w:rsidR="00E74F90" w:rsidRPr="00E74F90" w:rsidRDefault="00E74F90" w:rsidP="00E74F90">
      <w:pPr>
        <w:numPr>
          <w:ilvl w:val="0"/>
          <w:numId w:val="2"/>
        </w:numPr>
        <w:rPr>
          <w:rFonts w:ascii="Times New Roman" w:hAnsi="Times New Roman" w:cs="Times New Roman"/>
        </w:rPr>
      </w:pPr>
      <w:r w:rsidRPr="00E74F90">
        <w:rPr>
          <w:rFonts w:ascii="Times New Roman" w:hAnsi="Times New Roman" w:cs="Times New Roman"/>
        </w:rPr>
        <w:lastRenderedPageBreak/>
        <w:t xml:space="preserve">Receiving feedback on their learning progression. </w:t>
      </w:r>
    </w:p>
    <w:p w14:paraId="490ADC62"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absence of such a framework leads to trial-and-error learning directly in live markets, which is financially and psychologically costly.</w:t>
      </w:r>
    </w:p>
    <w:p w14:paraId="40B570CC"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Therefore, the core problem addressed in this paper is:</w:t>
      </w:r>
    </w:p>
    <w:p w14:paraId="0BB509BF" w14:textId="51B4A152" w:rsidR="00E74F90" w:rsidRPr="00E74F90" w:rsidRDefault="00E74F90" w:rsidP="00E74F90">
      <w:pPr>
        <w:rPr>
          <w:rFonts w:ascii="Times New Roman" w:hAnsi="Times New Roman" w:cs="Times New Roman"/>
        </w:rPr>
      </w:pPr>
      <w:r w:rsidRPr="00E74F90">
        <w:rPr>
          <w:rFonts w:ascii="Times New Roman" w:hAnsi="Times New Roman" w:cs="Times New Roman"/>
          <w:b/>
          <w:bCs/>
        </w:rPr>
        <w:t xml:space="preserve">How can a structured educational and </w:t>
      </w:r>
      <w:r w:rsidR="00E34227" w:rsidRPr="00E74F90">
        <w:rPr>
          <w:rFonts w:ascii="Times New Roman" w:hAnsi="Times New Roman" w:cs="Times New Roman"/>
          <w:b/>
          <w:bCs/>
        </w:rPr>
        <w:t>behavioural</w:t>
      </w:r>
      <w:r w:rsidRPr="00E74F90">
        <w:rPr>
          <w:rFonts w:ascii="Times New Roman" w:hAnsi="Times New Roman" w:cs="Times New Roman"/>
          <w:b/>
          <w:bCs/>
        </w:rPr>
        <w:t xml:space="preserve"> framework be designed to improve the decision-making quality of beginner retail traders before and during their participation in financial markets?</w:t>
      </w:r>
    </w:p>
    <w:p w14:paraId="3B438A60" w14:textId="666D95A0"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The UpTrend model is proposed as a solution to this problem by integrating modular learning, interactive reinforcement, </w:t>
      </w:r>
      <w:r w:rsidR="00E34227" w:rsidRPr="00E74F90">
        <w:rPr>
          <w:rFonts w:ascii="Times New Roman" w:hAnsi="Times New Roman" w:cs="Times New Roman"/>
        </w:rPr>
        <w:t>behavioural</w:t>
      </w:r>
      <w:r w:rsidRPr="00E74F90">
        <w:rPr>
          <w:rFonts w:ascii="Times New Roman" w:hAnsi="Times New Roman" w:cs="Times New Roman"/>
        </w:rPr>
        <w:t xml:space="preserve"> conditioning, and guided trading preparation into a single cohesive system.</w:t>
      </w:r>
    </w:p>
    <w:p w14:paraId="7E7EA3D6"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IV. Conceptual Foundation</w:t>
      </w:r>
    </w:p>
    <w:p w14:paraId="5B603D54" w14:textId="512228C9"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The design of the UpTrend framework is grounded in three major theoretical domains: </w:t>
      </w:r>
      <w:r w:rsidR="00E34227" w:rsidRPr="00E74F90">
        <w:rPr>
          <w:rFonts w:ascii="Times New Roman" w:hAnsi="Times New Roman" w:cs="Times New Roman"/>
        </w:rPr>
        <w:t>behavioural</w:t>
      </w:r>
      <w:r w:rsidRPr="00E74F90">
        <w:rPr>
          <w:rFonts w:ascii="Times New Roman" w:hAnsi="Times New Roman" w:cs="Times New Roman"/>
        </w:rPr>
        <w:t xml:space="preserve"> finance, educational technology, and decision support systems. These domains collectively explain why beginner traders struggle in financial markets and how a structured system can improve their decision-making capabilities.</w:t>
      </w:r>
    </w:p>
    <w:p w14:paraId="161DB1A2" w14:textId="3CA054D0"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 xml:space="preserve">A. </w:t>
      </w:r>
      <w:r w:rsidR="00E34227">
        <w:rPr>
          <w:rFonts w:ascii="Times New Roman" w:hAnsi="Times New Roman" w:cs="Times New Roman"/>
          <w:b/>
          <w:bCs/>
        </w:rPr>
        <w:t>B</w:t>
      </w:r>
      <w:r w:rsidR="00E34227" w:rsidRPr="00E74F90">
        <w:rPr>
          <w:rFonts w:ascii="Times New Roman" w:hAnsi="Times New Roman" w:cs="Times New Roman"/>
          <w:b/>
          <w:bCs/>
        </w:rPr>
        <w:t>ehavioural</w:t>
      </w:r>
      <w:r w:rsidRPr="00E74F90">
        <w:rPr>
          <w:rFonts w:ascii="Times New Roman" w:hAnsi="Times New Roman" w:cs="Times New Roman"/>
          <w:b/>
          <w:bCs/>
        </w:rPr>
        <w:t xml:space="preserve"> Finance and Cognitive Biases</w:t>
      </w:r>
    </w:p>
    <w:p w14:paraId="0C345FD5" w14:textId="19D1E600" w:rsidR="00E74F90" w:rsidRPr="00E74F90" w:rsidRDefault="00E74F90" w:rsidP="00E74F90">
      <w:pPr>
        <w:rPr>
          <w:rFonts w:ascii="Times New Roman" w:hAnsi="Times New Roman" w:cs="Times New Roman"/>
        </w:rPr>
      </w:pPr>
      <w:r w:rsidRPr="00E74F90">
        <w:rPr>
          <w:rFonts w:ascii="Times New Roman" w:hAnsi="Times New Roman" w:cs="Times New Roman"/>
        </w:rPr>
        <w:t>Behavio</w:t>
      </w:r>
      <w:r w:rsidR="00E34227">
        <w:rPr>
          <w:rFonts w:ascii="Times New Roman" w:hAnsi="Times New Roman" w:cs="Times New Roman"/>
        </w:rPr>
        <w:t>u</w:t>
      </w:r>
      <w:r w:rsidRPr="00E74F90">
        <w:rPr>
          <w:rFonts w:ascii="Times New Roman" w:hAnsi="Times New Roman" w:cs="Times New Roman"/>
        </w:rPr>
        <w:t xml:space="preserve">ral finance explains how psychological factors influence financial decisions under uncertainty. Foundational work by </w:t>
      </w:r>
      <w:r w:rsidRPr="00E74F90">
        <w:rPr>
          <w:rFonts w:ascii="Times New Roman" w:hAnsi="Times New Roman" w:cs="Times New Roman"/>
          <w:b/>
          <w:bCs/>
        </w:rPr>
        <w:t>Daniel Kahneman</w:t>
      </w:r>
      <w:r w:rsidRPr="00E74F90">
        <w:rPr>
          <w:rFonts w:ascii="Times New Roman" w:hAnsi="Times New Roman" w:cs="Times New Roman"/>
        </w:rPr>
        <w:t xml:space="preserve"> and </w:t>
      </w:r>
      <w:r w:rsidRPr="00E74F90">
        <w:rPr>
          <w:rFonts w:ascii="Times New Roman" w:hAnsi="Times New Roman" w:cs="Times New Roman"/>
          <w:b/>
          <w:bCs/>
        </w:rPr>
        <w:t>Amos Tversky</w:t>
      </w:r>
      <w:r w:rsidRPr="00E74F90">
        <w:rPr>
          <w:rFonts w:ascii="Times New Roman" w:hAnsi="Times New Roman" w:cs="Times New Roman"/>
        </w:rPr>
        <w:t xml:space="preserve"> demonstrates that individuals rely on heuristics that often lead to systematic errors in judgment. Prospect Theory shows that individuals exhibit loss aversion, where the fear of losses outweighs the rational assessment of gains. This leads beginner traders to exit profitable trades prematurely and hold losing positions longer than advisable.</w:t>
      </w:r>
    </w:p>
    <w:p w14:paraId="504D28E6"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Additional cognitive biases particularly relevant to retail trading include:</w:t>
      </w:r>
    </w:p>
    <w:p w14:paraId="3B26D413" w14:textId="77777777" w:rsidR="00E74F90" w:rsidRPr="00E74F90" w:rsidRDefault="00E74F90" w:rsidP="00E74F90">
      <w:pPr>
        <w:numPr>
          <w:ilvl w:val="0"/>
          <w:numId w:val="3"/>
        </w:numPr>
        <w:rPr>
          <w:rFonts w:ascii="Times New Roman" w:hAnsi="Times New Roman" w:cs="Times New Roman"/>
        </w:rPr>
      </w:pPr>
      <w:r w:rsidRPr="00E74F90">
        <w:rPr>
          <w:rFonts w:ascii="Times New Roman" w:hAnsi="Times New Roman" w:cs="Times New Roman"/>
          <w:b/>
          <w:bCs/>
        </w:rPr>
        <w:t>Overconfidence bias</w:t>
      </w:r>
      <w:r w:rsidRPr="00E74F90">
        <w:rPr>
          <w:rFonts w:ascii="Times New Roman" w:hAnsi="Times New Roman" w:cs="Times New Roman"/>
        </w:rPr>
        <w:t xml:space="preserve"> – overestimating one’s market understanding after limited success, </w:t>
      </w:r>
    </w:p>
    <w:p w14:paraId="5BA2B28B" w14:textId="24715389" w:rsidR="00E74F90" w:rsidRPr="00E74F90" w:rsidRDefault="00E74F90" w:rsidP="00E74F90">
      <w:pPr>
        <w:numPr>
          <w:ilvl w:val="0"/>
          <w:numId w:val="3"/>
        </w:numPr>
        <w:rPr>
          <w:rFonts w:ascii="Times New Roman" w:hAnsi="Times New Roman" w:cs="Times New Roman"/>
        </w:rPr>
      </w:pPr>
      <w:r w:rsidRPr="00E74F90">
        <w:rPr>
          <w:rFonts w:ascii="Times New Roman" w:hAnsi="Times New Roman" w:cs="Times New Roman"/>
          <w:b/>
          <w:bCs/>
        </w:rPr>
        <w:t>Herd behavio</w:t>
      </w:r>
      <w:r w:rsidR="00E34227">
        <w:rPr>
          <w:rFonts w:ascii="Times New Roman" w:hAnsi="Times New Roman" w:cs="Times New Roman"/>
          <w:b/>
          <w:bCs/>
        </w:rPr>
        <w:t>u</w:t>
      </w:r>
      <w:r w:rsidRPr="00E74F90">
        <w:rPr>
          <w:rFonts w:ascii="Times New Roman" w:hAnsi="Times New Roman" w:cs="Times New Roman"/>
          <w:b/>
          <w:bCs/>
        </w:rPr>
        <w:t>r</w:t>
      </w:r>
      <w:r w:rsidRPr="00E74F90">
        <w:rPr>
          <w:rFonts w:ascii="Times New Roman" w:hAnsi="Times New Roman" w:cs="Times New Roman"/>
        </w:rPr>
        <w:t xml:space="preserve"> – following social sentiment rather than analysis, </w:t>
      </w:r>
    </w:p>
    <w:p w14:paraId="0BA86FF1" w14:textId="77777777" w:rsidR="00E74F90" w:rsidRPr="00E74F90" w:rsidRDefault="00E74F90" w:rsidP="00E74F90">
      <w:pPr>
        <w:numPr>
          <w:ilvl w:val="0"/>
          <w:numId w:val="3"/>
        </w:numPr>
        <w:rPr>
          <w:rFonts w:ascii="Times New Roman" w:hAnsi="Times New Roman" w:cs="Times New Roman"/>
        </w:rPr>
      </w:pPr>
      <w:r w:rsidRPr="00E74F90">
        <w:rPr>
          <w:rFonts w:ascii="Times New Roman" w:hAnsi="Times New Roman" w:cs="Times New Roman"/>
          <w:b/>
          <w:bCs/>
        </w:rPr>
        <w:t>Recency bias</w:t>
      </w:r>
      <w:r w:rsidRPr="00E74F90">
        <w:rPr>
          <w:rFonts w:ascii="Times New Roman" w:hAnsi="Times New Roman" w:cs="Times New Roman"/>
        </w:rPr>
        <w:t xml:space="preserve"> – making decisions based on recent market movements, </w:t>
      </w:r>
    </w:p>
    <w:p w14:paraId="57DB242D" w14:textId="77777777" w:rsidR="00E74F90" w:rsidRPr="00E74F90" w:rsidRDefault="00E74F90" w:rsidP="00E74F90">
      <w:pPr>
        <w:numPr>
          <w:ilvl w:val="0"/>
          <w:numId w:val="3"/>
        </w:numPr>
        <w:rPr>
          <w:rFonts w:ascii="Times New Roman" w:hAnsi="Times New Roman" w:cs="Times New Roman"/>
        </w:rPr>
      </w:pPr>
      <w:r w:rsidRPr="00E74F90">
        <w:rPr>
          <w:rFonts w:ascii="Times New Roman" w:hAnsi="Times New Roman" w:cs="Times New Roman"/>
          <w:b/>
          <w:bCs/>
        </w:rPr>
        <w:t>Confirmation bias</w:t>
      </w:r>
      <w:r w:rsidRPr="00E74F90">
        <w:rPr>
          <w:rFonts w:ascii="Times New Roman" w:hAnsi="Times New Roman" w:cs="Times New Roman"/>
        </w:rPr>
        <w:t xml:space="preserve"> – seeking information that supports pre-existing beliefs. </w:t>
      </w:r>
    </w:p>
    <w:p w14:paraId="0D07B1F6" w14:textId="2A9E77D4" w:rsidR="00E74F90" w:rsidRPr="00E74F90" w:rsidRDefault="00E74F90" w:rsidP="00E74F90">
      <w:pPr>
        <w:rPr>
          <w:rFonts w:ascii="Times New Roman" w:hAnsi="Times New Roman" w:cs="Times New Roman"/>
        </w:rPr>
      </w:pPr>
      <w:r w:rsidRPr="00E74F90">
        <w:rPr>
          <w:rFonts w:ascii="Times New Roman" w:hAnsi="Times New Roman" w:cs="Times New Roman"/>
        </w:rPr>
        <w:t>These biases are amplified in beginners due to lack of experience and absence of structured guidance. Therefore, any system aimed at improving trading outcomes must incorporate mechanisms that address psychological behavio</w:t>
      </w:r>
      <w:r w:rsidR="00E34227">
        <w:rPr>
          <w:rFonts w:ascii="Times New Roman" w:hAnsi="Times New Roman" w:cs="Times New Roman"/>
        </w:rPr>
        <w:t>u</w:t>
      </w:r>
      <w:r w:rsidRPr="00E74F90">
        <w:rPr>
          <w:rFonts w:ascii="Times New Roman" w:hAnsi="Times New Roman" w:cs="Times New Roman"/>
        </w:rPr>
        <w:t>r, not just technical knowledge.</w:t>
      </w:r>
    </w:p>
    <w:p w14:paraId="7B42D526"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B. Educational Technology and Structured Learning</w:t>
      </w:r>
    </w:p>
    <w:p w14:paraId="4DF80824"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Research in educational technology shows that learning outcomes improve when content is delivered through modular structures, interactive assessments, and progress tracking. Micro-learning techniques enhance retention by breaking complex topics into smaller, manageable units. Interactive questioning and reinforcement improve understanding and long-term recall.</w:t>
      </w:r>
    </w:p>
    <w:p w14:paraId="3F5D384D"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Trading education available today rarely follows these principles. Beginners consume long-form, unstructured content without checkpoints to verify understanding or systems to monitor learning progression. UpTrend adopts educational technology principles to convert trading education into a structured, trackable learning pathway.</w:t>
      </w:r>
    </w:p>
    <w:p w14:paraId="7645B909"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C. Decision Support Systems for Novices</w:t>
      </w:r>
    </w:p>
    <w:p w14:paraId="6BD89104"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Decision support systems (DSS) are designed to assist individuals in making better decisions in complex environments by providing structured workflows and guidance. Trading is inherently a high-</w:t>
      </w:r>
      <w:r w:rsidRPr="00E74F90">
        <w:rPr>
          <w:rFonts w:ascii="Times New Roman" w:hAnsi="Times New Roman" w:cs="Times New Roman"/>
        </w:rPr>
        <w:lastRenderedPageBreak/>
        <w:t>uncertainty, high-risk environment requiring disciplined decision processes. However, current platforms provide tools without guidance, assuming users know how to interpret information correctly.</w:t>
      </w:r>
    </w:p>
    <w:p w14:paraId="32AFAF1B" w14:textId="02C7590F" w:rsidR="00E74F90" w:rsidRPr="00E74F90" w:rsidRDefault="00E74F90" w:rsidP="00E74F90">
      <w:pPr>
        <w:rPr>
          <w:rFonts w:ascii="Times New Roman" w:hAnsi="Times New Roman" w:cs="Times New Roman"/>
        </w:rPr>
      </w:pPr>
      <w:r w:rsidRPr="00E74F90">
        <w:rPr>
          <w:rFonts w:ascii="Times New Roman" w:hAnsi="Times New Roman" w:cs="Times New Roman"/>
        </w:rPr>
        <w:t>By embedding guided workflows and structured preparation before real trading exposure, a DSS-inspired approach can significantly enhance decision quality for beginners.</w:t>
      </w:r>
    </w:p>
    <w:p w14:paraId="18DD7CB2"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By combining these three theoretical foundations, the UpTrend framework positions itself not as a trading platform, but as a </w:t>
      </w:r>
      <w:r w:rsidRPr="00E74F90">
        <w:rPr>
          <w:rFonts w:ascii="Times New Roman" w:hAnsi="Times New Roman" w:cs="Times New Roman"/>
          <w:b/>
          <w:bCs/>
        </w:rPr>
        <w:t>decision-preparation system</w:t>
      </w:r>
      <w:r w:rsidRPr="00E74F90">
        <w:rPr>
          <w:rFonts w:ascii="Times New Roman" w:hAnsi="Times New Roman" w:cs="Times New Roman"/>
        </w:rPr>
        <w:t>. It addresses:</w:t>
      </w:r>
    </w:p>
    <w:p w14:paraId="040582FF" w14:textId="1C67B751" w:rsidR="00E74F90" w:rsidRPr="00E74F90" w:rsidRDefault="00E74F90" w:rsidP="00E74F90">
      <w:pPr>
        <w:numPr>
          <w:ilvl w:val="0"/>
          <w:numId w:val="4"/>
        </w:numPr>
        <w:rPr>
          <w:rFonts w:ascii="Times New Roman" w:hAnsi="Times New Roman" w:cs="Times New Roman"/>
        </w:rPr>
      </w:pPr>
      <w:r w:rsidRPr="00E74F90">
        <w:rPr>
          <w:rFonts w:ascii="Times New Roman" w:hAnsi="Times New Roman" w:cs="Times New Roman"/>
        </w:rPr>
        <w:t>Psychological readiness through behavio</w:t>
      </w:r>
      <w:r w:rsidR="00E34227">
        <w:rPr>
          <w:rFonts w:ascii="Times New Roman" w:hAnsi="Times New Roman" w:cs="Times New Roman"/>
        </w:rPr>
        <w:t>u</w:t>
      </w:r>
      <w:r w:rsidRPr="00E74F90">
        <w:rPr>
          <w:rFonts w:ascii="Times New Roman" w:hAnsi="Times New Roman" w:cs="Times New Roman"/>
        </w:rPr>
        <w:t xml:space="preserve">ral awareness, </w:t>
      </w:r>
    </w:p>
    <w:p w14:paraId="627F2B4E" w14:textId="77777777" w:rsidR="00E74F90" w:rsidRPr="00E74F90" w:rsidRDefault="00E74F90" w:rsidP="00E74F90">
      <w:pPr>
        <w:numPr>
          <w:ilvl w:val="0"/>
          <w:numId w:val="4"/>
        </w:numPr>
        <w:rPr>
          <w:rFonts w:ascii="Times New Roman" w:hAnsi="Times New Roman" w:cs="Times New Roman"/>
        </w:rPr>
      </w:pPr>
      <w:r w:rsidRPr="00E74F90">
        <w:rPr>
          <w:rFonts w:ascii="Times New Roman" w:hAnsi="Times New Roman" w:cs="Times New Roman"/>
        </w:rPr>
        <w:t xml:space="preserve">Knowledge readiness through structured learning, </w:t>
      </w:r>
    </w:p>
    <w:p w14:paraId="43AD31CB" w14:textId="77777777" w:rsidR="00E74F90" w:rsidRPr="00E74F90" w:rsidRDefault="00E74F90" w:rsidP="00E74F90">
      <w:pPr>
        <w:numPr>
          <w:ilvl w:val="0"/>
          <w:numId w:val="4"/>
        </w:numPr>
        <w:rPr>
          <w:rFonts w:ascii="Times New Roman" w:hAnsi="Times New Roman" w:cs="Times New Roman"/>
        </w:rPr>
      </w:pPr>
      <w:r w:rsidRPr="00E74F90">
        <w:rPr>
          <w:rFonts w:ascii="Times New Roman" w:hAnsi="Times New Roman" w:cs="Times New Roman"/>
        </w:rPr>
        <w:t xml:space="preserve">Practical readiness through guided preparation. </w:t>
      </w:r>
    </w:p>
    <w:p w14:paraId="665C0625"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This integrated conceptual base differentiates UpTrend from traditional trading or educational applications and forms the academic basis for the proposed system.</w:t>
      </w:r>
    </w:p>
    <w:p w14:paraId="09599877"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V. The UpTrend Framework</w:t>
      </w:r>
    </w:p>
    <w:p w14:paraId="4D3ABD55" w14:textId="51F053D9" w:rsidR="00E74F90" w:rsidRPr="00E74F90" w:rsidRDefault="00E74F90" w:rsidP="00E74F90">
      <w:pPr>
        <w:rPr>
          <w:rFonts w:ascii="Times New Roman" w:hAnsi="Times New Roman" w:cs="Times New Roman"/>
        </w:rPr>
      </w:pPr>
      <w:r w:rsidRPr="00E74F90">
        <w:rPr>
          <w:rFonts w:ascii="Times New Roman" w:hAnsi="Times New Roman" w:cs="Times New Roman"/>
        </w:rPr>
        <w:t>The UpTrend framework is designed as an integrated educational and behavio</w:t>
      </w:r>
      <w:r w:rsidR="00E34227">
        <w:rPr>
          <w:rFonts w:ascii="Times New Roman" w:hAnsi="Times New Roman" w:cs="Times New Roman"/>
        </w:rPr>
        <w:t>u</w:t>
      </w:r>
      <w:r w:rsidRPr="00E74F90">
        <w:rPr>
          <w:rFonts w:ascii="Times New Roman" w:hAnsi="Times New Roman" w:cs="Times New Roman"/>
        </w:rPr>
        <w:t>ral preparation system for beginner retail traders. Unlike conventional trading applications that emphasize market access and execution tools, UpTrend prioritizes decision readiness before market participation. The framework introduces a structured pathway that guides users from foundational learning to psychologically disciplined trading preparation.</w:t>
      </w:r>
    </w:p>
    <w:p w14:paraId="617E573E" w14:textId="0BCD993B" w:rsidR="00E74F90" w:rsidRPr="00E74F90" w:rsidRDefault="00E74F90" w:rsidP="00E74F90">
      <w:pPr>
        <w:rPr>
          <w:rFonts w:ascii="Times New Roman" w:hAnsi="Times New Roman" w:cs="Times New Roman"/>
        </w:rPr>
      </w:pPr>
      <w:r w:rsidRPr="00E74F90">
        <w:rPr>
          <w:rFonts w:ascii="Times New Roman" w:hAnsi="Times New Roman" w:cs="Times New Roman"/>
        </w:rPr>
        <w:t>At its core, UpTrend operates on the principle that effective trading is not merely a function of market knowledge, but a combination of education, behavio</w:t>
      </w:r>
      <w:r w:rsidR="00E34227">
        <w:rPr>
          <w:rFonts w:ascii="Times New Roman" w:hAnsi="Times New Roman" w:cs="Times New Roman"/>
        </w:rPr>
        <w:t>u</w:t>
      </w:r>
      <w:r w:rsidRPr="00E74F90">
        <w:rPr>
          <w:rFonts w:ascii="Times New Roman" w:hAnsi="Times New Roman" w:cs="Times New Roman"/>
        </w:rPr>
        <w:t>ral discipline, and guided practice. The framework organizes these components into a cohesive flow that ensures beginners do not directly engage in live markets without undergoing systematic preparation.</w:t>
      </w:r>
    </w:p>
    <w:p w14:paraId="46E5DEE8"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A. Framework Philosophy</w:t>
      </w:r>
    </w:p>
    <w:p w14:paraId="7BA54E02"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philosophy of UpTrend is based on three sequential stages:</w:t>
      </w:r>
    </w:p>
    <w:p w14:paraId="0FAE99DE" w14:textId="77777777" w:rsidR="00E74F90" w:rsidRPr="00E74F90" w:rsidRDefault="00E74F90" w:rsidP="00E74F90">
      <w:pPr>
        <w:numPr>
          <w:ilvl w:val="0"/>
          <w:numId w:val="5"/>
        </w:numPr>
        <w:rPr>
          <w:rFonts w:ascii="Times New Roman" w:hAnsi="Times New Roman" w:cs="Times New Roman"/>
        </w:rPr>
      </w:pPr>
      <w:r w:rsidRPr="00E74F90">
        <w:rPr>
          <w:rFonts w:ascii="Times New Roman" w:hAnsi="Times New Roman" w:cs="Times New Roman"/>
          <w:b/>
          <w:bCs/>
        </w:rPr>
        <w:t>Learn</w:t>
      </w:r>
      <w:r w:rsidRPr="00E74F90">
        <w:rPr>
          <w:rFonts w:ascii="Times New Roman" w:hAnsi="Times New Roman" w:cs="Times New Roman"/>
        </w:rPr>
        <w:t xml:space="preserve"> – Acquire structured knowledge about markets, risk, and trading principles. </w:t>
      </w:r>
    </w:p>
    <w:p w14:paraId="385185EF" w14:textId="77777777" w:rsidR="00E74F90" w:rsidRPr="00E74F90" w:rsidRDefault="00E74F90" w:rsidP="00E74F90">
      <w:pPr>
        <w:numPr>
          <w:ilvl w:val="0"/>
          <w:numId w:val="5"/>
        </w:numPr>
        <w:rPr>
          <w:rFonts w:ascii="Times New Roman" w:hAnsi="Times New Roman" w:cs="Times New Roman"/>
        </w:rPr>
      </w:pPr>
      <w:r w:rsidRPr="00E74F90">
        <w:rPr>
          <w:rFonts w:ascii="Times New Roman" w:hAnsi="Times New Roman" w:cs="Times New Roman"/>
          <w:b/>
          <w:bCs/>
        </w:rPr>
        <w:t>Internalize</w:t>
      </w:r>
      <w:r w:rsidRPr="00E74F90">
        <w:rPr>
          <w:rFonts w:ascii="Times New Roman" w:hAnsi="Times New Roman" w:cs="Times New Roman"/>
        </w:rPr>
        <w:t xml:space="preserve"> – Understand personal cognitive biases and psychological tendencies. </w:t>
      </w:r>
    </w:p>
    <w:p w14:paraId="2A8BE2B7" w14:textId="77777777" w:rsidR="00E74F90" w:rsidRPr="00E74F90" w:rsidRDefault="00E74F90" w:rsidP="00E74F90">
      <w:pPr>
        <w:numPr>
          <w:ilvl w:val="0"/>
          <w:numId w:val="5"/>
        </w:numPr>
        <w:rPr>
          <w:rFonts w:ascii="Times New Roman" w:hAnsi="Times New Roman" w:cs="Times New Roman"/>
        </w:rPr>
      </w:pPr>
      <w:r w:rsidRPr="00E74F90">
        <w:rPr>
          <w:rFonts w:ascii="Times New Roman" w:hAnsi="Times New Roman" w:cs="Times New Roman"/>
          <w:b/>
          <w:bCs/>
        </w:rPr>
        <w:t>Prepare</w:t>
      </w:r>
      <w:r w:rsidRPr="00E74F90">
        <w:rPr>
          <w:rFonts w:ascii="Times New Roman" w:hAnsi="Times New Roman" w:cs="Times New Roman"/>
        </w:rPr>
        <w:t xml:space="preserve"> – Practice decision-making in a guided environment before live execution. </w:t>
      </w:r>
    </w:p>
    <w:p w14:paraId="5385457F" w14:textId="697C2766" w:rsidR="00E74F90" w:rsidRPr="00E74F90" w:rsidRDefault="00E74F90" w:rsidP="00E74F90">
      <w:pPr>
        <w:rPr>
          <w:rFonts w:ascii="Times New Roman" w:hAnsi="Times New Roman" w:cs="Times New Roman"/>
        </w:rPr>
      </w:pPr>
      <w:r w:rsidRPr="00E74F90">
        <w:rPr>
          <w:rFonts w:ascii="Times New Roman" w:hAnsi="Times New Roman" w:cs="Times New Roman"/>
        </w:rPr>
        <w:t>This progression ensures that learning is translated into behavio</w:t>
      </w:r>
      <w:r w:rsidR="00E34227">
        <w:rPr>
          <w:rFonts w:ascii="Times New Roman" w:hAnsi="Times New Roman" w:cs="Times New Roman"/>
        </w:rPr>
        <w:t>u</w:t>
      </w:r>
      <w:r w:rsidRPr="00E74F90">
        <w:rPr>
          <w:rFonts w:ascii="Times New Roman" w:hAnsi="Times New Roman" w:cs="Times New Roman"/>
        </w:rPr>
        <w:t>ral readiness rather than remaining theoretical.</w:t>
      </w:r>
    </w:p>
    <w:p w14:paraId="3AC7E9C3"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B. Core Components of the Framework</w:t>
      </w:r>
    </w:p>
    <w:p w14:paraId="225FA267"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UpTrend framework consists of the following interconnected components:</w:t>
      </w:r>
    </w:p>
    <w:p w14:paraId="49E6049C" w14:textId="77777777" w:rsidR="00E74F90" w:rsidRPr="00E74F90" w:rsidRDefault="00E74F90" w:rsidP="00E74F90">
      <w:pPr>
        <w:numPr>
          <w:ilvl w:val="0"/>
          <w:numId w:val="6"/>
        </w:numPr>
        <w:rPr>
          <w:rFonts w:ascii="Times New Roman" w:hAnsi="Times New Roman" w:cs="Times New Roman"/>
        </w:rPr>
      </w:pPr>
      <w:r w:rsidRPr="00E74F90">
        <w:rPr>
          <w:rFonts w:ascii="Times New Roman" w:hAnsi="Times New Roman" w:cs="Times New Roman"/>
          <w:b/>
          <w:bCs/>
        </w:rPr>
        <w:t>Structured Learning Modules (Academy)</w:t>
      </w:r>
      <w:r w:rsidRPr="00E74F90">
        <w:rPr>
          <w:rFonts w:ascii="Times New Roman" w:hAnsi="Times New Roman" w:cs="Times New Roman"/>
        </w:rPr>
        <w:br/>
        <w:t xml:space="preserve">Modular content designed like a guided book, divided into progressive topics with embedded interactive questions and reinforcement checks. </w:t>
      </w:r>
    </w:p>
    <w:p w14:paraId="184BC18C" w14:textId="5B007262" w:rsidR="00E74F90" w:rsidRPr="00E74F90" w:rsidRDefault="00E74F90" w:rsidP="00E74F90">
      <w:pPr>
        <w:numPr>
          <w:ilvl w:val="0"/>
          <w:numId w:val="6"/>
        </w:numPr>
        <w:rPr>
          <w:rFonts w:ascii="Times New Roman" w:hAnsi="Times New Roman" w:cs="Times New Roman"/>
        </w:rPr>
      </w:pPr>
      <w:r w:rsidRPr="00E74F90">
        <w:rPr>
          <w:rFonts w:ascii="Times New Roman" w:hAnsi="Times New Roman" w:cs="Times New Roman"/>
          <w:b/>
          <w:bCs/>
        </w:rPr>
        <w:t>Behavio</w:t>
      </w:r>
      <w:r w:rsidR="00E34227">
        <w:rPr>
          <w:rFonts w:ascii="Times New Roman" w:hAnsi="Times New Roman" w:cs="Times New Roman"/>
          <w:b/>
          <w:bCs/>
        </w:rPr>
        <w:t>u</w:t>
      </w:r>
      <w:r w:rsidRPr="00E74F90">
        <w:rPr>
          <w:rFonts w:ascii="Times New Roman" w:hAnsi="Times New Roman" w:cs="Times New Roman"/>
          <w:b/>
          <w:bCs/>
        </w:rPr>
        <w:t>ral Awareness Layer</w:t>
      </w:r>
      <w:r w:rsidRPr="00E74F90">
        <w:rPr>
          <w:rFonts w:ascii="Times New Roman" w:hAnsi="Times New Roman" w:cs="Times New Roman"/>
        </w:rPr>
        <w:br/>
        <w:t xml:space="preserve">Mechanisms that educate users about cognitive biases, emotional triggers, and disciplined trading habits. </w:t>
      </w:r>
    </w:p>
    <w:p w14:paraId="2D4CC86A" w14:textId="77777777" w:rsidR="00E74F90" w:rsidRPr="00E74F90" w:rsidRDefault="00E74F90" w:rsidP="00E74F90">
      <w:pPr>
        <w:numPr>
          <w:ilvl w:val="0"/>
          <w:numId w:val="6"/>
        </w:numPr>
        <w:rPr>
          <w:rFonts w:ascii="Times New Roman" w:hAnsi="Times New Roman" w:cs="Times New Roman"/>
        </w:rPr>
      </w:pPr>
      <w:r w:rsidRPr="00E74F90">
        <w:rPr>
          <w:rFonts w:ascii="Times New Roman" w:hAnsi="Times New Roman" w:cs="Times New Roman"/>
          <w:b/>
          <w:bCs/>
        </w:rPr>
        <w:t>Guided Practice Environment</w:t>
      </w:r>
      <w:r w:rsidRPr="00E74F90">
        <w:rPr>
          <w:rFonts w:ascii="Times New Roman" w:hAnsi="Times New Roman" w:cs="Times New Roman"/>
        </w:rPr>
        <w:br/>
        <w:t xml:space="preserve">A simulated or controlled environment where users apply learned concepts before participating in real markets. </w:t>
      </w:r>
    </w:p>
    <w:p w14:paraId="75B158F4" w14:textId="77777777" w:rsidR="00E74F90" w:rsidRPr="00E74F90" w:rsidRDefault="00E74F90" w:rsidP="00E74F90">
      <w:pPr>
        <w:numPr>
          <w:ilvl w:val="0"/>
          <w:numId w:val="6"/>
        </w:numPr>
        <w:rPr>
          <w:rFonts w:ascii="Times New Roman" w:hAnsi="Times New Roman" w:cs="Times New Roman"/>
        </w:rPr>
      </w:pPr>
      <w:r w:rsidRPr="00E74F90">
        <w:rPr>
          <w:rFonts w:ascii="Times New Roman" w:hAnsi="Times New Roman" w:cs="Times New Roman"/>
          <w:b/>
          <w:bCs/>
        </w:rPr>
        <w:lastRenderedPageBreak/>
        <w:t>Progress Tracking and Feedback</w:t>
      </w:r>
      <w:r w:rsidRPr="00E74F90">
        <w:rPr>
          <w:rFonts w:ascii="Times New Roman" w:hAnsi="Times New Roman" w:cs="Times New Roman"/>
        </w:rPr>
        <w:br/>
        <w:t xml:space="preserve">Continuous monitoring of user learning progression and preparedness indicators. </w:t>
      </w:r>
    </w:p>
    <w:p w14:paraId="2FAE8FAA"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These components work together to create a pipeline where education, psychology, and practice are not separate activities but parts of a unified system.</w:t>
      </w:r>
    </w:p>
    <w:p w14:paraId="56CA2C85"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C. Framework Objective</w:t>
      </w:r>
    </w:p>
    <w:p w14:paraId="251ADA43"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primary objective of the UpTrend framework is:</w:t>
      </w:r>
    </w:p>
    <w:p w14:paraId="1233FE0E" w14:textId="260D7003" w:rsidR="00E74F90" w:rsidRPr="00E74F90" w:rsidRDefault="00E74F90" w:rsidP="00E74F90">
      <w:pPr>
        <w:rPr>
          <w:rFonts w:ascii="Times New Roman" w:hAnsi="Times New Roman" w:cs="Times New Roman"/>
        </w:rPr>
      </w:pPr>
      <w:r w:rsidRPr="00E74F90">
        <w:rPr>
          <w:rFonts w:ascii="Times New Roman" w:hAnsi="Times New Roman" w:cs="Times New Roman"/>
        </w:rPr>
        <w:t>To improve the decision-making quality of beginner retail traders by ensuring structured learning, behavioural conditioning, and guided preparation prior to live market exposure.</w:t>
      </w:r>
    </w:p>
    <w:p w14:paraId="6FA61E06"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By structuring the trading preparation journey, UpTrend aims to reduce impulsive decision-making, overtrading, and emotionally driven actions that commonly result in losses among beginners.</w:t>
      </w:r>
    </w:p>
    <w:p w14:paraId="52DABC32"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D. Differentiation from Existing Systems</w:t>
      </w:r>
    </w:p>
    <w:p w14:paraId="2C72B949" w14:textId="444019F0" w:rsidR="00E74F90" w:rsidRPr="00E74F90" w:rsidRDefault="00E74F90" w:rsidP="00E74F90">
      <w:pPr>
        <w:rPr>
          <w:rFonts w:ascii="Times New Roman" w:hAnsi="Times New Roman" w:cs="Times New Roman"/>
        </w:rPr>
      </w:pPr>
      <w:r w:rsidRPr="00E74F90">
        <w:rPr>
          <w:rFonts w:ascii="Times New Roman" w:hAnsi="Times New Roman" w:cs="Times New Roman"/>
        </w:rPr>
        <w:t>Traditional trading platforms provide tools for analysis and execution. Educational platforms provide theoretical knowledge. UpTrend bridges this gap by embedding education and behavioural reinforcement directly into the preparation process for trading.</w:t>
      </w:r>
    </w:p>
    <w:p w14:paraId="483AE74E" w14:textId="77777777" w:rsidR="00E74F90" w:rsidRDefault="00E74F90" w:rsidP="00E74F90">
      <w:pPr>
        <w:rPr>
          <w:rFonts w:ascii="Times New Roman" w:hAnsi="Times New Roman" w:cs="Times New Roman"/>
        </w:rPr>
      </w:pPr>
      <w:r w:rsidRPr="00E74F90">
        <w:rPr>
          <w:rFonts w:ascii="Times New Roman" w:hAnsi="Times New Roman" w:cs="Times New Roman"/>
        </w:rPr>
        <w:t>This integration transforms trading preparation from an unstructured self-learning process into a guided, measurable, and psychologically informed pathway.</w:t>
      </w:r>
    </w:p>
    <w:p w14:paraId="12B98B36" w14:textId="77777777" w:rsidR="00996A28" w:rsidRDefault="00996A28" w:rsidP="00996A28">
      <w:pPr>
        <w:jc w:val="center"/>
        <w:rPr>
          <w:noProof/>
        </w:rPr>
      </w:pPr>
    </w:p>
    <w:p w14:paraId="2FCDBDB8" w14:textId="0D8CE7A4" w:rsidR="00996A28" w:rsidRDefault="00996A28" w:rsidP="00996A28">
      <w:pPr>
        <w:jc w:val="center"/>
        <w:rPr>
          <w:noProof/>
        </w:rPr>
      </w:pPr>
      <w:r>
        <w:rPr>
          <w:noProof/>
        </w:rPr>
        <w:drawing>
          <wp:inline distT="0" distB="0" distL="0" distR="0" wp14:anchorId="432A4082" wp14:editId="134B20FD">
            <wp:extent cx="5377420" cy="1379220"/>
            <wp:effectExtent l="0" t="0" r="0" b="0"/>
            <wp:docPr id="128486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7159" b="26889"/>
                    <a:stretch>
                      <a:fillRect/>
                    </a:stretch>
                  </pic:blipFill>
                  <pic:spPr bwMode="auto">
                    <a:xfrm>
                      <a:off x="0" y="0"/>
                      <a:ext cx="5379946" cy="1379868"/>
                    </a:xfrm>
                    <a:prstGeom prst="rect">
                      <a:avLst/>
                    </a:prstGeom>
                    <a:noFill/>
                    <a:ln>
                      <a:noFill/>
                    </a:ln>
                    <a:extLst>
                      <a:ext uri="{53640926-AAD7-44D8-BBD7-CCE9431645EC}">
                        <a14:shadowObscured xmlns:a14="http://schemas.microsoft.com/office/drawing/2010/main"/>
                      </a:ext>
                    </a:extLst>
                  </pic:spPr>
                </pic:pic>
              </a:graphicData>
            </a:graphic>
          </wp:inline>
        </w:drawing>
      </w:r>
    </w:p>
    <w:p w14:paraId="22374BA9" w14:textId="274338FC" w:rsidR="00996A28" w:rsidRDefault="00996A28" w:rsidP="00996A28">
      <w:pPr>
        <w:jc w:val="center"/>
        <w:rPr>
          <w:rFonts w:ascii="Times New Roman" w:hAnsi="Times New Roman" w:cs="Times New Roman"/>
          <w:i/>
          <w:iCs/>
        </w:rPr>
      </w:pPr>
      <w:r w:rsidRPr="00996A28">
        <w:rPr>
          <w:rFonts w:ascii="Times New Roman" w:hAnsi="Times New Roman" w:cs="Times New Roman"/>
          <w:i/>
          <w:iCs/>
        </w:rPr>
        <w:t>Fig. 1. Overall UpTrend Framework Flow</w:t>
      </w:r>
    </w:p>
    <w:p w14:paraId="1FDB2319" w14:textId="77777777" w:rsidR="00996A28" w:rsidRPr="00E74F90" w:rsidRDefault="00996A28" w:rsidP="00996A28">
      <w:pPr>
        <w:jc w:val="center"/>
        <w:rPr>
          <w:rFonts w:ascii="Times New Roman" w:hAnsi="Times New Roman" w:cs="Times New Roman"/>
          <w:i/>
          <w:iCs/>
        </w:rPr>
      </w:pPr>
    </w:p>
    <w:p w14:paraId="71CF42A3"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VI. System Architecture of UpTrend</w:t>
      </w:r>
    </w:p>
    <w:p w14:paraId="373C6638" w14:textId="6162376D" w:rsidR="00E74F90" w:rsidRPr="00E74F90" w:rsidRDefault="00E74F90" w:rsidP="00E74F90">
      <w:pPr>
        <w:rPr>
          <w:rFonts w:ascii="Times New Roman" w:hAnsi="Times New Roman" w:cs="Times New Roman"/>
        </w:rPr>
      </w:pPr>
      <w:r w:rsidRPr="00E74F90">
        <w:rPr>
          <w:rFonts w:ascii="Times New Roman" w:hAnsi="Times New Roman" w:cs="Times New Roman"/>
        </w:rPr>
        <w:t>The UpTrend system architecture is designed to operationalize the educational and behavio</w:t>
      </w:r>
      <w:r w:rsidR="00E34227">
        <w:rPr>
          <w:rFonts w:ascii="Times New Roman" w:hAnsi="Times New Roman" w:cs="Times New Roman"/>
        </w:rPr>
        <w:t>u</w:t>
      </w:r>
      <w:r w:rsidRPr="00E74F90">
        <w:rPr>
          <w:rFonts w:ascii="Times New Roman" w:hAnsi="Times New Roman" w:cs="Times New Roman"/>
        </w:rPr>
        <w:t>ral framework into a functional, user-</w:t>
      </w:r>
      <w:proofErr w:type="spellStart"/>
      <w:r w:rsidRPr="00E74F90">
        <w:rPr>
          <w:rFonts w:ascii="Times New Roman" w:hAnsi="Times New Roman" w:cs="Times New Roman"/>
        </w:rPr>
        <w:t>centered</w:t>
      </w:r>
      <w:proofErr w:type="spellEnd"/>
      <w:r w:rsidRPr="00E74F90">
        <w:rPr>
          <w:rFonts w:ascii="Times New Roman" w:hAnsi="Times New Roman" w:cs="Times New Roman"/>
        </w:rPr>
        <w:t xml:space="preserve"> platform. The architecture connects learning, behavio</w:t>
      </w:r>
      <w:r w:rsidR="00E34227">
        <w:rPr>
          <w:rFonts w:ascii="Times New Roman" w:hAnsi="Times New Roman" w:cs="Times New Roman"/>
        </w:rPr>
        <w:t>u</w:t>
      </w:r>
      <w:r w:rsidRPr="00E74F90">
        <w:rPr>
          <w:rFonts w:ascii="Times New Roman" w:hAnsi="Times New Roman" w:cs="Times New Roman"/>
        </w:rPr>
        <w:t>ral awareness, guided practice, and progress tracking into a continuous flow that supports decision readiness for beginner traders.</w:t>
      </w:r>
    </w:p>
    <w:p w14:paraId="232A47B0" w14:textId="0FF53BD3" w:rsidR="00E74F90" w:rsidRDefault="00E74F90" w:rsidP="00E74F90">
      <w:pPr>
        <w:rPr>
          <w:rFonts w:ascii="Times New Roman" w:hAnsi="Times New Roman" w:cs="Times New Roman"/>
        </w:rPr>
      </w:pPr>
      <w:r w:rsidRPr="00E74F90">
        <w:rPr>
          <w:rFonts w:ascii="Times New Roman" w:hAnsi="Times New Roman" w:cs="Times New Roman"/>
        </w:rPr>
        <w:t>Rather than functioning as a conventional trading interface, UpTrend acts as a preparatory layer that users pass through before engaging in live markets. The system architecture ensures that each component of learning and behavio</w:t>
      </w:r>
      <w:r w:rsidR="00E34227">
        <w:rPr>
          <w:rFonts w:ascii="Times New Roman" w:hAnsi="Times New Roman" w:cs="Times New Roman"/>
        </w:rPr>
        <w:t>u</w:t>
      </w:r>
      <w:r w:rsidRPr="00E74F90">
        <w:rPr>
          <w:rFonts w:ascii="Times New Roman" w:hAnsi="Times New Roman" w:cs="Times New Roman"/>
        </w:rPr>
        <w:t>ral conditioning is structurally linked to the user’s progression.</w:t>
      </w:r>
    </w:p>
    <w:p w14:paraId="4EE43D26" w14:textId="3E0BE386" w:rsidR="007857CC" w:rsidRDefault="007857CC" w:rsidP="007857CC">
      <w:pPr>
        <w:jc w:val="center"/>
        <w:rPr>
          <w:rFonts w:ascii="Times New Roman" w:hAnsi="Times New Roman" w:cs="Times New Roman"/>
        </w:rPr>
      </w:pPr>
      <w:r>
        <w:rPr>
          <w:noProof/>
        </w:rPr>
        <w:lastRenderedPageBreak/>
        <w:drawing>
          <wp:inline distT="0" distB="0" distL="0" distR="0" wp14:anchorId="1D26EBD2" wp14:editId="0C654C8C">
            <wp:extent cx="5731510" cy="3199130"/>
            <wp:effectExtent l="0" t="0" r="2540" b="1270"/>
            <wp:docPr id="592316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287B9BB3" w14:textId="12535E73" w:rsidR="007857CC" w:rsidRPr="00E74F90" w:rsidRDefault="007857CC" w:rsidP="007857CC">
      <w:pPr>
        <w:jc w:val="center"/>
        <w:rPr>
          <w:rFonts w:ascii="Times New Roman" w:hAnsi="Times New Roman" w:cs="Times New Roman"/>
          <w:i/>
          <w:iCs/>
        </w:rPr>
      </w:pPr>
      <w:r w:rsidRPr="007857CC">
        <w:rPr>
          <w:rFonts w:ascii="Times New Roman" w:hAnsi="Times New Roman" w:cs="Times New Roman"/>
          <w:i/>
          <w:iCs/>
        </w:rPr>
        <w:t>Fig. 2. Layered System Architecture of UpTrend</w:t>
      </w:r>
    </w:p>
    <w:p w14:paraId="280D0082"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A. Architectural Overview</w:t>
      </w:r>
    </w:p>
    <w:p w14:paraId="15D93F57"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architecture consists of four primary layers:</w:t>
      </w:r>
    </w:p>
    <w:p w14:paraId="4A5FA45A" w14:textId="77777777" w:rsidR="00E74F90" w:rsidRPr="00E74F90" w:rsidRDefault="00E74F90" w:rsidP="00E74F90">
      <w:pPr>
        <w:numPr>
          <w:ilvl w:val="0"/>
          <w:numId w:val="7"/>
        </w:numPr>
        <w:rPr>
          <w:rFonts w:ascii="Times New Roman" w:hAnsi="Times New Roman" w:cs="Times New Roman"/>
        </w:rPr>
      </w:pPr>
      <w:r w:rsidRPr="00E74F90">
        <w:rPr>
          <w:rFonts w:ascii="Times New Roman" w:hAnsi="Times New Roman" w:cs="Times New Roman"/>
          <w:b/>
          <w:bCs/>
        </w:rPr>
        <w:t>Learning Layer (Academy)</w:t>
      </w:r>
      <w:r w:rsidRPr="00E74F90">
        <w:rPr>
          <w:rFonts w:ascii="Times New Roman" w:hAnsi="Times New Roman" w:cs="Times New Roman"/>
        </w:rPr>
        <w:t xml:space="preserve"> </w:t>
      </w:r>
    </w:p>
    <w:p w14:paraId="5230EFEE" w14:textId="4E04BE5B" w:rsidR="00E74F90" w:rsidRPr="00E74F90" w:rsidRDefault="00E74F90" w:rsidP="00E74F90">
      <w:pPr>
        <w:numPr>
          <w:ilvl w:val="0"/>
          <w:numId w:val="7"/>
        </w:numPr>
        <w:rPr>
          <w:rFonts w:ascii="Times New Roman" w:hAnsi="Times New Roman" w:cs="Times New Roman"/>
        </w:rPr>
      </w:pPr>
      <w:r w:rsidRPr="00E74F90">
        <w:rPr>
          <w:rFonts w:ascii="Times New Roman" w:hAnsi="Times New Roman" w:cs="Times New Roman"/>
          <w:b/>
          <w:bCs/>
        </w:rPr>
        <w:t>Behavio</w:t>
      </w:r>
      <w:r w:rsidR="00E34227">
        <w:rPr>
          <w:rFonts w:ascii="Times New Roman" w:hAnsi="Times New Roman" w:cs="Times New Roman"/>
          <w:b/>
          <w:bCs/>
        </w:rPr>
        <w:t>u</w:t>
      </w:r>
      <w:r w:rsidRPr="00E74F90">
        <w:rPr>
          <w:rFonts w:ascii="Times New Roman" w:hAnsi="Times New Roman" w:cs="Times New Roman"/>
          <w:b/>
          <w:bCs/>
        </w:rPr>
        <w:t>ral Awareness Layer</w:t>
      </w:r>
      <w:r w:rsidRPr="00E74F90">
        <w:rPr>
          <w:rFonts w:ascii="Times New Roman" w:hAnsi="Times New Roman" w:cs="Times New Roman"/>
        </w:rPr>
        <w:t xml:space="preserve"> </w:t>
      </w:r>
    </w:p>
    <w:p w14:paraId="3A715221" w14:textId="77777777" w:rsidR="00E74F90" w:rsidRPr="00E74F90" w:rsidRDefault="00E74F90" w:rsidP="00E74F90">
      <w:pPr>
        <w:numPr>
          <w:ilvl w:val="0"/>
          <w:numId w:val="7"/>
        </w:numPr>
        <w:rPr>
          <w:rFonts w:ascii="Times New Roman" w:hAnsi="Times New Roman" w:cs="Times New Roman"/>
        </w:rPr>
      </w:pPr>
      <w:r w:rsidRPr="00E74F90">
        <w:rPr>
          <w:rFonts w:ascii="Times New Roman" w:hAnsi="Times New Roman" w:cs="Times New Roman"/>
          <w:b/>
          <w:bCs/>
        </w:rPr>
        <w:t>Guided Practice Layer</w:t>
      </w:r>
      <w:r w:rsidRPr="00E74F90">
        <w:rPr>
          <w:rFonts w:ascii="Times New Roman" w:hAnsi="Times New Roman" w:cs="Times New Roman"/>
        </w:rPr>
        <w:t xml:space="preserve"> </w:t>
      </w:r>
    </w:p>
    <w:p w14:paraId="28689F92" w14:textId="77777777" w:rsidR="00E74F90" w:rsidRPr="00E74F90" w:rsidRDefault="00E74F90" w:rsidP="00E74F90">
      <w:pPr>
        <w:numPr>
          <w:ilvl w:val="0"/>
          <w:numId w:val="7"/>
        </w:numPr>
        <w:rPr>
          <w:rFonts w:ascii="Times New Roman" w:hAnsi="Times New Roman" w:cs="Times New Roman"/>
        </w:rPr>
      </w:pPr>
      <w:r w:rsidRPr="00E74F90">
        <w:rPr>
          <w:rFonts w:ascii="Times New Roman" w:hAnsi="Times New Roman" w:cs="Times New Roman"/>
          <w:b/>
          <w:bCs/>
        </w:rPr>
        <w:t>Progress Monitoring and Feedback Layer (Dashboard)</w:t>
      </w:r>
      <w:r w:rsidRPr="00E74F90">
        <w:rPr>
          <w:rFonts w:ascii="Times New Roman" w:hAnsi="Times New Roman" w:cs="Times New Roman"/>
        </w:rPr>
        <w:t xml:space="preserve"> </w:t>
      </w:r>
    </w:p>
    <w:p w14:paraId="50BE66E0"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These layers interact sequentially and cyclically, forming a learning-to-preparation loop.</w:t>
      </w:r>
    </w:p>
    <w:p w14:paraId="337D7A1D"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B. Learning Layer – Academy</w:t>
      </w:r>
    </w:p>
    <w:p w14:paraId="6FC28319"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Academy serves as the foundational entry point for users. It delivers modular content structured into progressive topics such as market basics, risk management, trading strategies, and trading psychology. Each module includes short conceptual explanations followed by interactive questions that reinforce understanding.</w:t>
      </w:r>
    </w:p>
    <w:p w14:paraId="142C4AC0"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This layer ensures that users build conceptual clarity before advancing further in the system.</w:t>
      </w:r>
    </w:p>
    <w:p w14:paraId="023C5430" w14:textId="27078572"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C. Behavio</w:t>
      </w:r>
      <w:r w:rsidR="00E34227">
        <w:rPr>
          <w:rFonts w:ascii="Times New Roman" w:hAnsi="Times New Roman" w:cs="Times New Roman"/>
          <w:b/>
          <w:bCs/>
        </w:rPr>
        <w:t>u</w:t>
      </w:r>
      <w:r w:rsidRPr="00E74F90">
        <w:rPr>
          <w:rFonts w:ascii="Times New Roman" w:hAnsi="Times New Roman" w:cs="Times New Roman"/>
          <w:b/>
          <w:bCs/>
        </w:rPr>
        <w:t>ral Awareness Layer</w:t>
      </w:r>
    </w:p>
    <w:p w14:paraId="5F765DE6" w14:textId="535231BE" w:rsidR="00E74F90" w:rsidRPr="00E74F90" w:rsidRDefault="00E74F90" w:rsidP="00E74F90">
      <w:pPr>
        <w:rPr>
          <w:rFonts w:ascii="Times New Roman" w:hAnsi="Times New Roman" w:cs="Times New Roman"/>
        </w:rPr>
      </w:pPr>
      <w:r w:rsidRPr="00E74F90">
        <w:rPr>
          <w:rFonts w:ascii="Times New Roman" w:hAnsi="Times New Roman" w:cs="Times New Roman"/>
        </w:rPr>
        <w:t>Integrated within the learning process are behavio</w:t>
      </w:r>
      <w:r w:rsidR="00E34227">
        <w:rPr>
          <w:rFonts w:ascii="Times New Roman" w:hAnsi="Times New Roman" w:cs="Times New Roman"/>
        </w:rPr>
        <w:t>u</w:t>
      </w:r>
      <w:r w:rsidRPr="00E74F90">
        <w:rPr>
          <w:rFonts w:ascii="Times New Roman" w:hAnsi="Times New Roman" w:cs="Times New Roman"/>
        </w:rPr>
        <w:t>ral checkpoints that educate users about cognitive biases and emotional trading tendencies. Users are made aware of how fear, greed, overconfidence, and herd behavio</w:t>
      </w:r>
      <w:r w:rsidR="00E34227">
        <w:rPr>
          <w:rFonts w:ascii="Times New Roman" w:hAnsi="Times New Roman" w:cs="Times New Roman"/>
        </w:rPr>
        <w:t>u</w:t>
      </w:r>
      <w:r w:rsidRPr="00E74F90">
        <w:rPr>
          <w:rFonts w:ascii="Times New Roman" w:hAnsi="Times New Roman" w:cs="Times New Roman"/>
        </w:rPr>
        <w:t>r affect trading decisions.</w:t>
      </w:r>
    </w:p>
    <w:p w14:paraId="5AFD1DB1"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This layer is not separate from learning but embedded within modules to promote psychological awareness alongside technical understanding.</w:t>
      </w:r>
    </w:p>
    <w:p w14:paraId="3B68F7AD"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D. Guided Practice Layer</w:t>
      </w:r>
    </w:p>
    <w:p w14:paraId="44F282A9"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After completing learning segments, users enter a guided practice environment where they apply concepts in simulated or controlled scenarios. This stage enables users to practice structured decision-making without financial risk.</w:t>
      </w:r>
    </w:p>
    <w:p w14:paraId="268B6CEE"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purpose of this layer is to convert theoretical knowledge into disciplined action patterns.</w:t>
      </w:r>
    </w:p>
    <w:p w14:paraId="4DDEB0A4"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lastRenderedPageBreak/>
        <w:t>E. Progress Monitoring and Feedback Layer – Dashboard</w:t>
      </w:r>
    </w:p>
    <w:p w14:paraId="732B56AC" w14:textId="2EF194F3" w:rsidR="00E74F90" w:rsidRPr="00E74F90" w:rsidRDefault="00E74F90" w:rsidP="00E74F90">
      <w:pPr>
        <w:rPr>
          <w:rFonts w:ascii="Times New Roman" w:hAnsi="Times New Roman" w:cs="Times New Roman"/>
        </w:rPr>
      </w:pPr>
      <w:r w:rsidRPr="00E74F90">
        <w:rPr>
          <w:rFonts w:ascii="Times New Roman" w:hAnsi="Times New Roman" w:cs="Times New Roman"/>
        </w:rPr>
        <w:t>The dashboard tracks user progression across modules, behavio</w:t>
      </w:r>
      <w:r w:rsidR="00E0250D">
        <w:rPr>
          <w:rFonts w:ascii="Times New Roman" w:hAnsi="Times New Roman" w:cs="Times New Roman"/>
        </w:rPr>
        <w:t>u</w:t>
      </w:r>
      <w:r w:rsidRPr="00E74F90">
        <w:rPr>
          <w:rFonts w:ascii="Times New Roman" w:hAnsi="Times New Roman" w:cs="Times New Roman"/>
        </w:rPr>
        <w:t>ral understanding, and practice performance. It provides feedback on readiness levels and highlights areas requiring improvement.</w:t>
      </w:r>
    </w:p>
    <w:p w14:paraId="60A8EF2E"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This continuous monitoring ensures that users do not advance prematurely without adequate preparation.</w:t>
      </w:r>
    </w:p>
    <w:p w14:paraId="4BECAABA"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F. Architectural Flow</w:t>
      </w:r>
    </w:p>
    <w:p w14:paraId="515E7471"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system follows this flow:</w:t>
      </w:r>
    </w:p>
    <w:p w14:paraId="2FA5E8D8" w14:textId="04EBF34A" w:rsidR="00E74F90" w:rsidRPr="00E74F90" w:rsidRDefault="00E74F90" w:rsidP="00E74F90">
      <w:pPr>
        <w:rPr>
          <w:rFonts w:ascii="Times New Roman" w:hAnsi="Times New Roman" w:cs="Times New Roman"/>
        </w:rPr>
      </w:pPr>
      <w:r w:rsidRPr="00E74F90">
        <w:rPr>
          <w:rFonts w:ascii="Times New Roman" w:hAnsi="Times New Roman" w:cs="Times New Roman"/>
          <w:b/>
          <w:bCs/>
        </w:rPr>
        <w:t>Learn → Understand Behavio</w:t>
      </w:r>
      <w:r w:rsidR="00E0250D">
        <w:rPr>
          <w:rFonts w:ascii="Times New Roman" w:hAnsi="Times New Roman" w:cs="Times New Roman"/>
          <w:b/>
          <w:bCs/>
        </w:rPr>
        <w:t>u</w:t>
      </w:r>
      <w:r w:rsidRPr="00E74F90">
        <w:rPr>
          <w:rFonts w:ascii="Times New Roman" w:hAnsi="Times New Roman" w:cs="Times New Roman"/>
          <w:b/>
          <w:bCs/>
        </w:rPr>
        <w:t>r → Practice Decisions → Receive Feedback → Improve → Repeat</w:t>
      </w:r>
    </w:p>
    <w:p w14:paraId="0AE27F7D" w14:textId="6AE11C85" w:rsidR="00E74F90" w:rsidRPr="00E74F90" w:rsidRDefault="00E74F90" w:rsidP="00E74F90">
      <w:pPr>
        <w:rPr>
          <w:rFonts w:ascii="Times New Roman" w:hAnsi="Times New Roman" w:cs="Times New Roman"/>
        </w:rPr>
      </w:pPr>
      <w:r w:rsidRPr="00E74F90">
        <w:rPr>
          <w:rFonts w:ascii="Times New Roman" w:hAnsi="Times New Roman" w:cs="Times New Roman"/>
        </w:rPr>
        <w:t>This cyclical structure ensures reinforcement of knowledge and behavio</w:t>
      </w:r>
      <w:r w:rsidR="00E0250D">
        <w:rPr>
          <w:rFonts w:ascii="Times New Roman" w:hAnsi="Times New Roman" w:cs="Times New Roman"/>
        </w:rPr>
        <w:t>u</w:t>
      </w:r>
      <w:r w:rsidRPr="00E74F90">
        <w:rPr>
          <w:rFonts w:ascii="Times New Roman" w:hAnsi="Times New Roman" w:cs="Times New Roman"/>
        </w:rPr>
        <w:t>r over time.</w:t>
      </w:r>
    </w:p>
    <w:p w14:paraId="64D431AC"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VII. Learning Model Design in UpTrend</w:t>
      </w:r>
    </w:p>
    <w:p w14:paraId="3B828261" w14:textId="77777777" w:rsidR="00E74F90" w:rsidRDefault="00E74F90" w:rsidP="00E74F90">
      <w:pPr>
        <w:rPr>
          <w:rFonts w:ascii="Times New Roman" w:hAnsi="Times New Roman" w:cs="Times New Roman"/>
        </w:rPr>
      </w:pPr>
      <w:r w:rsidRPr="00E74F90">
        <w:rPr>
          <w:rFonts w:ascii="Times New Roman" w:hAnsi="Times New Roman" w:cs="Times New Roman"/>
        </w:rPr>
        <w:t>The effectiveness of UpTrend depends heavily on how trading knowledge is structured and delivered to beginners. Traditional trading education is often delivered through long-form videos, articles, or unstructured courses that lack progression control and understanding verification. UpTrend addresses this limitation by adopting a modular micro-learning model inspired by principles of educational technology.</w:t>
      </w:r>
    </w:p>
    <w:p w14:paraId="2F4191BE" w14:textId="35EEE76A" w:rsidR="007857CC" w:rsidRDefault="007857CC" w:rsidP="007857CC">
      <w:pPr>
        <w:jc w:val="center"/>
        <w:rPr>
          <w:rFonts w:ascii="Times New Roman" w:hAnsi="Times New Roman" w:cs="Times New Roman"/>
        </w:rPr>
      </w:pPr>
      <w:r>
        <w:rPr>
          <w:noProof/>
        </w:rPr>
        <w:drawing>
          <wp:inline distT="0" distB="0" distL="0" distR="0" wp14:anchorId="1327DC9D" wp14:editId="08CB4BC1">
            <wp:extent cx="5234940" cy="2921962"/>
            <wp:effectExtent l="0" t="0" r="3810" b="0"/>
            <wp:docPr id="1603080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37588" cy="2923440"/>
                    </a:xfrm>
                    <a:prstGeom prst="rect">
                      <a:avLst/>
                    </a:prstGeom>
                    <a:noFill/>
                    <a:ln>
                      <a:noFill/>
                    </a:ln>
                  </pic:spPr>
                </pic:pic>
              </a:graphicData>
            </a:graphic>
          </wp:inline>
        </w:drawing>
      </w:r>
    </w:p>
    <w:p w14:paraId="4B1E6764" w14:textId="40774846" w:rsidR="007857CC" w:rsidRPr="00E74F90" w:rsidRDefault="007857CC" w:rsidP="007857CC">
      <w:pPr>
        <w:jc w:val="center"/>
        <w:rPr>
          <w:rFonts w:ascii="Times New Roman" w:hAnsi="Times New Roman" w:cs="Times New Roman"/>
          <w:i/>
          <w:iCs/>
        </w:rPr>
      </w:pPr>
      <w:r w:rsidRPr="007857CC">
        <w:rPr>
          <w:rFonts w:ascii="Times New Roman" w:hAnsi="Times New Roman" w:cs="Times New Roman"/>
          <w:i/>
          <w:iCs/>
        </w:rPr>
        <w:t>Fig. 3. Learning-to-Execution Pipeline in UpTrend</w:t>
      </w:r>
    </w:p>
    <w:p w14:paraId="18D0967D"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A. Modular Micro-Learning Structure</w:t>
      </w:r>
    </w:p>
    <w:p w14:paraId="1529E552"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Academy in UpTrend divides trading education into small, logically sequenced modules. Each module focuses on a single concept such as:</w:t>
      </w:r>
    </w:p>
    <w:p w14:paraId="034F3F34" w14:textId="77777777" w:rsidR="00E74F90" w:rsidRPr="00E74F90" w:rsidRDefault="00E74F90" w:rsidP="00E74F90">
      <w:pPr>
        <w:numPr>
          <w:ilvl w:val="0"/>
          <w:numId w:val="8"/>
        </w:numPr>
        <w:rPr>
          <w:rFonts w:ascii="Times New Roman" w:hAnsi="Times New Roman" w:cs="Times New Roman"/>
        </w:rPr>
      </w:pPr>
      <w:r w:rsidRPr="00E74F90">
        <w:rPr>
          <w:rFonts w:ascii="Times New Roman" w:hAnsi="Times New Roman" w:cs="Times New Roman"/>
        </w:rPr>
        <w:t xml:space="preserve">Market fundamentals </w:t>
      </w:r>
    </w:p>
    <w:p w14:paraId="12385B27" w14:textId="77777777" w:rsidR="00E74F90" w:rsidRPr="00E74F90" w:rsidRDefault="00E74F90" w:rsidP="00E74F90">
      <w:pPr>
        <w:numPr>
          <w:ilvl w:val="0"/>
          <w:numId w:val="8"/>
        </w:numPr>
        <w:rPr>
          <w:rFonts w:ascii="Times New Roman" w:hAnsi="Times New Roman" w:cs="Times New Roman"/>
        </w:rPr>
      </w:pPr>
      <w:r w:rsidRPr="00E74F90">
        <w:rPr>
          <w:rFonts w:ascii="Times New Roman" w:hAnsi="Times New Roman" w:cs="Times New Roman"/>
        </w:rPr>
        <w:t xml:space="preserve">Risk and reward principles </w:t>
      </w:r>
    </w:p>
    <w:p w14:paraId="170D8F8F" w14:textId="77777777" w:rsidR="00E74F90" w:rsidRPr="00E74F90" w:rsidRDefault="00E74F90" w:rsidP="00E74F90">
      <w:pPr>
        <w:numPr>
          <w:ilvl w:val="0"/>
          <w:numId w:val="8"/>
        </w:numPr>
        <w:rPr>
          <w:rFonts w:ascii="Times New Roman" w:hAnsi="Times New Roman" w:cs="Times New Roman"/>
        </w:rPr>
      </w:pPr>
      <w:r w:rsidRPr="00E74F90">
        <w:rPr>
          <w:rFonts w:ascii="Times New Roman" w:hAnsi="Times New Roman" w:cs="Times New Roman"/>
        </w:rPr>
        <w:t xml:space="preserve">Position sizing </w:t>
      </w:r>
    </w:p>
    <w:p w14:paraId="7E4927C1" w14:textId="77777777" w:rsidR="00E74F90" w:rsidRPr="00E74F90" w:rsidRDefault="00E74F90" w:rsidP="00E74F90">
      <w:pPr>
        <w:numPr>
          <w:ilvl w:val="0"/>
          <w:numId w:val="8"/>
        </w:numPr>
        <w:rPr>
          <w:rFonts w:ascii="Times New Roman" w:hAnsi="Times New Roman" w:cs="Times New Roman"/>
        </w:rPr>
      </w:pPr>
      <w:r w:rsidRPr="00E74F90">
        <w:rPr>
          <w:rFonts w:ascii="Times New Roman" w:hAnsi="Times New Roman" w:cs="Times New Roman"/>
        </w:rPr>
        <w:t xml:space="preserve">Trading strategies </w:t>
      </w:r>
    </w:p>
    <w:p w14:paraId="578709E7" w14:textId="77777777" w:rsidR="00E74F90" w:rsidRPr="00E74F90" w:rsidRDefault="00E74F90" w:rsidP="00E74F90">
      <w:pPr>
        <w:numPr>
          <w:ilvl w:val="0"/>
          <w:numId w:val="8"/>
        </w:numPr>
        <w:rPr>
          <w:rFonts w:ascii="Times New Roman" w:hAnsi="Times New Roman" w:cs="Times New Roman"/>
        </w:rPr>
      </w:pPr>
      <w:r w:rsidRPr="00E74F90">
        <w:rPr>
          <w:rFonts w:ascii="Times New Roman" w:hAnsi="Times New Roman" w:cs="Times New Roman"/>
        </w:rPr>
        <w:t xml:space="preserve">Trading psychology </w:t>
      </w:r>
    </w:p>
    <w:p w14:paraId="7293C73F"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This micro-learning approach prevents cognitive overload and improves retention among beginners.</w:t>
      </w:r>
    </w:p>
    <w:p w14:paraId="2A4F9E0B"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lastRenderedPageBreak/>
        <w:t>B. Interactive Reinforcement</w:t>
      </w:r>
    </w:p>
    <w:p w14:paraId="4B6EE409"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After each concept, users encounter interactive questions designed to test comprehension before moving forward. These are not evaluative exams but reinforcement checkpoints that ensure understanding.</w:t>
      </w:r>
    </w:p>
    <w:p w14:paraId="782F1784"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This transforms passive learning into active engagement.</w:t>
      </w:r>
    </w:p>
    <w:p w14:paraId="41A61286"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C. Progressive Learning Path</w:t>
      </w:r>
    </w:p>
    <w:p w14:paraId="1B2163FE" w14:textId="591014D3" w:rsidR="00E74F90" w:rsidRPr="00E74F90" w:rsidRDefault="00E74F90" w:rsidP="00E74F90">
      <w:pPr>
        <w:rPr>
          <w:rFonts w:ascii="Times New Roman" w:hAnsi="Times New Roman" w:cs="Times New Roman"/>
        </w:rPr>
      </w:pPr>
      <w:r w:rsidRPr="00E74F90">
        <w:rPr>
          <w:rFonts w:ascii="Times New Roman" w:hAnsi="Times New Roman" w:cs="Times New Roman"/>
        </w:rPr>
        <w:t>Users cannot skip ahead arbitrarily. The system enforces a progression where foundational topics must be completed before advanced topics are unlocked. This ensures conceptual continuity and disciplined learning behavio</w:t>
      </w:r>
      <w:r w:rsidR="00E0250D">
        <w:rPr>
          <w:rFonts w:ascii="Times New Roman" w:hAnsi="Times New Roman" w:cs="Times New Roman"/>
        </w:rPr>
        <w:t>u</w:t>
      </w:r>
      <w:r w:rsidRPr="00E74F90">
        <w:rPr>
          <w:rFonts w:ascii="Times New Roman" w:hAnsi="Times New Roman" w:cs="Times New Roman"/>
        </w:rPr>
        <w:t>r.</w:t>
      </w:r>
    </w:p>
    <w:p w14:paraId="6B05BB6C"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D. Learning-to-Application Transition</w:t>
      </w:r>
    </w:p>
    <w:p w14:paraId="55F40842"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A key feature of the learning model is that modules are directly connected to practice scenarios. After learning a concept (e.g., risk management), users immediately apply it in guided practice environments.</w:t>
      </w:r>
    </w:p>
    <w:p w14:paraId="0DEDA6B8"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This bridges the gap between theoretical knowledge and practical decision-making.</w:t>
      </w:r>
    </w:p>
    <w:p w14:paraId="56806871" w14:textId="58FBBBE4"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VIII. Behavio</w:t>
      </w:r>
      <w:r w:rsidR="00E0250D">
        <w:rPr>
          <w:rFonts w:ascii="Times New Roman" w:hAnsi="Times New Roman" w:cs="Times New Roman"/>
          <w:b/>
          <w:bCs/>
        </w:rPr>
        <w:t>u</w:t>
      </w:r>
      <w:r w:rsidRPr="00E74F90">
        <w:rPr>
          <w:rFonts w:ascii="Times New Roman" w:hAnsi="Times New Roman" w:cs="Times New Roman"/>
          <w:b/>
          <w:bCs/>
        </w:rPr>
        <w:t>ral Intervention Model</w:t>
      </w:r>
    </w:p>
    <w:p w14:paraId="173399BC" w14:textId="67D1D870" w:rsidR="00E74F90" w:rsidRDefault="00E74F90" w:rsidP="00E74F90">
      <w:pPr>
        <w:rPr>
          <w:rFonts w:ascii="Times New Roman" w:hAnsi="Times New Roman" w:cs="Times New Roman"/>
        </w:rPr>
      </w:pPr>
      <w:r w:rsidRPr="00E74F90">
        <w:rPr>
          <w:rFonts w:ascii="Times New Roman" w:hAnsi="Times New Roman" w:cs="Times New Roman"/>
        </w:rPr>
        <w:t>A distinguishing aspect of the UpTrend framework is its explicit focus on behavio</w:t>
      </w:r>
      <w:r w:rsidR="00E0250D">
        <w:rPr>
          <w:rFonts w:ascii="Times New Roman" w:hAnsi="Times New Roman" w:cs="Times New Roman"/>
        </w:rPr>
        <w:t>u</w:t>
      </w:r>
      <w:r w:rsidRPr="00E74F90">
        <w:rPr>
          <w:rFonts w:ascii="Times New Roman" w:hAnsi="Times New Roman" w:cs="Times New Roman"/>
        </w:rPr>
        <w:t>ral correction alongside educational delivery. While most trading platforms assume rational decision-making from users, research in behavio</w:t>
      </w:r>
      <w:r w:rsidR="00E0250D">
        <w:rPr>
          <w:rFonts w:ascii="Times New Roman" w:hAnsi="Times New Roman" w:cs="Times New Roman"/>
        </w:rPr>
        <w:t>u</w:t>
      </w:r>
      <w:r w:rsidRPr="00E74F90">
        <w:rPr>
          <w:rFonts w:ascii="Times New Roman" w:hAnsi="Times New Roman" w:cs="Times New Roman"/>
        </w:rPr>
        <w:t>ral finance demonstrates that trading decisions are often driven by emotional and cognitive biases rather than logical analysis. UpTrend addresses this challenge by embedding behavio</w:t>
      </w:r>
      <w:r w:rsidR="00E0250D">
        <w:rPr>
          <w:rFonts w:ascii="Times New Roman" w:hAnsi="Times New Roman" w:cs="Times New Roman"/>
        </w:rPr>
        <w:t>u</w:t>
      </w:r>
      <w:r w:rsidRPr="00E74F90">
        <w:rPr>
          <w:rFonts w:ascii="Times New Roman" w:hAnsi="Times New Roman" w:cs="Times New Roman"/>
        </w:rPr>
        <w:t>ral intervention mechanisms directly into the learning and practice process.</w:t>
      </w:r>
    </w:p>
    <w:p w14:paraId="2CA9F585" w14:textId="545BDA0F" w:rsidR="007857CC" w:rsidRDefault="007857CC" w:rsidP="007857CC">
      <w:pPr>
        <w:jc w:val="center"/>
        <w:rPr>
          <w:rFonts w:ascii="Times New Roman" w:hAnsi="Times New Roman" w:cs="Times New Roman"/>
        </w:rPr>
      </w:pPr>
      <w:r>
        <w:rPr>
          <w:noProof/>
        </w:rPr>
        <w:drawing>
          <wp:inline distT="0" distB="0" distL="0" distR="0" wp14:anchorId="4F7D6A03" wp14:editId="4F40ECDA">
            <wp:extent cx="5562600" cy="3104850"/>
            <wp:effectExtent l="0" t="0" r="0" b="635"/>
            <wp:docPr id="1773221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4815" cy="3106086"/>
                    </a:xfrm>
                    <a:prstGeom prst="rect">
                      <a:avLst/>
                    </a:prstGeom>
                    <a:noFill/>
                    <a:ln>
                      <a:noFill/>
                    </a:ln>
                  </pic:spPr>
                </pic:pic>
              </a:graphicData>
            </a:graphic>
          </wp:inline>
        </w:drawing>
      </w:r>
    </w:p>
    <w:p w14:paraId="25914829" w14:textId="7869289C" w:rsidR="007857CC" w:rsidRPr="00E74F90" w:rsidRDefault="007857CC" w:rsidP="007857CC">
      <w:pPr>
        <w:jc w:val="center"/>
        <w:rPr>
          <w:rFonts w:ascii="Times New Roman" w:hAnsi="Times New Roman" w:cs="Times New Roman"/>
          <w:i/>
          <w:iCs/>
        </w:rPr>
      </w:pPr>
      <w:r w:rsidRPr="007857CC">
        <w:rPr>
          <w:rFonts w:ascii="Times New Roman" w:hAnsi="Times New Roman" w:cs="Times New Roman"/>
          <w:i/>
          <w:iCs/>
        </w:rPr>
        <w:t>Fig. 4. Behavio</w:t>
      </w:r>
      <w:r w:rsidR="00E0250D">
        <w:rPr>
          <w:rFonts w:ascii="Times New Roman" w:hAnsi="Times New Roman" w:cs="Times New Roman"/>
          <w:i/>
          <w:iCs/>
        </w:rPr>
        <w:t>u</w:t>
      </w:r>
      <w:r w:rsidRPr="007857CC">
        <w:rPr>
          <w:rFonts w:ascii="Times New Roman" w:hAnsi="Times New Roman" w:cs="Times New Roman"/>
          <w:i/>
          <w:iCs/>
        </w:rPr>
        <w:t>ral Intervention Flow in UpTrend</w:t>
      </w:r>
    </w:p>
    <w:p w14:paraId="319D7D3E" w14:textId="7547E666"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A. Identification of Key Behavio</w:t>
      </w:r>
      <w:r w:rsidR="00E0250D">
        <w:rPr>
          <w:rFonts w:ascii="Times New Roman" w:hAnsi="Times New Roman" w:cs="Times New Roman"/>
          <w:b/>
          <w:bCs/>
        </w:rPr>
        <w:t>u</w:t>
      </w:r>
      <w:r w:rsidRPr="00E74F90">
        <w:rPr>
          <w:rFonts w:ascii="Times New Roman" w:hAnsi="Times New Roman" w:cs="Times New Roman"/>
          <w:b/>
          <w:bCs/>
        </w:rPr>
        <w:t>ral Risks</w:t>
      </w:r>
    </w:p>
    <w:p w14:paraId="01DA72FE"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Beginner traders are particularly vulnerable to predictable psychological patterns, including:</w:t>
      </w:r>
    </w:p>
    <w:p w14:paraId="347A27FB" w14:textId="77777777" w:rsidR="00E74F90" w:rsidRPr="00E74F90" w:rsidRDefault="00E74F90" w:rsidP="00E74F90">
      <w:pPr>
        <w:numPr>
          <w:ilvl w:val="0"/>
          <w:numId w:val="9"/>
        </w:numPr>
        <w:rPr>
          <w:rFonts w:ascii="Times New Roman" w:hAnsi="Times New Roman" w:cs="Times New Roman"/>
        </w:rPr>
      </w:pPr>
      <w:r w:rsidRPr="00E74F90">
        <w:rPr>
          <w:rFonts w:ascii="Times New Roman" w:hAnsi="Times New Roman" w:cs="Times New Roman"/>
        </w:rPr>
        <w:t xml:space="preserve">Fear-driven exits during minor market fluctuations, </w:t>
      </w:r>
    </w:p>
    <w:p w14:paraId="4D5C9A62" w14:textId="77777777" w:rsidR="00E74F90" w:rsidRPr="00E74F90" w:rsidRDefault="00E74F90" w:rsidP="00E74F90">
      <w:pPr>
        <w:numPr>
          <w:ilvl w:val="0"/>
          <w:numId w:val="9"/>
        </w:numPr>
        <w:rPr>
          <w:rFonts w:ascii="Times New Roman" w:hAnsi="Times New Roman" w:cs="Times New Roman"/>
        </w:rPr>
      </w:pPr>
      <w:r w:rsidRPr="00E74F90">
        <w:rPr>
          <w:rFonts w:ascii="Times New Roman" w:hAnsi="Times New Roman" w:cs="Times New Roman"/>
        </w:rPr>
        <w:t xml:space="preserve">Greed-driven overtrading after small gains, </w:t>
      </w:r>
    </w:p>
    <w:p w14:paraId="749B760B" w14:textId="77777777" w:rsidR="00E74F90" w:rsidRPr="00E74F90" w:rsidRDefault="00E74F90" w:rsidP="00E74F90">
      <w:pPr>
        <w:numPr>
          <w:ilvl w:val="0"/>
          <w:numId w:val="9"/>
        </w:numPr>
        <w:rPr>
          <w:rFonts w:ascii="Times New Roman" w:hAnsi="Times New Roman" w:cs="Times New Roman"/>
        </w:rPr>
      </w:pPr>
      <w:r w:rsidRPr="00E74F90">
        <w:rPr>
          <w:rFonts w:ascii="Times New Roman" w:hAnsi="Times New Roman" w:cs="Times New Roman"/>
        </w:rPr>
        <w:t xml:space="preserve">Overconfidence following short-term success, </w:t>
      </w:r>
    </w:p>
    <w:p w14:paraId="0B0C790A" w14:textId="77777777" w:rsidR="00E74F90" w:rsidRPr="00E74F90" w:rsidRDefault="00E74F90" w:rsidP="00E74F90">
      <w:pPr>
        <w:numPr>
          <w:ilvl w:val="0"/>
          <w:numId w:val="9"/>
        </w:numPr>
        <w:rPr>
          <w:rFonts w:ascii="Times New Roman" w:hAnsi="Times New Roman" w:cs="Times New Roman"/>
        </w:rPr>
      </w:pPr>
      <w:r w:rsidRPr="00E74F90">
        <w:rPr>
          <w:rFonts w:ascii="Times New Roman" w:hAnsi="Times New Roman" w:cs="Times New Roman"/>
        </w:rPr>
        <w:lastRenderedPageBreak/>
        <w:t xml:space="preserve">Impulsive decisions influenced by social sentiment, </w:t>
      </w:r>
    </w:p>
    <w:p w14:paraId="788C1D9E" w14:textId="77777777" w:rsidR="00E74F90" w:rsidRPr="00E74F90" w:rsidRDefault="00E74F90" w:rsidP="00E74F90">
      <w:pPr>
        <w:numPr>
          <w:ilvl w:val="0"/>
          <w:numId w:val="9"/>
        </w:numPr>
        <w:rPr>
          <w:rFonts w:ascii="Times New Roman" w:hAnsi="Times New Roman" w:cs="Times New Roman"/>
        </w:rPr>
      </w:pPr>
      <w:r w:rsidRPr="00E74F90">
        <w:rPr>
          <w:rFonts w:ascii="Times New Roman" w:hAnsi="Times New Roman" w:cs="Times New Roman"/>
        </w:rPr>
        <w:t xml:space="preserve">Holding losing positions due to loss aversion. </w:t>
      </w:r>
    </w:p>
    <w:p w14:paraId="32591DF3" w14:textId="625ECF76" w:rsidR="00E74F90" w:rsidRPr="00E74F90" w:rsidRDefault="00E74F90" w:rsidP="00E74F90">
      <w:pPr>
        <w:rPr>
          <w:rFonts w:ascii="Times New Roman" w:hAnsi="Times New Roman" w:cs="Times New Roman"/>
        </w:rPr>
      </w:pPr>
      <w:r w:rsidRPr="00E74F90">
        <w:rPr>
          <w:rFonts w:ascii="Times New Roman" w:hAnsi="Times New Roman" w:cs="Times New Roman"/>
        </w:rPr>
        <w:t xml:space="preserve">These patterns align with the cognitive biases identified by </w:t>
      </w:r>
      <w:r w:rsidRPr="00E74F90">
        <w:rPr>
          <w:rFonts w:ascii="Times New Roman" w:hAnsi="Times New Roman" w:cs="Times New Roman"/>
          <w:b/>
          <w:bCs/>
        </w:rPr>
        <w:t>Daniel Kahneman</w:t>
      </w:r>
      <w:r w:rsidRPr="00E74F90">
        <w:rPr>
          <w:rFonts w:ascii="Times New Roman" w:hAnsi="Times New Roman" w:cs="Times New Roman"/>
        </w:rPr>
        <w:t xml:space="preserve"> and </w:t>
      </w:r>
      <w:r w:rsidRPr="00E74F90">
        <w:rPr>
          <w:rFonts w:ascii="Times New Roman" w:hAnsi="Times New Roman" w:cs="Times New Roman"/>
          <w:b/>
          <w:bCs/>
        </w:rPr>
        <w:t>Amos Tversky</w:t>
      </w:r>
      <w:r w:rsidRPr="00E74F90">
        <w:rPr>
          <w:rFonts w:ascii="Times New Roman" w:hAnsi="Times New Roman" w:cs="Times New Roman"/>
        </w:rPr>
        <w:t xml:space="preserve"> in Prospect Theory and subsequent behavio</w:t>
      </w:r>
      <w:r w:rsidR="00E0250D">
        <w:rPr>
          <w:rFonts w:ascii="Times New Roman" w:hAnsi="Times New Roman" w:cs="Times New Roman"/>
        </w:rPr>
        <w:t>u</w:t>
      </w:r>
      <w:r w:rsidRPr="00E74F90">
        <w:rPr>
          <w:rFonts w:ascii="Times New Roman" w:hAnsi="Times New Roman" w:cs="Times New Roman"/>
        </w:rPr>
        <w:t>ral research.</w:t>
      </w:r>
    </w:p>
    <w:p w14:paraId="1FDECE51" w14:textId="6A49DE2C"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B. Embedded Behavio</w:t>
      </w:r>
      <w:r w:rsidR="00E0250D">
        <w:rPr>
          <w:rFonts w:ascii="Times New Roman" w:hAnsi="Times New Roman" w:cs="Times New Roman"/>
          <w:b/>
          <w:bCs/>
        </w:rPr>
        <w:t>u</w:t>
      </w:r>
      <w:r w:rsidRPr="00E74F90">
        <w:rPr>
          <w:rFonts w:ascii="Times New Roman" w:hAnsi="Times New Roman" w:cs="Times New Roman"/>
          <w:b/>
          <w:bCs/>
        </w:rPr>
        <w:t>ral Awareness</w:t>
      </w:r>
    </w:p>
    <w:p w14:paraId="419DC780" w14:textId="2EDD24F0" w:rsidR="00E74F90" w:rsidRPr="00E74F90" w:rsidRDefault="00E74F90" w:rsidP="00E74F90">
      <w:pPr>
        <w:rPr>
          <w:rFonts w:ascii="Times New Roman" w:hAnsi="Times New Roman" w:cs="Times New Roman"/>
        </w:rPr>
      </w:pPr>
      <w:r w:rsidRPr="00E74F90">
        <w:rPr>
          <w:rFonts w:ascii="Times New Roman" w:hAnsi="Times New Roman" w:cs="Times New Roman"/>
        </w:rPr>
        <w:t>UpTrend does not treat psychology as a separate topic but integrates behavio</w:t>
      </w:r>
      <w:r w:rsidR="00E0250D">
        <w:rPr>
          <w:rFonts w:ascii="Times New Roman" w:hAnsi="Times New Roman" w:cs="Times New Roman"/>
        </w:rPr>
        <w:t>u</w:t>
      </w:r>
      <w:r w:rsidRPr="00E74F90">
        <w:rPr>
          <w:rFonts w:ascii="Times New Roman" w:hAnsi="Times New Roman" w:cs="Times New Roman"/>
        </w:rPr>
        <w:t>ral insights within learning modules. For example, while teaching risk management, users are simultaneously informed about loss aversion and emotional tolerance to drawdowns. This contextual delivery improves self-awareness during decision-making.</w:t>
      </w:r>
    </w:p>
    <w:p w14:paraId="5CFB5DAD" w14:textId="74DED4B0"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C. Behavio</w:t>
      </w:r>
      <w:r w:rsidR="00E0250D">
        <w:rPr>
          <w:rFonts w:ascii="Times New Roman" w:hAnsi="Times New Roman" w:cs="Times New Roman"/>
          <w:b/>
          <w:bCs/>
        </w:rPr>
        <w:t>u</w:t>
      </w:r>
      <w:r w:rsidRPr="00E74F90">
        <w:rPr>
          <w:rFonts w:ascii="Times New Roman" w:hAnsi="Times New Roman" w:cs="Times New Roman"/>
          <w:b/>
          <w:bCs/>
        </w:rPr>
        <w:t>ral Prompts During Practice</w:t>
      </w:r>
    </w:p>
    <w:p w14:paraId="3245B06E"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During guided practice sessions, users encounter prompts that encourage reflection before taking decisions. These prompts simulate real trading pressure and ask users to justify their actions based on learned principles rather than emotions.</w:t>
      </w:r>
    </w:p>
    <w:p w14:paraId="368E4C18" w14:textId="77777777"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D. Habit Formation Through Repetition</w:t>
      </w:r>
    </w:p>
    <w:p w14:paraId="0C0A1049" w14:textId="77777777" w:rsidR="00E74F90" w:rsidRPr="00E74F90" w:rsidRDefault="00E74F90" w:rsidP="00E74F90">
      <w:pPr>
        <w:rPr>
          <w:rFonts w:ascii="Times New Roman" w:hAnsi="Times New Roman" w:cs="Times New Roman"/>
        </w:rPr>
      </w:pPr>
      <w:r w:rsidRPr="00E74F90">
        <w:rPr>
          <w:rFonts w:ascii="Times New Roman" w:hAnsi="Times New Roman" w:cs="Times New Roman"/>
        </w:rPr>
        <w:t>The cyclical structure of learning, practice, and feedback encourages habit formation. By repeatedly applying disciplined decision steps in a controlled environment, users develop structured trading habits that can transfer to real-market participation.</w:t>
      </w:r>
    </w:p>
    <w:p w14:paraId="791F72A5" w14:textId="23926B69" w:rsidR="00E74F90" w:rsidRPr="00E74F90" w:rsidRDefault="00E74F90" w:rsidP="00E74F90">
      <w:pPr>
        <w:rPr>
          <w:rFonts w:ascii="Times New Roman" w:hAnsi="Times New Roman" w:cs="Times New Roman"/>
          <w:b/>
          <w:bCs/>
        </w:rPr>
      </w:pPr>
      <w:r w:rsidRPr="00E74F90">
        <w:rPr>
          <w:rFonts w:ascii="Times New Roman" w:hAnsi="Times New Roman" w:cs="Times New Roman"/>
          <w:b/>
          <w:bCs/>
        </w:rPr>
        <w:t>E. Objective of Behavio</w:t>
      </w:r>
      <w:r w:rsidR="00E0250D">
        <w:rPr>
          <w:rFonts w:ascii="Times New Roman" w:hAnsi="Times New Roman" w:cs="Times New Roman"/>
          <w:b/>
          <w:bCs/>
        </w:rPr>
        <w:t>u</w:t>
      </w:r>
      <w:r w:rsidRPr="00E74F90">
        <w:rPr>
          <w:rFonts w:ascii="Times New Roman" w:hAnsi="Times New Roman" w:cs="Times New Roman"/>
          <w:b/>
          <w:bCs/>
        </w:rPr>
        <w:t>ral Intervention</w:t>
      </w:r>
    </w:p>
    <w:p w14:paraId="467E11A3" w14:textId="432F5E35" w:rsidR="00E74F90" w:rsidRPr="00E74F90" w:rsidRDefault="00E74F90" w:rsidP="00E74F90">
      <w:pPr>
        <w:rPr>
          <w:rFonts w:ascii="Times New Roman" w:hAnsi="Times New Roman" w:cs="Times New Roman"/>
        </w:rPr>
      </w:pPr>
      <w:r w:rsidRPr="00E74F90">
        <w:rPr>
          <w:rFonts w:ascii="Times New Roman" w:hAnsi="Times New Roman" w:cs="Times New Roman"/>
        </w:rPr>
        <w:t>The goal is not to eliminate emotions but to help users recognize and manage them. By increasing awareness and reinforcing disciplined actions, UpTrend aims to reduce emotionally driven trading behavio</w:t>
      </w:r>
      <w:r w:rsidR="00E0250D">
        <w:rPr>
          <w:rFonts w:ascii="Times New Roman" w:hAnsi="Times New Roman" w:cs="Times New Roman"/>
        </w:rPr>
        <w:t>u</w:t>
      </w:r>
      <w:r w:rsidRPr="00E74F90">
        <w:rPr>
          <w:rFonts w:ascii="Times New Roman" w:hAnsi="Times New Roman" w:cs="Times New Roman"/>
        </w:rPr>
        <w:t>r among beginners.</w:t>
      </w:r>
    </w:p>
    <w:p w14:paraId="4B897E7E"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IX. Methodology: How UpTrend Improves Decision-Making Quality</w:t>
      </w:r>
    </w:p>
    <w:p w14:paraId="74C67B77" w14:textId="0B3DE08A" w:rsidR="00996A28" w:rsidRDefault="00996A28" w:rsidP="00996A28">
      <w:pPr>
        <w:rPr>
          <w:rFonts w:ascii="Times New Roman" w:hAnsi="Times New Roman" w:cs="Times New Roman"/>
        </w:rPr>
      </w:pPr>
      <w:r w:rsidRPr="00996A28">
        <w:rPr>
          <w:rFonts w:ascii="Times New Roman" w:hAnsi="Times New Roman" w:cs="Times New Roman"/>
        </w:rPr>
        <w:t>This section describes the methodological approach through which the UpTrend framework enhances the decision-making capabilities of beginner retail traders. The methodology is based on guiding users through a structured pathway where learning, behavio</w:t>
      </w:r>
      <w:r w:rsidR="00E0250D">
        <w:rPr>
          <w:rFonts w:ascii="Times New Roman" w:hAnsi="Times New Roman" w:cs="Times New Roman"/>
        </w:rPr>
        <w:t>u</w:t>
      </w:r>
      <w:r w:rsidRPr="00996A28">
        <w:rPr>
          <w:rFonts w:ascii="Times New Roman" w:hAnsi="Times New Roman" w:cs="Times New Roman"/>
        </w:rPr>
        <w:t>ral awareness, and practical application collectively improve decision quality over time.</w:t>
      </w:r>
    </w:p>
    <w:p w14:paraId="67D3F715" w14:textId="351AF326" w:rsidR="007857CC" w:rsidRDefault="007857CC" w:rsidP="007857CC">
      <w:pPr>
        <w:jc w:val="center"/>
        <w:rPr>
          <w:rFonts w:ascii="Times New Roman" w:hAnsi="Times New Roman" w:cs="Times New Roman"/>
        </w:rPr>
      </w:pPr>
      <w:r>
        <w:rPr>
          <w:noProof/>
        </w:rPr>
        <w:drawing>
          <wp:inline distT="0" distB="0" distL="0" distR="0" wp14:anchorId="36E4D526" wp14:editId="526FD297">
            <wp:extent cx="5731510" cy="3199130"/>
            <wp:effectExtent l="0" t="0" r="2540" b="1270"/>
            <wp:docPr id="773604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21169FA4" w14:textId="165BFE28" w:rsidR="007857CC" w:rsidRPr="00996A28" w:rsidRDefault="007857CC" w:rsidP="007857CC">
      <w:pPr>
        <w:jc w:val="center"/>
        <w:rPr>
          <w:rFonts w:ascii="Times New Roman" w:hAnsi="Times New Roman" w:cs="Times New Roman"/>
          <w:i/>
          <w:iCs/>
        </w:rPr>
      </w:pPr>
      <w:r w:rsidRPr="007857CC">
        <w:rPr>
          <w:rFonts w:ascii="Times New Roman" w:hAnsi="Times New Roman" w:cs="Times New Roman"/>
          <w:i/>
          <w:iCs/>
        </w:rPr>
        <w:t>Fig. 5. User Progress and Feedback Loop</w:t>
      </w:r>
    </w:p>
    <w:p w14:paraId="7D7B804F"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lastRenderedPageBreak/>
        <w:t>A. Decision-Making as a Measurable Outcome</w:t>
      </w:r>
    </w:p>
    <w:p w14:paraId="05F64F1D"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In the context of trading, decision quality can be evaluated through indicators such as:</w:t>
      </w:r>
    </w:p>
    <w:p w14:paraId="5545BB1D" w14:textId="77777777" w:rsidR="00996A28" w:rsidRPr="00996A28" w:rsidRDefault="00996A28" w:rsidP="00996A28">
      <w:pPr>
        <w:numPr>
          <w:ilvl w:val="0"/>
          <w:numId w:val="10"/>
        </w:numPr>
        <w:rPr>
          <w:rFonts w:ascii="Times New Roman" w:hAnsi="Times New Roman" w:cs="Times New Roman"/>
        </w:rPr>
      </w:pPr>
      <w:r w:rsidRPr="00996A28">
        <w:rPr>
          <w:rFonts w:ascii="Times New Roman" w:hAnsi="Times New Roman" w:cs="Times New Roman"/>
        </w:rPr>
        <w:t xml:space="preserve">Adherence to risk management principles, </w:t>
      </w:r>
    </w:p>
    <w:p w14:paraId="6F282E7C" w14:textId="77777777" w:rsidR="00996A28" w:rsidRPr="00996A28" w:rsidRDefault="00996A28" w:rsidP="00996A28">
      <w:pPr>
        <w:numPr>
          <w:ilvl w:val="0"/>
          <w:numId w:val="10"/>
        </w:numPr>
        <w:rPr>
          <w:rFonts w:ascii="Times New Roman" w:hAnsi="Times New Roman" w:cs="Times New Roman"/>
        </w:rPr>
      </w:pPr>
      <w:r w:rsidRPr="00996A28">
        <w:rPr>
          <w:rFonts w:ascii="Times New Roman" w:hAnsi="Times New Roman" w:cs="Times New Roman"/>
        </w:rPr>
        <w:t xml:space="preserve">Reduction in impulsive trading actions, </w:t>
      </w:r>
    </w:p>
    <w:p w14:paraId="738C3AE9" w14:textId="77777777" w:rsidR="00996A28" w:rsidRPr="00996A28" w:rsidRDefault="00996A28" w:rsidP="00996A28">
      <w:pPr>
        <w:numPr>
          <w:ilvl w:val="0"/>
          <w:numId w:val="10"/>
        </w:numPr>
        <w:rPr>
          <w:rFonts w:ascii="Times New Roman" w:hAnsi="Times New Roman" w:cs="Times New Roman"/>
        </w:rPr>
      </w:pPr>
      <w:r w:rsidRPr="00996A28">
        <w:rPr>
          <w:rFonts w:ascii="Times New Roman" w:hAnsi="Times New Roman" w:cs="Times New Roman"/>
        </w:rPr>
        <w:t xml:space="preserve">Consistency in applying learned strategies, </w:t>
      </w:r>
    </w:p>
    <w:p w14:paraId="65BD0430" w14:textId="77777777" w:rsidR="00996A28" w:rsidRPr="00996A28" w:rsidRDefault="00996A28" w:rsidP="00996A28">
      <w:pPr>
        <w:numPr>
          <w:ilvl w:val="0"/>
          <w:numId w:val="10"/>
        </w:numPr>
        <w:rPr>
          <w:rFonts w:ascii="Times New Roman" w:hAnsi="Times New Roman" w:cs="Times New Roman"/>
        </w:rPr>
      </w:pPr>
      <w:r w:rsidRPr="00996A28">
        <w:rPr>
          <w:rFonts w:ascii="Times New Roman" w:hAnsi="Times New Roman" w:cs="Times New Roman"/>
        </w:rPr>
        <w:t xml:space="preserve">Ability to justify trade decisions logically, </w:t>
      </w:r>
    </w:p>
    <w:p w14:paraId="1F5695E8" w14:textId="77777777" w:rsidR="00996A28" w:rsidRPr="00996A28" w:rsidRDefault="00996A28" w:rsidP="00996A28">
      <w:pPr>
        <w:numPr>
          <w:ilvl w:val="0"/>
          <w:numId w:val="10"/>
        </w:numPr>
        <w:rPr>
          <w:rFonts w:ascii="Times New Roman" w:hAnsi="Times New Roman" w:cs="Times New Roman"/>
        </w:rPr>
      </w:pPr>
      <w:r w:rsidRPr="00996A28">
        <w:rPr>
          <w:rFonts w:ascii="Times New Roman" w:hAnsi="Times New Roman" w:cs="Times New Roman"/>
        </w:rPr>
        <w:t xml:space="preserve">Reduced influence of emotional reactions during simulated scenarios. </w:t>
      </w:r>
    </w:p>
    <w:p w14:paraId="57C1B168"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UpTrend is designed to influence these indicators through its structured system.</w:t>
      </w:r>
    </w:p>
    <w:p w14:paraId="3CBFD19A"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B. Sequential User Journey</w:t>
      </w:r>
    </w:p>
    <w:p w14:paraId="25D8CD39"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The methodology follows a defined user journey:</w:t>
      </w:r>
    </w:p>
    <w:p w14:paraId="0945DA1A" w14:textId="77777777" w:rsidR="00996A28" w:rsidRPr="00996A28" w:rsidRDefault="00996A28" w:rsidP="00996A28">
      <w:pPr>
        <w:numPr>
          <w:ilvl w:val="0"/>
          <w:numId w:val="11"/>
        </w:numPr>
        <w:rPr>
          <w:rFonts w:ascii="Times New Roman" w:hAnsi="Times New Roman" w:cs="Times New Roman"/>
        </w:rPr>
      </w:pPr>
      <w:r w:rsidRPr="00996A28">
        <w:rPr>
          <w:rFonts w:ascii="Times New Roman" w:hAnsi="Times New Roman" w:cs="Times New Roman"/>
          <w:b/>
          <w:bCs/>
        </w:rPr>
        <w:t>Concept Acquisition</w:t>
      </w:r>
      <w:r w:rsidRPr="00996A28">
        <w:rPr>
          <w:rFonts w:ascii="Times New Roman" w:hAnsi="Times New Roman" w:cs="Times New Roman"/>
        </w:rPr>
        <w:t xml:space="preserve"> through modular learning, </w:t>
      </w:r>
    </w:p>
    <w:p w14:paraId="57CCDB7B" w14:textId="77777777" w:rsidR="00996A28" w:rsidRPr="00996A28" w:rsidRDefault="00996A28" w:rsidP="00996A28">
      <w:pPr>
        <w:numPr>
          <w:ilvl w:val="0"/>
          <w:numId w:val="11"/>
        </w:numPr>
        <w:rPr>
          <w:rFonts w:ascii="Times New Roman" w:hAnsi="Times New Roman" w:cs="Times New Roman"/>
        </w:rPr>
      </w:pPr>
      <w:r w:rsidRPr="00996A28">
        <w:rPr>
          <w:rFonts w:ascii="Times New Roman" w:hAnsi="Times New Roman" w:cs="Times New Roman"/>
          <w:b/>
          <w:bCs/>
        </w:rPr>
        <w:t>Bias Awareness</w:t>
      </w:r>
      <w:r w:rsidRPr="00996A28">
        <w:rPr>
          <w:rFonts w:ascii="Times New Roman" w:hAnsi="Times New Roman" w:cs="Times New Roman"/>
        </w:rPr>
        <w:t xml:space="preserve"> integrated within lessons, </w:t>
      </w:r>
    </w:p>
    <w:p w14:paraId="690CD4D3" w14:textId="77777777" w:rsidR="00996A28" w:rsidRPr="00996A28" w:rsidRDefault="00996A28" w:rsidP="00996A28">
      <w:pPr>
        <w:numPr>
          <w:ilvl w:val="0"/>
          <w:numId w:val="11"/>
        </w:numPr>
        <w:rPr>
          <w:rFonts w:ascii="Times New Roman" w:hAnsi="Times New Roman" w:cs="Times New Roman"/>
        </w:rPr>
      </w:pPr>
      <w:r w:rsidRPr="00996A28">
        <w:rPr>
          <w:rFonts w:ascii="Times New Roman" w:hAnsi="Times New Roman" w:cs="Times New Roman"/>
          <w:b/>
          <w:bCs/>
        </w:rPr>
        <w:t>Guided Application</w:t>
      </w:r>
      <w:r w:rsidRPr="00996A28">
        <w:rPr>
          <w:rFonts w:ascii="Times New Roman" w:hAnsi="Times New Roman" w:cs="Times New Roman"/>
        </w:rPr>
        <w:t xml:space="preserve"> in practice environments, </w:t>
      </w:r>
    </w:p>
    <w:p w14:paraId="2C4D8602" w14:textId="77777777" w:rsidR="00996A28" w:rsidRPr="00996A28" w:rsidRDefault="00996A28" w:rsidP="00996A28">
      <w:pPr>
        <w:numPr>
          <w:ilvl w:val="0"/>
          <w:numId w:val="11"/>
        </w:numPr>
        <w:rPr>
          <w:rFonts w:ascii="Times New Roman" w:hAnsi="Times New Roman" w:cs="Times New Roman"/>
        </w:rPr>
      </w:pPr>
      <w:r w:rsidRPr="00996A28">
        <w:rPr>
          <w:rFonts w:ascii="Times New Roman" w:hAnsi="Times New Roman" w:cs="Times New Roman"/>
          <w:b/>
          <w:bCs/>
        </w:rPr>
        <w:t>Feedback and Reflection</w:t>
      </w:r>
      <w:r w:rsidRPr="00996A28">
        <w:rPr>
          <w:rFonts w:ascii="Times New Roman" w:hAnsi="Times New Roman" w:cs="Times New Roman"/>
        </w:rPr>
        <w:t xml:space="preserve"> via dashboard tracking, </w:t>
      </w:r>
    </w:p>
    <w:p w14:paraId="351ACF06" w14:textId="77777777" w:rsidR="00996A28" w:rsidRPr="00996A28" w:rsidRDefault="00996A28" w:rsidP="00996A28">
      <w:pPr>
        <w:numPr>
          <w:ilvl w:val="0"/>
          <w:numId w:val="11"/>
        </w:numPr>
        <w:rPr>
          <w:rFonts w:ascii="Times New Roman" w:hAnsi="Times New Roman" w:cs="Times New Roman"/>
        </w:rPr>
      </w:pPr>
      <w:r w:rsidRPr="00996A28">
        <w:rPr>
          <w:rFonts w:ascii="Times New Roman" w:hAnsi="Times New Roman" w:cs="Times New Roman"/>
          <w:b/>
          <w:bCs/>
        </w:rPr>
        <w:t>Reinforcement</w:t>
      </w:r>
      <w:r w:rsidRPr="00996A28">
        <w:rPr>
          <w:rFonts w:ascii="Times New Roman" w:hAnsi="Times New Roman" w:cs="Times New Roman"/>
        </w:rPr>
        <w:t xml:space="preserve"> through repeated cycles. </w:t>
      </w:r>
    </w:p>
    <w:p w14:paraId="6084D9EB" w14:textId="5FDBB3F8" w:rsidR="00996A28" w:rsidRPr="00996A28" w:rsidRDefault="00996A28" w:rsidP="00996A28">
      <w:pPr>
        <w:rPr>
          <w:rFonts w:ascii="Times New Roman" w:hAnsi="Times New Roman" w:cs="Times New Roman"/>
        </w:rPr>
      </w:pPr>
      <w:r w:rsidRPr="00996A28">
        <w:rPr>
          <w:rFonts w:ascii="Times New Roman" w:hAnsi="Times New Roman" w:cs="Times New Roman"/>
        </w:rPr>
        <w:t>This sequence ensures that knowledge is converted into disciplined decision behavio</w:t>
      </w:r>
      <w:r w:rsidR="00E0250D">
        <w:rPr>
          <w:rFonts w:ascii="Times New Roman" w:hAnsi="Times New Roman" w:cs="Times New Roman"/>
        </w:rPr>
        <w:t>u</w:t>
      </w:r>
      <w:r w:rsidRPr="00996A28">
        <w:rPr>
          <w:rFonts w:ascii="Times New Roman" w:hAnsi="Times New Roman" w:cs="Times New Roman"/>
        </w:rPr>
        <w:t>r rather than remaining theoretical.</w:t>
      </w:r>
    </w:p>
    <w:p w14:paraId="63A8E3D0"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C. Feedback-Driven Improvement</w:t>
      </w:r>
    </w:p>
    <w:p w14:paraId="61387B6D"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The dashboard continuously tracks user progress across learning modules and practice sessions. Users receive feedback on areas where their decisions deviate from recommended principles, enabling targeted improvement.</w:t>
      </w:r>
    </w:p>
    <w:p w14:paraId="4EE3EEC5"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D. Reduction of Trial-and-Error in Live Markets</w:t>
      </w:r>
    </w:p>
    <w:p w14:paraId="194BE42B"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By shifting early mistakes into a simulated and guided environment, UpTrend reduces the need for financially costly trial-and-error learning in real markets.</w:t>
      </w:r>
    </w:p>
    <w:p w14:paraId="0F7D0EFB" w14:textId="0A9426E2"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E. Expected Behavio</w:t>
      </w:r>
      <w:r w:rsidR="00E0250D">
        <w:rPr>
          <w:rFonts w:ascii="Times New Roman" w:hAnsi="Times New Roman" w:cs="Times New Roman"/>
          <w:b/>
          <w:bCs/>
        </w:rPr>
        <w:t>u</w:t>
      </w:r>
      <w:r w:rsidRPr="00996A28">
        <w:rPr>
          <w:rFonts w:ascii="Times New Roman" w:hAnsi="Times New Roman" w:cs="Times New Roman"/>
          <w:b/>
          <w:bCs/>
        </w:rPr>
        <w:t>ral Shift</w:t>
      </w:r>
    </w:p>
    <w:p w14:paraId="4BB45FFE"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Over repeated cycles, users are expected to:</w:t>
      </w:r>
    </w:p>
    <w:p w14:paraId="61D35E93" w14:textId="77777777" w:rsidR="00996A28" w:rsidRPr="00996A28" w:rsidRDefault="00996A28" w:rsidP="00996A28">
      <w:pPr>
        <w:numPr>
          <w:ilvl w:val="0"/>
          <w:numId w:val="12"/>
        </w:numPr>
        <w:rPr>
          <w:rFonts w:ascii="Times New Roman" w:hAnsi="Times New Roman" w:cs="Times New Roman"/>
        </w:rPr>
      </w:pPr>
      <w:r w:rsidRPr="00996A28">
        <w:rPr>
          <w:rFonts w:ascii="Times New Roman" w:hAnsi="Times New Roman" w:cs="Times New Roman"/>
        </w:rPr>
        <w:t xml:space="preserve">Develop structured decision routines, </w:t>
      </w:r>
    </w:p>
    <w:p w14:paraId="04E01C4D" w14:textId="77777777" w:rsidR="00996A28" w:rsidRPr="00996A28" w:rsidRDefault="00996A28" w:rsidP="00996A28">
      <w:pPr>
        <w:numPr>
          <w:ilvl w:val="0"/>
          <w:numId w:val="12"/>
        </w:numPr>
        <w:rPr>
          <w:rFonts w:ascii="Times New Roman" w:hAnsi="Times New Roman" w:cs="Times New Roman"/>
        </w:rPr>
      </w:pPr>
      <w:r w:rsidRPr="00996A28">
        <w:rPr>
          <w:rFonts w:ascii="Times New Roman" w:hAnsi="Times New Roman" w:cs="Times New Roman"/>
        </w:rPr>
        <w:t xml:space="preserve">Improve patience and discipline, </w:t>
      </w:r>
    </w:p>
    <w:p w14:paraId="24AA62DB" w14:textId="77777777" w:rsidR="00996A28" w:rsidRPr="00996A28" w:rsidRDefault="00996A28" w:rsidP="00996A28">
      <w:pPr>
        <w:numPr>
          <w:ilvl w:val="0"/>
          <w:numId w:val="12"/>
        </w:numPr>
        <w:rPr>
          <w:rFonts w:ascii="Times New Roman" w:hAnsi="Times New Roman" w:cs="Times New Roman"/>
        </w:rPr>
      </w:pPr>
      <w:r w:rsidRPr="00996A28">
        <w:rPr>
          <w:rFonts w:ascii="Times New Roman" w:hAnsi="Times New Roman" w:cs="Times New Roman"/>
        </w:rPr>
        <w:t xml:space="preserve">Demonstrate increased awareness of cognitive biases, </w:t>
      </w:r>
    </w:p>
    <w:p w14:paraId="379F3DD5" w14:textId="77777777" w:rsidR="00996A28" w:rsidRPr="00996A28" w:rsidRDefault="00996A28" w:rsidP="00996A28">
      <w:pPr>
        <w:numPr>
          <w:ilvl w:val="0"/>
          <w:numId w:val="12"/>
        </w:numPr>
        <w:rPr>
          <w:rFonts w:ascii="Times New Roman" w:hAnsi="Times New Roman" w:cs="Times New Roman"/>
        </w:rPr>
      </w:pPr>
      <w:r w:rsidRPr="00996A28">
        <w:rPr>
          <w:rFonts w:ascii="Times New Roman" w:hAnsi="Times New Roman" w:cs="Times New Roman"/>
        </w:rPr>
        <w:t xml:space="preserve">Apply risk management more consistently. </w:t>
      </w:r>
    </w:p>
    <w:p w14:paraId="050381CC"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X. Expected Outcomes and Evaluation Plan</w:t>
      </w:r>
    </w:p>
    <w:p w14:paraId="72972A9A" w14:textId="77777777" w:rsidR="00996A28" w:rsidRDefault="00996A28" w:rsidP="00996A28">
      <w:pPr>
        <w:rPr>
          <w:rFonts w:ascii="Times New Roman" w:hAnsi="Times New Roman" w:cs="Times New Roman"/>
        </w:rPr>
      </w:pPr>
      <w:r w:rsidRPr="00996A28">
        <w:rPr>
          <w:rFonts w:ascii="Times New Roman" w:hAnsi="Times New Roman" w:cs="Times New Roman"/>
        </w:rPr>
        <w:t>This section outlines the anticipated impact of the UpTrend framework and proposes an evaluation approach to measure its effectiveness in improving decision-making quality among beginner retail traders.</w:t>
      </w:r>
    </w:p>
    <w:p w14:paraId="34388D17" w14:textId="370F6E43" w:rsidR="007857CC" w:rsidRDefault="007541A8" w:rsidP="007541A8">
      <w:pPr>
        <w:jc w:val="center"/>
        <w:rPr>
          <w:rFonts w:ascii="Times New Roman" w:hAnsi="Times New Roman" w:cs="Times New Roman"/>
        </w:rPr>
      </w:pPr>
      <w:r>
        <w:rPr>
          <w:noProof/>
        </w:rPr>
        <w:lastRenderedPageBreak/>
        <w:drawing>
          <wp:inline distT="0" distB="0" distL="0" distR="0" wp14:anchorId="7A7B477B" wp14:editId="45CA03FD">
            <wp:extent cx="5569963" cy="3108960"/>
            <wp:effectExtent l="0" t="0" r="0" b="0"/>
            <wp:docPr id="61262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2406" cy="3110324"/>
                    </a:xfrm>
                    <a:prstGeom prst="rect">
                      <a:avLst/>
                    </a:prstGeom>
                    <a:noFill/>
                    <a:ln>
                      <a:noFill/>
                    </a:ln>
                  </pic:spPr>
                </pic:pic>
              </a:graphicData>
            </a:graphic>
          </wp:inline>
        </w:drawing>
      </w:r>
    </w:p>
    <w:p w14:paraId="4F125D79" w14:textId="16BEA1E1" w:rsidR="007857CC" w:rsidRPr="00996A28" w:rsidRDefault="007857CC" w:rsidP="007541A8">
      <w:pPr>
        <w:jc w:val="center"/>
        <w:rPr>
          <w:rFonts w:ascii="Times New Roman" w:hAnsi="Times New Roman" w:cs="Times New Roman"/>
          <w:i/>
          <w:iCs/>
        </w:rPr>
      </w:pPr>
      <w:r w:rsidRPr="007857CC">
        <w:rPr>
          <w:rFonts w:ascii="Times New Roman" w:hAnsi="Times New Roman" w:cs="Times New Roman"/>
          <w:i/>
          <w:iCs/>
        </w:rPr>
        <w:t>Fig. 6. Proposed Evaluation Model for UpTrend</w:t>
      </w:r>
    </w:p>
    <w:p w14:paraId="2C4A3854"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A. Expected Outcomes</w:t>
      </w:r>
    </w:p>
    <w:p w14:paraId="365FB506" w14:textId="70A47441" w:rsidR="00996A28" w:rsidRPr="00996A28" w:rsidRDefault="00996A28" w:rsidP="00996A28">
      <w:pPr>
        <w:rPr>
          <w:rFonts w:ascii="Times New Roman" w:hAnsi="Times New Roman" w:cs="Times New Roman"/>
        </w:rPr>
      </w:pPr>
      <w:r w:rsidRPr="00996A28">
        <w:rPr>
          <w:rFonts w:ascii="Times New Roman" w:hAnsi="Times New Roman" w:cs="Times New Roman"/>
        </w:rPr>
        <w:t>Based on the integration of educational structure and behavio</w:t>
      </w:r>
      <w:r w:rsidR="00E0250D">
        <w:rPr>
          <w:rFonts w:ascii="Times New Roman" w:hAnsi="Times New Roman" w:cs="Times New Roman"/>
        </w:rPr>
        <w:t>u</w:t>
      </w:r>
      <w:r w:rsidRPr="00996A28">
        <w:rPr>
          <w:rFonts w:ascii="Times New Roman" w:hAnsi="Times New Roman" w:cs="Times New Roman"/>
        </w:rPr>
        <w:t>ral intervention, the following outcomes are expected for users of UpTrend:</w:t>
      </w:r>
    </w:p>
    <w:p w14:paraId="10B07E1A" w14:textId="77777777" w:rsidR="00996A28" w:rsidRPr="00996A28" w:rsidRDefault="00996A28" w:rsidP="00996A28">
      <w:pPr>
        <w:numPr>
          <w:ilvl w:val="0"/>
          <w:numId w:val="13"/>
        </w:numPr>
        <w:rPr>
          <w:rFonts w:ascii="Times New Roman" w:hAnsi="Times New Roman" w:cs="Times New Roman"/>
        </w:rPr>
      </w:pPr>
      <w:r w:rsidRPr="00996A28">
        <w:rPr>
          <w:rFonts w:ascii="Times New Roman" w:hAnsi="Times New Roman" w:cs="Times New Roman"/>
        </w:rPr>
        <w:t xml:space="preserve">Improved understanding of market fundamentals and risk management principles. </w:t>
      </w:r>
    </w:p>
    <w:p w14:paraId="5DE25388" w14:textId="77777777" w:rsidR="00996A28" w:rsidRPr="00996A28" w:rsidRDefault="00996A28" w:rsidP="00996A28">
      <w:pPr>
        <w:numPr>
          <w:ilvl w:val="0"/>
          <w:numId w:val="13"/>
        </w:numPr>
        <w:rPr>
          <w:rFonts w:ascii="Times New Roman" w:hAnsi="Times New Roman" w:cs="Times New Roman"/>
        </w:rPr>
      </w:pPr>
      <w:r w:rsidRPr="00996A28">
        <w:rPr>
          <w:rFonts w:ascii="Times New Roman" w:hAnsi="Times New Roman" w:cs="Times New Roman"/>
        </w:rPr>
        <w:t xml:space="preserve">Increased awareness of cognitive biases affecting trading decisions. </w:t>
      </w:r>
    </w:p>
    <w:p w14:paraId="4EAB6910" w14:textId="700CDEBE" w:rsidR="00996A28" w:rsidRPr="00996A28" w:rsidRDefault="00996A28" w:rsidP="00996A28">
      <w:pPr>
        <w:numPr>
          <w:ilvl w:val="0"/>
          <w:numId w:val="13"/>
        </w:numPr>
        <w:rPr>
          <w:rFonts w:ascii="Times New Roman" w:hAnsi="Times New Roman" w:cs="Times New Roman"/>
        </w:rPr>
      </w:pPr>
      <w:r w:rsidRPr="00996A28">
        <w:rPr>
          <w:rFonts w:ascii="Times New Roman" w:hAnsi="Times New Roman" w:cs="Times New Roman"/>
        </w:rPr>
        <w:t>Reduction in impulsive and emotionally driven trading behavio</w:t>
      </w:r>
      <w:r w:rsidR="00E0250D">
        <w:rPr>
          <w:rFonts w:ascii="Times New Roman" w:hAnsi="Times New Roman" w:cs="Times New Roman"/>
        </w:rPr>
        <w:t>u</w:t>
      </w:r>
      <w:r w:rsidRPr="00996A28">
        <w:rPr>
          <w:rFonts w:ascii="Times New Roman" w:hAnsi="Times New Roman" w:cs="Times New Roman"/>
        </w:rPr>
        <w:t xml:space="preserve">r. </w:t>
      </w:r>
    </w:p>
    <w:p w14:paraId="20EA70CB" w14:textId="77777777" w:rsidR="00996A28" w:rsidRPr="00996A28" w:rsidRDefault="00996A28" w:rsidP="00996A28">
      <w:pPr>
        <w:numPr>
          <w:ilvl w:val="0"/>
          <w:numId w:val="13"/>
        </w:numPr>
        <w:rPr>
          <w:rFonts w:ascii="Times New Roman" w:hAnsi="Times New Roman" w:cs="Times New Roman"/>
        </w:rPr>
      </w:pPr>
      <w:r w:rsidRPr="00996A28">
        <w:rPr>
          <w:rFonts w:ascii="Times New Roman" w:hAnsi="Times New Roman" w:cs="Times New Roman"/>
        </w:rPr>
        <w:t xml:space="preserve">Greater consistency in applying structured trading strategies. </w:t>
      </w:r>
    </w:p>
    <w:p w14:paraId="5CF5D763" w14:textId="77777777" w:rsidR="00996A28" w:rsidRPr="00996A28" w:rsidRDefault="00996A28" w:rsidP="00996A28">
      <w:pPr>
        <w:numPr>
          <w:ilvl w:val="0"/>
          <w:numId w:val="13"/>
        </w:numPr>
        <w:rPr>
          <w:rFonts w:ascii="Times New Roman" w:hAnsi="Times New Roman" w:cs="Times New Roman"/>
        </w:rPr>
      </w:pPr>
      <w:r w:rsidRPr="00996A28">
        <w:rPr>
          <w:rFonts w:ascii="Times New Roman" w:hAnsi="Times New Roman" w:cs="Times New Roman"/>
        </w:rPr>
        <w:t xml:space="preserve">Enhanced confidence derived from preparation rather than guesswork. </w:t>
      </w:r>
    </w:p>
    <w:p w14:paraId="5E54E148"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These outcomes collectively contribute to improved decision quality before users participate in live markets.</w:t>
      </w:r>
    </w:p>
    <w:p w14:paraId="79536BB5"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B. Evaluation Metrics</w:t>
      </w:r>
    </w:p>
    <w:p w14:paraId="1057F5D1"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The effectiveness of UpTrend can be evaluated using measurable indicators collected during user interaction with the system:</w:t>
      </w:r>
    </w:p>
    <w:p w14:paraId="197E1E88" w14:textId="77777777" w:rsidR="00996A28" w:rsidRPr="00996A28" w:rsidRDefault="00996A28" w:rsidP="00996A28">
      <w:pPr>
        <w:numPr>
          <w:ilvl w:val="0"/>
          <w:numId w:val="14"/>
        </w:numPr>
        <w:rPr>
          <w:rFonts w:ascii="Times New Roman" w:hAnsi="Times New Roman" w:cs="Times New Roman"/>
        </w:rPr>
      </w:pPr>
      <w:r w:rsidRPr="00996A28">
        <w:rPr>
          <w:rFonts w:ascii="Times New Roman" w:hAnsi="Times New Roman" w:cs="Times New Roman"/>
        </w:rPr>
        <w:t xml:space="preserve">Completion rate of learning modules, </w:t>
      </w:r>
    </w:p>
    <w:p w14:paraId="16660573" w14:textId="77777777" w:rsidR="00996A28" w:rsidRPr="00996A28" w:rsidRDefault="00996A28" w:rsidP="00996A28">
      <w:pPr>
        <w:numPr>
          <w:ilvl w:val="0"/>
          <w:numId w:val="14"/>
        </w:numPr>
        <w:rPr>
          <w:rFonts w:ascii="Times New Roman" w:hAnsi="Times New Roman" w:cs="Times New Roman"/>
        </w:rPr>
      </w:pPr>
      <w:r w:rsidRPr="00996A28">
        <w:rPr>
          <w:rFonts w:ascii="Times New Roman" w:hAnsi="Times New Roman" w:cs="Times New Roman"/>
        </w:rPr>
        <w:t xml:space="preserve">Accuracy in interactive reinforcement questions, </w:t>
      </w:r>
    </w:p>
    <w:p w14:paraId="62EBCF89" w14:textId="77777777" w:rsidR="00996A28" w:rsidRPr="00996A28" w:rsidRDefault="00996A28" w:rsidP="00996A28">
      <w:pPr>
        <w:numPr>
          <w:ilvl w:val="0"/>
          <w:numId w:val="14"/>
        </w:numPr>
        <w:rPr>
          <w:rFonts w:ascii="Times New Roman" w:hAnsi="Times New Roman" w:cs="Times New Roman"/>
        </w:rPr>
      </w:pPr>
      <w:r w:rsidRPr="00996A28">
        <w:rPr>
          <w:rFonts w:ascii="Times New Roman" w:hAnsi="Times New Roman" w:cs="Times New Roman"/>
        </w:rPr>
        <w:t xml:space="preserve">Performance in guided practice scenarios, </w:t>
      </w:r>
    </w:p>
    <w:p w14:paraId="0B85B4E8" w14:textId="77777777" w:rsidR="00996A28" w:rsidRPr="00996A28" w:rsidRDefault="00996A28" w:rsidP="00996A28">
      <w:pPr>
        <w:numPr>
          <w:ilvl w:val="0"/>
          <w:numId w:val="14"/>
        </w:numPr>
        <w:rPr>
          <w:rFonts w:ascii="Times New Roman" w:hAnsi="Times New Roman" w:cs="Times New Roman"/>
        </w:rPr>
      </w:pPr>
      <w:r w:rsidRPr="00996A28">
        <w:rPr>
          <w:rFonts w:ascii="Times New Roman" w:hAnsi="Times New Roman" w:cs="Times New Roman"/>
        </w:rPr>
        <w:t xml:space="preserve">Frequency of emotionally inconsistent decisions during simulations, </w:t>
      </w:r>
    </w:p>
    <w:p w14:paraId="2379DE9B" w14:textId="77777777" w:rsidR="00996A28" w:rsidRPr="00996A28" w:rsidRDefault="00996A28" w:rsidP="00996A28">
      <w:pPr>
        <w:numPr>
          <w:ilvl w:val="0"/>
          <w:numId w:val="14"/>
        </w:numPr>
        <w:rPr>
          <w:rFonts w:ascii="Times New Roman" w:hAnsi="Times New Roman" w:cs="Times New Roman"/>
        </w:rPr>
      </w:pPr>
      <w:r w:rsidRPr="00996A28">
        <w:rPr>
          <w:rFonts w:ascii="Times New Roman" w:hAnsi="Times New Roman" w:cs="Times New Roman"/>
        </w:rPr>
        <w:t xml:space="preserve">Improvement trends observed through dashboard feedback data. </w:t>
      </w:r>
    </w:p>
    <w:p w14:paraId="155DAE3D" w14:textId="38CA060D" w:rsidR="00996A28" w:rsidRDefault="00996A28" w:rsidP="00996A28">
      <w:pPr>
        <w:rPr>
          <w:rFonts w:ascii="Times New Roman" w:hAnsi="Times New Roman" w:cs="Times New Roman"/>
        </w:rPr>
      </w:pPr>
      <w:r w:rsidRPr="00996A28">
        <w:rPr>
          <w:rFonts w:ascii="Times New Roman" w:hAnsi="Times New Roman" w:cs="Times New Roman"/>
        </w:rPr>
        <w:t>These metrics provide quantifiable evidence of user progression in both knowledge and behavio</w:t>
      </w:r>
      <w:r w:rsidR="00E0250D">
        <w:rPr>
          <w:rFonts w:ascii="Times New Roman" w:hAnsi="Times New Roman" w:cs="Times New Roman"/>
        </w:rPr>
        <w:t>u</w:t>
      </w:r>
      <w:r w:rsidRPr="00996A28">
        <w:rPr>
          <w:rFonts w:ascii="Times New Roman" w:hAnsi="Times New Roman" w:cs="Times New Roman"/>
        </w:rPr>
        <w:t>r.</w:t>
      </w:r>
    </w:p>
    <w:p w14:paraId="198CB687" w14:textId="24F6C6CC" w:rsidR="00146828" w:rsidRPr="00996A28" w:rsidRDefault="00146828" w:rsidP="00996A28">
      <w:pPr>
        <w:rPr>
          <w:rFonts w:ascii="Times New Roman" w:hAnsi="Times New Roman" w:cs="Times New Roman"/>
        </w:rPr>
      </w:pPr>
      <w:r w:rsidRPr="00146828">
        <w:rPr>
          <w:rFonts w:ascii="Times New Roman" w:hAnsi="Times New Roman" w:cs="Times New Roman"/>
        </w:rPr>
        <w:t xml:space="preserve">To operationalize decision quality, this paper proposes a composite indicator termed the </w:t>
      </w:r>
      <w:r w:rsidRPr="00146828">
        <w:rPr>
          <w:rFonts w:ascii="Times New Roman" w:hAnsi="Times New Roman" w:cs="Times New Roman"/>
          <w:b/>
          <w:bCs/>
        </w:rPr>
        <w:t>Decision Discipline Score (DDS)</w:t>
      </w:r>
      <w:r w:rsidRPr="00146828">
        <w:rPr>
          <w:rFonts w:ascii="Times New Roman" w:hAnsi="Times New Roman" w:cs="Times New Roman"/>
        </w:rPr>
        <w:t xml:space="preserve">. The DDS can be calculated from user interactions during guided practice sessions by measuring adherence to predefined risk management rules, consistency of responses across emotionally varied scenarios, and reduction in impulsive decision patterns over repeated cycles. Each practice scenario can be scored based on whether the user follows structured decision </w:t>
      </w:r>
      <w:r w:rsidRPr="00146828">
        <w:rPr>
          <w:rFonts w:ascii="Times New Roman" w:hAnsi="Times New Roman" w:cs="Times New Roman"/>
        </w:rPr>
        <w:lastRenderedPageBreak/>
        <w:t>principles taught in the learning modules. Over time, trends in DDS values can indicate improvement in disciplined decision-making. This metric allows an objective comparison between users who undergo traditional unstructured learning and those who complete the UpTrend preparation framework, without requiring live market data.</w:t>
      </w:r>
    </w:p>
    <w:p w14:paraId="45F20A0A"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C. Proposed Evaluation Method</w:t>
      </w:r>
    </w:p>
    <w:p w14:paraId="7177FE17"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A potential evaluation study could involve two groups of beginner traders:</w:t>
      </w:r>
    </w:p>
    <w:p w14:paraId="235BBE1B" w14:textId="77777777" w:rsidR="00996A28" w:rsidRPr="00996A28" w:rsidRDefault="00996A28" w:rsidP="00996A28">
      <w:pPr>
        <w:numPr>
          <w:ilvl w:val="0"/>
          <w:numId w:val="15"/>
        </w:numPr>
        <w:rPr>
          <w:rFonts w:ascii="Times New Roman" w:hAnsi="Times New Roman" w:cs="Times New Roman"/>
        </w:rPr>
      </w:pPr>
      <w:r w:rsidRPr="00996A28">
        <w:rPr>
          <w:rFonts w:ascii="Times New Roman" w:hAnsi="Times New Roman" w:cs="Times New Roman"/>
        </w:rPr>
        <w:t xml:space="preserve">A control group using conventional learning resources and direct market participation, </w:t>
      </w:r>
    </w:p>
    <w:p w14:paraId="1198CE21" w14:textId="77777777" w:rsidR="00996A28" w:rsidRPr="00996A28" w:rsidRDefault="00996A28" w:rsidP="00996A28">
      <w:pPr>
        <w:numPr>
          <w:ilvl w:val="0"/>
          <w:numId w:val="15"/>
        </w:numPr>
        <w:rPr>
          <w:rFonts w:ascii="Times New Roman" w:hAnsi="Times New Roman" w:cs="Times New Roman"/>
        </w:rPr>
      </w:pPr>
      <w:r w:rsidRPr="00996A28">
        <w:rPr>
          <w:rFonts w:ascii="Times New Roman" w:hAnsi="Times New Roman" w:cs="Times New Roman"/>
        </w:rPr>
        <w:t xml:space="preserve">An experimental group using the UpTrend framework before market participation. </w:t>
      </w:r>
    </w:p>
    <w:p w14:paraId="2E2883EF" w14:textId="3956F145" w:rsidR="00996A28" w:rsidRPr="00996A28" w:rsidRDefault="00996A28" w:rsidP="00996A28">
      <w:pPr>
        <w:rPr>
          <w:rFonts w:ascii="Times New Roman" w:hAnsi="Times New Roman" w:cs="Times New Roman"/>
        </w:rPr>
      </w:pPr>
      <w:r w:rsidRPr="00996A28">
        <w:rPr>
          <w:rFonts w:ascii="Times New Roman" w:hAnsi="Times New Roman" w:cs="Times New Roman"/>
        </w:rPr>
        <w:t>Decision-making quality, risk adherence, and behavio</w:t>
      </w:r>
      <w:r w:rsidR="00E0250D">
        <w:rPr>
          <w:rFonts w:ascii="Times New Roman" w:hAnsi="Times New Roman" w:cs="Times New Roman"/>
        </w:rPr>
        <w:t>u</w:t>
      </w:r>
      <w:r w:rsidRPr="00996A28">
        <w:rPr>
          <w:rFonts w:ascii="Times New Roman" w:hAnsi="Times New Roman" w:cs="Times New Roman"/>
        </w:rPr>
        <w:t>ral consistency can be compared across both groups over a defined period.</w:t>
      </w:r>
    </w:p>
    <w:p w14:paraId="635A2749"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D. Long-Term Impact</w:t>
      </w:r>
    </w:p>
    <w:p w14:paraId="14A215F5"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If validated through practical implementation, UpTrend has the potential to:</w:t>
      </w:r>
    </w:p>
    <w:p w14:paraId="293103D7" w14:textId="77777777" w:rsidR="00996A28" w:rsidRPr="00996A28" w:rsidRDefault="00996A28" w:rsidP="00996A28">
      <w:pPr>
        <w:numPr>
          <w:ilvl w:val="0"/>
          <w:numId w:val="16"/>
        </w:numPr>
        <w:rPr>
          <w:rFonts w:ascii="Times New Roman" w:hAnsi="Times New Roman" w:cs="Times New Roman"/>
        </w:rPr>
      </w:pPr>
      <w:r w:rsidRPr="00996A28">
        <w:rPr>
          <w:rFonts w:ascii="Times New Roman" w:hAnsi="Times New Roman" w:cs="Times New Roman"/>
        </w:rPr>
        <w:t xml:space="preserve">Reduce early-stage losses among beginner traders, </w:t>
      </w:r>
    </w:p>
    <w:p w14:paraId="586D0C8C" w14:textId="77777777" w:rsidR="00996A28" w:rsidRPr="00996A28" w:rsidRDefault="00996A28" w:rsidP="00996A28">
      <w:pPr>
        <w:numPr>
          <w:ilvl w:val="0"/>
          <w:numId w:val="16"/>
        </w:numPr>
        <w:rPr>
          <w:rFonts w:ascii="Times New Roman" w:hAnsi="Times New Roman" w:cs="Times New Roman"/>
        </w:rPr>
      </w:pPr>
      <w:r w:rsidRPr="00996A28">
        <w:rPr>
          <w:rFonts w:ascii="Times New Roman" w:hAnsi="Times New Roman" w:cs="Times New Roman"/>
        </w:rPr>
        <w:t xml:space="preserve">Promote disciplined trading culture, </w:t>
      </w:r>
    </w:p>
    <w:p w14:paraId="167C1562" w14:textId="622B7FC1" w:rsidR="00E74F90" w:rsidRPr="00146828" w:rsidRDefault="00996A28" w:rsidP="00146828">
      <w:pPr>
        <w:numPr>
          <w:ilvl w:val="0"/>
          <w:numId w:val="16"/>
        </w:numPr>
        <w:rPr>
          <w:rFonts w:ascii="Times New Roman" w:hAnsi="Times New Roman" w:cs="Times New Roman"/>
        </w:rPr>
      </w:pPr>
      <w:r w:rsidRPr="00996A28">
        <w:rPr>
          <w:rFonts w:ascii="Times New Roman" w:hAnsi="Times New Roman" w:cs="Times New Roman"/>
        </w:rPr>
        <w:t xml:space="preserve">Serve as a preparatory standard before live trading access. </w:t>
      </w:r>
    </w:p>
    <w:p w14:paraId="14BA7A4B"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XI. Future Scope</w:t>
      </w:r>
    </w:p>
    <w:p w14:paraId="50F23F46"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The UpTrend framework, as proposed in this paper, represents an initial model for integrating structured education and behavioral intervention into trading preparation. However, the concept can be extended and refined through further research and technological enhancements.</w:t>
      </w:r>
    </w:p>
    <w:p w14:paraId="78724AD3"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A. Integration with Live Trading Platforms</w:t>
      </w:r>
    </w:p>
    <w:p w14:paraId="53AD7E28"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Future implementations of UpTrend can be integrated directly with live trading platforms to provide real-time behavioral prompts and decision support during actual trades. This would extend the preparatory framework into live market environments.</w:t>
      </w:r>
    </w:p>
    <w:p w14:paraId="41CDA7F6"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B. Adaptive Learning Using User Data</w:t>
      </w:r>
    </w:p>
    <w:p w14:paraId="09B163A2"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With sufficient user interaction data, machine learning techniques can be employed to personalize learning pathways based on individual weaknesses, behavioral patterns, and learning speeds. This would make the system adaptive to each user’s needs.</w:t>
      </w:r>
    </w:p>
    <w:p w14:paraId="7547FA77"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C. Expansion to Other Financial Domains</w:t>
      </w:r>
    </w:p>
    <w:p w14:paraId="6560A568"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The framework can be extended beyond equity trading to derivatives, cryptocurrency markets, and long-term investing, where similar behavioral and educational gaps exist.</w:t>
      </w:r>
    </w:p>
    <w:p w14:paraId="47B6827D"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D. Empirical Validation Through Longitudinal Studies</w:t>
      </w:r>
    </w:p>
    <w:p w14:paraId="3FB8CAFB"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Long-term studies can be conducted to empirically measure the impact of structured preparation on trading performance, psychological stability, and financial outcomes over extended periods.</w:t>
      </w:r>
    </w:p>
    <w:p w14:paraId="2F4FC34B"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E. Behavioral Profiling and Personalized Intervention</w:t>
      </w:r>
    </w:p>
    <w:p w14:paraId="2203F25C"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Future versions may include behavioral profiling that identifies dominant cognitive biases in users and provides targeted interventions to correct them.</w:t>
      </w:r>
    </w:p>
    <w:p w14:paraId="27C057E1" w14:textId="77777777"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XII. Conclusion</w:t>
      </w:r>
    </w:p>
    <w:p w14:paraId="18F82CCF"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The increasing participation of beginners in financial markets has exposed a critical gap between trading accessibility and trading preparedness. Behavioral biases, lack of structured education, and </w:t>
      </w:r>
      <w:r w:rsidRPr="00996A28">
        <w:rPr>
          <w:rFonts w:ascii="Times New Roman" w:hAnsi="Times New Roman" w:cs="Times New Roman"/>
        </w:rPr>
        <w:lastRenderedPageBreak/>
        <w:t>absence of guided practice contribute significantly to poor decision-making and financial losses among novice traders.</w:t>
      </w:r>
    </w:p>
    <w:p w14:paraId="03DBB20E"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This paper introduced UpTrend, a structured educational and behavioral framework designed to address these challenges. By integrating modular learning, behavioral awareness, guided practice, and progress tracking into a cohesive system, UpTrend transforms trading preparation into a disciplined and measurable process.</w:t>
      </w:r>
    </w:p>
    <w:p w14:paraId="1E4A870C" w14:textId="1459C746"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Grounded in principles from behavioral finance, educational technology, and decision support systems, the framework provides a novel approach to improving decision-making quality before market participation. The proposed architecture and methodology demonstrate how structured preparation can reduce impulsive actions, enhance risk awareness, and promote disciplined trading </w:t>
      </w:r>
      <w:r w:rsidR="00E0250D" w:rsidRPr="00996A28">
        <w:rPr>
          <w:rFonts w:ascii="Times New Roman" w:hAnsi="Times New Roman" w:cs="Times New Roman"/>
        </w:rPr>
        <w:t>behaviour</w:t>
      </w:r>
      <w:r w:rsidRPr="00996A28">
        <w:rPr>
          <w:rFonts w:ascii="Times New Roman" w:hAnsi="Times New Roman" w:cs="Times New Roman"/>
        </w:rPr>
        <w:t>.</w:t>
      </w:r>
    </w:p>
    <w:p w14:paraId="2C2BA789"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UpTrend represents a shift from tool-centric trading platforms to preparation-centric systems, offering a new direction for research and development in retail trading education and behavioral intervention.</w:t>
      </w:r>
    </w:p>
    <w:p w14:paraId="32C469C8" w14:textId="7BC0C05E" w:rsidR="00996A28" w:rsidRPr="00996A28" w:rsidRDefault="00996A28" w:rsidP="00996A28">
      <w:pPr>
        <w:rPr>
          <w:rFonts w:ascii="Times New Roman" w:hAnsi="Times New Roman" w:cs="Times New Roman"/>
          <w:b/>
          <w:bCs/>
        </w:rPr>
      </w:pPr>
      <w:r w:rsidRPr="00996A28">
        <w:rPr>
          <w:rFonts w:ascii="Times New Roman" w:hAnsi="Times New Roman" w:cs="Times New Roman"/>
          <w:b/>
          <w:bCs/>
        </w:rPr>
        <w:t xml:space="preserve">References </w:t>
      </w:r>
    </w:p>
    <w:p w14:paraId="094DB80C"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[1] D. Kahneman and A. Tversky, “Prospect Theory: An Analysis of Decision under Risk,” </w:t>
      </w:r>
      <w:proofErr w:type="spellStart"/>
      <w:r w:rsidRPr="00996A28">
        <w:rPr>
          <w:rFonts w:ascii="Times New Roman" w:hAnsi="Times New Roman" w:cs="Times New Roman"/>
          <w:i/>
          <w:iCs/>
        </w:rPr>
        <w:t>Econometrica</w:t>
      </w:r>
      <w:proofErr w:type="spellEnd"/>
      <w:r w:rsidRPr="00996A28">
        <w:rPr>
          <w:rFonts w:ascii="Times New Roman" w:hAnsi="Times New Roman" w:cs="Times New Roman"/>
        </w:rPr>
        <w:t>, vol. 47, no. 2, pp. 263–291, 1979.</w:t>
      </w:r>
    </w:p>
    <w:p w14:paraId="059A4B53"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[2] D. Kahneman, </w:t>
      </w:r>
      <w:r w:rsidRPr="00996A28">
        <w:rPr>
          <w:rFonts w:ascii="Times New Roman" w:hAnsi="Times New Roman" w:cs="Times New Roman"/>
          <w:i/>
          <w:iCs/>
        </w:rPr>
        <w:t>Thinking, Fast and Slow</w:t>
      </w:r>
      <w:r w:rsidRPr="00996A28">
        <w:rPr>
          <w:rFonts w:ascii="Times New Roman" w:hAnsi="Times New Roman" w:cs="Times New Roman"/>
        </w:rPr>
        <w:t>. New York, NY, USA: Farrar, Straus and Giroux, 2011.</w:t>
      </w:r>
    </w:p>
    <w:p w14:paraId="0B487404"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[3] R. H. Thaler, </w:t>
      </w:r>
      <w:r w:rsidRPr="00996A28">
        <w:rPr>
          <w:rFonts w:ascii="Times New Roman" w:hAnsi="Times New Roman" w:cs="Times New Roman"/>
          <w:i/>
          <w:iCs/>
        </w:rPr>
        <w:t>Misbehaving: The Making of Behavioral Economics</w:t>
      </w:r>
      <w:r w:rsidRPr="00996A28">
        <w:rPr>
          <w:rFonts w:ascii="Times New Roman" w:hAnsi="Times New Roman" w:cs="Times New Roman"/>
        </w:rPr>
        <w:t>. New York, NY, USA: W. W. Norton &amp; Company, 2015.</w:t>
      </w:r>
    </w:p>
    <w:p w14:paraId="75976E27"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[4] B. M. Barber and T. Odean, “Trading Is Hazardous to Your Wealth: The Common Stock Investment Performance of Individual Investors,” </w:t>
      </w:r>
      <w:r w:rsidRPr="00996A28">
        <w:rPr>
          <w:rFonts w:ascii="Times New Roman" w:hAnsi="Times New Roman" w:cs="Times New Roman"/>
          <w:i/>
          <w:iCs/>
        </w:rPr>
        <w:t>The Journal of Finance</w:t>
      </w:r>
      <w:r w:rsidRPr="00996A28">
        <w:rPr>
          <w:rFonts w:ascii="Times New Roman" w:hAnsi="Times New Roman" w:cs="Times New Roman"/>
        </w:rPr>
        <w:t>, vol. 55, no. 2, pp. 773–806, 2000.</w:t>
      </w:r>
    </w:p>
    <w:p w14:paraId="4D69D0EB"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[5] B. M. Barber and T. Odean, “Boys Will Be Boys: Gender, Overconfidence, and Common Stock Investment,” </w:t>
      </w:r>
      <w:r w:rsidRPr="00996A28">
        <w:rPr>
          <w:rFonts w:ascii="Times New Roman" w:hAnsi="Times New Roman" w:cs="Times New Roman"/>
          <w:i/>
          <w:iCs/>
        </w:rPr>
        <w:t>Quarterly Journal of Economics</w:t>
      </w:r>
      <w:r w:rsidRPr="00996A28">
        <w:rPr>
          <w:rFonts w:ascii="Times New Roman" w:hAnsi="Times New Roman" w:cs="Times New Roman"/>
        </w:rPr>
        <w:t>, vol. 116, no. 1, pp. 261–292, 2001.</w:t>
      </w:r>
    </w:p>
    <w:p w14:paraId="6F809FDC"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[6] A. Lusardi and O. S. Mitchell, “Financial Literacy and Planning: Implications for Retirement Wellbeing,” </w:t>
      </w:r>
      <w:r w:rsidRPr="00996A28">
        <w:rPr>
          <w:rFonts w:ascii="Times New Roman" w:hAnsi="Times New Roman" w:cs="Times New Roman"/>
          <w:i/>
          <w:iCs/>
        </w:rPr>
        <w:t>NBER Working Paper</w:t>
      </w:r>
      <w:r w:rsidRPr="00996A28">
        <w:rPr>
          <w:rFonts w:ascii="Times New Roman" w:hAnsi="Times New Roman" w:cs="Times New Roman"/>
        </w:rPr>
        <w:t>, no. 17078, 2011.</w:t>
      </w:r>
    </w:p>
    <w:p w14:paraId="3481A89E"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[7] A. Lusardi, “Financial Literacy: An Essential Tool for Informed Consumer Choice?” </w:t>
      </w:r>
      <w:r w:rsidRPr="00996A28">
        <w:rPr>
          <w:rFonts w:ascii="Times New Roman" w:hAnsi="Times New Roman" w:cs="Times New Roman"/>
          <w:i/>
          <w:iCs/>
        </w:rPr>
        <w:t>NBER Working Paper</w:t>
      </w:r>
      <w:r w:rsidRPr="00996A28">
        <w:rPr>
          <w:rFonts w:ascii="Times New Roman" w:hAnsi="Times New Roman" w:cs="Times New Roman"/>
        </w:rPr>
        <w:t>, no. 14084, 2008.</w:t>
      </w:r>
    </w:p>
    <w:p w14:paraId="6D2E8C3D"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[8] H. Shefrin, </w:t>
      </w:r>
      <w:r w:rsidRPr="00996A28">
        <w:rPr>
          <w:rFonts w:ascii="Times New Roman" w:hAnsi="Times New Roman" w:cs="Times New Roman"/>
          <w:i/>
          <w:iCs/>
        </w:rPr>
        <w:t>Beyond Greed and Fear: Understanding Behavioral Finance and the Psychology of Investing</w:t>
      </w:r>
      <w:r w:rsidRPr="00996A28">
        <w:rPr>
          <w:rFonts w:ascii="Times New Roman" w:hAnsi="Times New Roman" w:cs="Times New Roman"/>
        </w:rPr>
        <w:t>. Boston, MA, USA: Harvard Business School Press, 2002.</w:t>
      </w:r>
    </w:p>
    <w:p w14:paraId="2DC6EE02"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[9] D. Ariely, </w:t>
      </w:r>
      <w:r w:rsidRPr="00996A28">
        <w:rPr>
          <w:rFonts w:ascii="Times New Roman" w:hAnsi="Times New Roman" w:cs="Times New Roman"/>
          <w:i/>
          <w:iCs/>
        </w:rPr>
        <w:t>Predictably Irrational</w:t>
      </w:r>
      <w:r w:rsidRPr="00996A28">
        <w:rPr>
          <w:rFonts w:ascii="Times New Roman" w:hAnsi="Times New Roman" w:cs="Times New Roman"/>
        </w:rPr>
        <w:t>. New York, NY, USA: HarperCollins, 2008.</w:t>
      </w:r>
    </w:p>
    <w:p w14:paraId="43A5814B"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[10] J. Ritter, “Behavioral Finance,” </w:t>
      </w:r>
      <w:r w:rsidRPr="00996A28">
        <w:rPr>
          <w:rFonts w:ascii="Times New Roman" w:hAnsi="Times New Roman" w:cs="Times New Roman"/>
          <w:i/>
          <w:iCs/>
        </w:rPr>
        <w:t>Pacific-Basin Finance Journal</w:t>
      </w:r>
      <w:r w:rsidRPr="00996A28">
        <w:rPr>
          <w:rFonts w:ascii="Times New Roman" w:hAnsi="Times New Roman" w:cs="Times New Roman"/>
        </w:rPr>
        <w:t>, vol. 11, no. 4, pp. 429–437, 2003.</w:t>
      </w:r>
    </w:p>
    <w:p w14:paraId="3F5DE76C"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[11] R. Shiller, </w:t>
      </w:r>
      <w:r w:rsidRPr="00996A28">
        <w:rPr>
          <w:rFonts w:ascii="Times New Roman" w:hAnsi="Times New Roman" w:cs="Times New Roman"/>
          <w:i/>
          <w:iCs/>
        </w:rPr>
        <w:t>Irrational Exuberance</w:t>
      </w:r>
      <w:r w:rsidRPr="00996A28">
        <w:rPr>
          <w:rFonts w:ascii="Times New Roman" w:hAnsi="Times New Roman" w:cs="Times New Roman"/>
        </w:rPr>
        <w:t>. Princeton, NJ, USA: Princeton University Press, 2000.</w:t>
      </w:r>
    </w:p>
    <w:p w14:paraId="1083F786"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[12] S. P. Robbins and T. A. Judge, </w:t>
      </w:r>
      <w:r w:rsidRPr="00996A28">
        <w:rPr>
          <w:rFonts w:ascii="Times New Roman" w:hAnsi="Times New Roman" w:cs="Times New Roman"/>
          <w:i/>
          <w:iCs/>
        </w:rPr>
        <w:t xml:space="preserve">Organizational </w:t>
      </w:r>
      <w:proofErr w:type="spellStart"/>
      <w:r w:rsidRPr="00996A28">
        <w:rPr>
          <w:rFonts w:ascii="Times New Roman" w:hAnsi="Times New Roman" w:cs="Times New Roman"/>
          <w:i/>
          <w:iCs/>
        </w:rPr>
        <w:t>Behavior</w:t>
      </w:r>
      <w:proofErr w:type="spellEnd"/>
      <w:r w:rsidRPr="00996A28">
        <w:rPr>
          <w:rFonts w:ascii="Times New Roman" w:hAnsi="Times New Roman" w:cs="Times New Roman"/>
        </w:rPr>
        <w:t xml:space="preserve">, 17th ed. Pearson, 2017. (For decision </w:t>
      </w:r>
      <w:proofErr w:type="spellStart"/>
      <w:r w:rsidRPr="00996A28">
        <w:rPr>
          <w:rFonts w:ascii="Times New Roman" w:hAnsi="Times New Roman" w:cs="Times New Roman"/>
        </w:rPr>
        <w:t>behavior</w:t>
      </w:r>
      <w:proofErr w:type="spellEnd"/>
      <w:r w:rsidRPr="00996A28">
        <w:rPr>
          <w:rFonts w:ascii="Times New Roman" w:hAnsi="Times New Roman" w:cs="Times New Roman"/>
        </w:rPr>
        <w:t xml:space="preserve"> theory)</w:t>
      </w:r>
    </w:p>
    <w:p w14:paraId="31BB88A0"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[13] R. H. Sprague and E. D. Carlson, </w:t>
      </w:r>
      <w:r w:rsidRPr="00996A28">
        <w:rPr>
          <w:rFonts w:ascii="Times New Roman" w:hAnsi="Times New Roman" w:cs="Times New Roman"/>
          <w:i/>
          <w:iCs/>
        </w:rPr>
        <w:t>Building Effective Decision Support Systems</w:t>
      </w:r>
      <w:r w:rsidRPr="00996A28">
        <w:rPr>
          <w:rFonts w:ascii="Times New Roman" w:hAnsi="Times New Roman" w:cs="Times New Roman"/>
        </w:rPr>
        <w:t>. Englewood Cliffs, NJ, USA: Prentice Hall, 1982.</w:t>
      </w:r>
    </w:p>
    <w:p w14:paraId="02753DC4"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[14] G. Siemens, “Connectivism: A Learning Theory for the Digital Age,” </w:t>
      </w:r>
      <w:r w:rsidRPr="00996A28">
        <w:rPr>
          <w:rFonts w:ascii="Times New Roman" w:hAnsi="Times New Roman" w:cs="Times New Roman"/>
          <w:i/>
          <w:iCs/>
        </w:rPr>
        <w:t>International Journal of Instructional Technology and Distance Learning</w:t>
      </w:r>
      <w:r w:rsidRPr="00996A28">
        <w:rPr>
          <w:rFonts w:ascii="Times New Roman" w:hAnsi="Times New Roman" w:cs="Times New Roman"/>
        </w:rPr>
        <w:t>, vol. 2, no. 1, 2005.</w:t>
      </w:r>
    </w:p>
    <w:p w14:paraId="66CF414C"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[15] R. E. Mayer, </w:t>
      </w:r>
      <w:r w:rsidRPr="00996A28">
        <w:rPr>
          <w:rFonts w:ascii="Times New Roman" w:hAnsi="Times New Roman" w:cs="Times New Roman"/>
          <w:i/>
          <w:iCs/>
        </w:rPr>
        <w:t>Multimedia Learning</w:t>
      </w:r>
      <w:r w:rsidRPr="00996A28">
        <w:rPr>
          <w:rFonts w:ascii="Times New Roman" w:hAnsi="Times New Roman" w:cs="Times New Roman"/>
        </w:rPr>
        <w:t>, 2nd ed. Cambridge University Press, 2009.</w:t>
      </w:r>
    </w:p>
    <w:p w14:paraId="3808EA30"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lastRenderedPageBreak/>
        <w:t xml:space="preserve">[16] J. </w:t>
      </w:r>
      <w:proofErr w:type="spellStart"/>
      <w:r w:rsidRPr="00996A28">
        <w:rPr>
          <w:rFonts w:ascii="Times New Roman" w:hAnsi="Times New Roman" w:cs="Times New Roman"/>
        </w:rPr>
        <w:t>Sweller</w:t>
      </w:r>
      <w:proofErr w:type="spellEnd"/>
      <w:r w:rsidRPr="00996A28">
        <w:rPr>
          <w:rFonts w:ascii="Times New Roman" w:hAnsi="Times New Roman" w:cs="Times New Roman"/>
        </w:rPr>
        <w:t xml:space="preserve">, “Cognitive Load During Problem Solving: Effects on Learning,” </w:t>
      </w:r>
      <w:r w:rsidRPr="00996A28">
        <w:rPr>
          <w:rFonts w:ascii="Times New Roman" w:hAnsi="Times New Roman" w:cs="Times New Roman"/>
          <w:i/>
          <w:iCs/>
        </w:rPr>
        <w:t>Cognitive Science</w:t>
      </w:r>
      <w:r w:rsidRPr="00996A28">
        <w:rPr>
          <w:rFonts w:ascii="Times New Roman" w:hAnsi="Times New Roman" w:cs="Times New Roman"/>
        </w:rPr>
        <w:t>, vol. 12, pp. 257–285, 1988.</w:t>
      </w:r>
    </w:p>
    <w:p w14:paraId="490CFB4B"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[17] B. Fogg, </w:t>
      </w:r>
      <w:r w:rsidRPr="00996A28">
        <w:rPr>
          <w:rFonts w:ascii="Times New Roman" w:hAnsi="Times New Roman" w:cs="Times New Roman"/>
          <w:i/>
          <w:iCs/>
        </w:rPr>
        <w:t>Tiny Habits: The Small Changes That Change Everything</w:t>
      </w:r>
      <w:r w:rsidRPr="00996A28">
        <w:rPr>
          <w:rFonts w:ascii="Times New Roman" w:hAnsi="Times New Roman" w:cs="Times New Roman"/>
        </w:rPr>
        <w:t>. Boston, MA, USA: Houghton Mifflin Harcourt, 2019.</w:t>
      </w:r>
    </w:p>
    <w:p w14:paraId="12114D82"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[18] N. Taleb, </w:t>
      </w:r>
      <w:r w:rsidRPr="00996A28">
        <w:rPr>
          <w:rFonts w:ascii="Times New Roman" w:hAnsi="Times New Roman" w:cs="Times New Roman"/>
          <w:i/>
          <w:iCs/>
        </w:rPr>
        <w:t>Fooled by Randomness</w:t>
      </w:r>
      <w:r w:rsidRPr="00996A28">
        <w:rPr>
          <w:rFonts w:ascii="Times New Roman" w:hAnsi="Times New Roman" w:cs="Times New Roman"/>
        </w:rPr>
        <w:t>. New York, NY, USA: Random House, 2001.</w:t>
      </w:r>
    </w:p>
    <w:p w14:paraId="3CD71EDC"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[19] C. Sunstein and R. Thaler, </w:t>
      </w:r>
      <w:r w:rsidRPr="00996A28">
        <w:rPr>
          <w:rFonts w:ascii="Times New Roman" w:hAnsi="Times New Roman" w:cs="Times New Roman"/>
          <w:i/>
          <w:iCs/>
        </w:rPr>
        <w:t>Nudge: Improving Decisions About Health, Wealth, and Happiness</w:t>
      </w:r>
      <w:r w:rsidRPr="00996A28">
        <w:rPr>
          <w:rFonts w:ascii="Times New Roman" w:hAnsi="Times New Roman" w:cs="Times New Roman"/>
        </w:rPr>
        <w:t>. Yale University Press, 2008.</w:t>
      </w:r>
    </w:p>
    <w:p w14:paraId="23C7C553"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[20] P. Kirschner, J. </w:t>
      </w:r>
      <w:proofErr w:type="spellStart"/>
      <w:r w:rsidRPr="00996A28">
        <w:rPr>
          <w:rFonts w:ascii="Times New Roman" w:hAnsi="Times New Roman" w:cs="Times New Roman"/>
        </w:rPr>
        <w:t>Sweller</w:t>
      </w:r>
      <w:proofErr w:type="spellEnd"/>
      <w:r w:rsidRPr="00996A28">
        <w:rPr>
          <w:rFonts w:ascii="Times New Roman" w:hAnsi="Times New Roman" w:cs="Times New Roman"/>
        </w:rPr>
        <w:t xml:space="preserve">, and R. Clark, “Why Minimal Guidance During Instruction Does Not Work,” </w:t>
      </w:r>
      <w:r w:rsidRPr="00996A28">
        <w:rPr>
          <w:rFonts w:ascii="Times New Roman" w:hAnsi="Times New Roman" w:cs="Times New Roman"/>
          <w:i/>
          <w:iCs/>
        </w:rPr>
        <w:t>Educational Psychologist</w:t>
      </w:r>
      <w:r w:rsidRPr="00996A28">
        <w:rPr>
          <w:rFonts w:ascii="Times New Roman" w:hAnsi="Times New Roman" w:cs="Times New Roman"/>
        </w:rPr>
        <w:t>, vol. 41, no. 2, pp. 75–86, 2006.</w:t>
      </w:r>
    </w:p>
    <w:p w14:paraId="41E9CE1B"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[21] M. Kahneman, O. Sibony, and C. Sunstein, </w:t>
      </w:r>
      <w:r w:rsidRPr="00996A28">
        <w:rPr>
          <w:rFonts w:ascii="Times New Roman" w:hAnsi="Times New Roman" w:cs="Times New Roman"/>
          <w:i/>
          <w:iCs/>
        </w:rPr>
        <w:t>Noise: A Flaw in Human Judgment</w:t>
      </w:r>
      <w:r w:rsidRPr="00996A28">
        <w:rPr>
          <w:rFonts w:ascii="Times New Roman" w:hAnsi="Times New Roman" w:cs="Times New Roman"/>
        </w:rPr>
        <w:t>. Little, Brown Spark, 2021.</w:t>
      </w:r>
    </w:p>
    <w:p w14:paraId="4194AA31"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[22] T. Odean, “Do Investors Trade Too Much?” </w:t>
      </w:r>
      <w:r w:rsidRPr="00996A28">
        <w:rPr>
          <w:rFonts w:ascii="Times New Roman" w:hAnsi="Times New Roman" w:cs="Times New Roman"/>
          <w:i/>
          <w:iCs/>
        </w:rPr>
        <w:t>American Economic Review</w:t>
      </w:r>
      <w:r w:rsidRPr="00996A28">
        <w:rPr>
          <w:rFonts w:ascii="Times New Roman" w:hAnsi="Times New Roman" w:cs="Times New Roman"/>
        </w:rPr>
        <w:t>, vol. 89, no. 5, pp. 1279–1298, 1999.</w:t>
      </w:r>
    </w:p>
    <w:p w14:paraId="7F51DF1B"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[23] E. Johnson and D. Goldstein, “Do Defaults Save Lives?” </w:t>
      </w:r>
      <w:r w:rsidRPr="00996A28">
        <w:rPr>
          <w:rFonts w:ascii="Times New Roman" w:hAnsi="Times New Roman" w:cs="Times New Roman"/>
          <w:i/>
          <w:iCs/>
        </w:rPr>
        <w:t>Science</w:t>
      </w:r>
      <w:r w:rsidRPr="00996A28">
        <w:rPr>
          <w:rFonts w:ascii="Times New Roman" w:hAnsi="Times New Roman" w:cs="Times New Roman"/>
        </w:rPr>
        <w:t>, vol. 302, no. 5649, pp. 1338–1339, 2003. (For decision nudging concept)</w:t>
      </w:r>
    </w:p>
    <w:p w14:paraId="02E90FB0"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[24] R. Mayer and R. Moreno, “Nine Ways to Reduce Cognitive Load in Multimedia Learning,” </w:t>
      </w:r>
      <w:r w:rsidRPr="00996A28">
        <w:rPr>
          <w:rFonts w:ascii="Times New Roman" w:hAnsi="Times New Roman" w:cs="Times New Roman"/>
          <w:i/>
          <w:iCs/>
        </w:rPr>
        <w:t>Educational Psychologist</w:t>
      </w:r>
      <w:r w:rsidRPr="00996A28">
        <w:rPr>
          <w:rFonts w:ascii="Times New Roman" w:hAnsi="Times New Roman" w:cs="Times New Roman"/>
        </w:rPr>
        <w:t>, vol. 38, no. 1, pp. 43–52, 2003.</w:t>
      </w:r>
    </w:p>
    <w:p w14:paraId="420B9699" w14:textId="77777777" w:rsidR="00996A28" w:rsidRPr="00996A28" w:rsidRDefault="00996A28" w:rsidP="00996A28">
      <w:pPr>
        <w:rPr>
          <w:rFonts w:ascii="Times New Roman" w:hAnsi="Times New Roman" w:cs="Times New Roman"/>
        </w:rPr>
      </w:pPr>
      <w:r w:rsidRPr="00996A28">
        <w:rPr>
          <w:rFonts w:ascii="Times New Roman" w:hAnsi="Times New Roman" w:cs="Times New Roman"/>
        </w:rPr>
        <w:t xml:space="preserve">[25] J. </w:t>
      </w:r>
      <w:proofErr w:type="spellStart"/>
      <w:r w:rsidRPr="00996A28">
        <w:rPr>
          <w:rFonts w:ascii="Times New Roman" w:hAnsi="Times New Roman" w:cs="Times New Roman"/>
        </w:rPr>
        <w:t>Dunlosky</w:t>
      </w:r>
      <w:proofErr w:type="spellEnd"/>
      <w:r w:rsidRPr="00996A28">
        <w:rPr>
          <w:rFonts w:ascii="Times New Roman" w:hAnsi="Times New Roman" w:cs="Times New Roman"/>
        </w:rPr>
        <w:t xml:space="preserve"> et al., “Improving Students’ Learning with Effective Learning Techniques,” </w:t>
      </w:r>
      <w:r w:rsidRPr="00996A28">
        <w:rPr>
          <w:rFonts w:ascii="Times New Roman" w:hAnsi="Times New Roman" w:cs="Times New Roman"/>
          <w:i/>
          <w:iCs/>
        </w:rPr>
        <w:t>Psychological Science in the Public Interest</w:t>
      </w:r>
      <w:r w:rsidRPr="00996A28">
        <w:rPr>
          <w:rFonts w:ascii="Times New Roman" w:hAnsi="Times New Roman" w:cs="Times New Roman"/>
        </w:rPr>
        <w:t>, vol. 14, no. 1, pp. 4–58, 2013.</w:t>
      </w:r>
    </w:p>
    <w:p w14:paraId="0B7A20DB" w14:textId="77777777" w:rsidR="00996A28" w:rsidRPr="00E74F90" w:rsidRDefault="00996A28">
      <w:pPr>
        <w:rPr>
          <w:rFonts w:ascii="Times New Roman" w:hAnsi="Times New Roman" w:cs="Times New Roman"/>
        </w:rPr>
      </w:pPr>
    </w:p>
    <w:sectPr w:rsidR="00996A28" w:rsidRPr="00E74F90" w:rsidSect="00E74F90">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13D0C"/>
    <w:multiLevelType w:val="multilevel"/>
    <w:tmpl w:val="8B6E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A5E6E"/>
    <w:multiLevelType w:val="multilevel"/>
    <w:tmpl w:val="B5D0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A5A2F"/>
    <w:multiLevelType w:val="multilevel"/>
    <w:tmpl w:val="2042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E0AD3"/>
    <w:multiLevelType w:val="multilevel"/>
    <w:tmpl w:val="F90E0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3D7783"/>
    <w:multiLevelType w:val="multilevel"/>
    <w:tmpl w:val="3F18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9025D"/>
    <w:multiLevelType w:val="multilevel"/>
    <w:tmpl w:val="9978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E0652"/>
    <w:multiLevelType w:val="multilevel"/>
    <w:tmpl w:val="3C56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76167"/>
    <w:multiLevelType w:val="multilevel"/>
    <w:tmpl w:val="F028D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5934D9"/>
    <w:multiLevelType w:val="multilevel"/>
    <w:tmpl w:val="6D4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C317D"/>
    <w:multiLevelType w:val="multilevel"/>
    <w:tmpl w:val="858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40B91"/>
    <w:multiLevelType w:val="multilevel"/>
    <w:tmpl w:val="D872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B0CB2"/>
    <w:multiLevelType w:val="multilevel"/>
    <w:tmpl w:val="90D6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71351"/>
    <w:multiLevelType w:val="multilevel"/>
    <w:tmpl w:val="60FC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A675D"/>
    <w:multiLevelType w:val="multilevel"/>
    <w:tmpl w:val="4A60C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5C4BEF"/>
    <w:multiLevelType w:val="multilevel"/>
    <w:tmpl w:val="C5A8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74F82"/>
    <w:multiLevelType w:val="multilevel"/>
    <w:tmpl w:val="D056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EB18B4"/>
    <w:multiLevelType w:val="multilevel"/>
    <w:tmpl w:val="F2AEA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492396">
    <w:abstractNumId w:val="15"/>
  </w:num>
  <w:num w:numId="2" w16cid:durableId="1162430706">
    <w:abstractNumId w:val="4"/>
  </w:num>
  <w:num w:numId="3" w16cid:durableId="238753157">
    <w:abstractNumId w:val="12"/>
  </w:num>
  <w:num w:numId="4" w16cid:durableId="2032217751">
    <w:abstractNumId w:val="6"/>
  </w:num>
  <w:num w:numId="5" w16cid:durableId="1314023638">
    <w:abstractNumId w:val="13"/>
  </w:num>
  <w:num w:numId="6" w16cid:durableId="1887064014">
    <w:abstractNumId w:val="2"/>
  </w:num>
  <w:num w:numId="7" w16cid:durableId="995693609">
    <w:abstractNumId w:val="7"/>
  </w:num>
  <w:num w:numId="8" w16cid:durableId="882256334">
    <w:abstractNumId w:val="1"/>
  </w:num>
  <w:num w:numId="9" w16cid:durableId="110899427">
    <w:abstractNumId w:val="8"/>
  </w:num>
  <w:num w:numId="10" w16cid:durableId="2073652400">
    <w:abstractNumId w:val="0"/>
  </w:num>
  <w:num w:numId="11" w16cid:durableId="334916106">
    <w:abstractNumId w:val="16"/>
  </w:num>
  <w:num w:numId="12" w16cid:durableId="1308900906">
    <w:abstractNumId w:val="11"/>
  </w:num>
  <w:num w:numId="13" w16cid:durableId="64030208">
    <w:abstractNumId w:val="5"/>
  </w:num>
  <w:num w:numId="14" w16cid:durableId="49772020">
    <w:abstractNumId w:val="10"/>
  </w:num>
  <w:num w:numId="15" w16cid:durableId="1444769110">
    <w:abstractNumId w:val="14"/>
  </w:num>
  <w:num w:numId="16" w16cid:durableId="711881351">
    <w:abstractNumId w:val="9"/>
  </w:num>
  <w:num w:numId="17" w16cid:durableId="1351028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93"/>
    <w:rsid w:val="00034775"/>
    <w:rsid w:val="000A26D9"/>
    <w:rsid w:val="00146828"/>
    <w:rsid w:val="002C7D67"/>
    <w:rsid w:val="00306F93"/>
    <w:rsid w:val="005F1436"/>
    <w:rsid w:val="007541A8"/>
    <w:rsid w:val="00761493"/>
    <w:rsid w:val="007857CC"/>
    <w:rsid w:val="0094017F"/>
    <w:rsid w:val="00996A28"/>
    <w:rsid w:val="00D36ED3"/>
    <w:rsid w:val="00E0250D"/>
    <w:rsid w:val="00E34227"/>
    <w:rsid w:val="00E74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3714"/>
  <w15:chartTrackingRefBased/>
  <w15:docId w15:val="{6DD723C9-83EB-4216-ABE9-FADC1A62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F93"/>
    <w:rPr>
      <w:rFonts w:eastAsiaTheme="majorEastAsia" w:cstheme="majorBidi"/>
      <w:color w:val="272727" w:themeColor="text1" w:themeTint="D8"/>
    </w:rPr>
  </w:style>
  <w:style w:type="paragraph" w:styleId="Title">
    <w:name w:val="Title"/>
    <w:basedOn w:val="Normal"/>
    <w:next w:val="Normal"/>
    <w:link w:val="TitleChar"/>
    <w:uiPriority w:val="10"/>
    <w:qFormat/>
    <w:rsid w:val="00306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F93"/>
    <w:pPr>
      <w:spacing w:before="160"/>
      <w:jc w:val="center"/>
    </w:pPr>
    <w:rPr>
      <w:i/>
      <w:iCs/>
      <w:color w:val="404040" w:themeColor="text1" w:themeTint="BF"/>
    </w:rPr>
  </w:style>
  <w:style w:type="character" w:customStyle="1" w:styleId="QuoteChar">
    <w:name w:val="Quote Char"/>
    <w:basedOn w:val="DefaultParagraphFont"/>
    <w:link w:val="Quote"/>
    <w:uiPriority w:val="29"/>
    <w:rsid w:val="00306F93"/>
    <w:rPr>
      <w:i/>
      <w:iCs/>
      <w:color w:val="404040" w:themeColor="text1" w:themeTint="BF"/>
    </w:rPr>
  </w:style>
  <w:style w:type="paragraph" w:styleId="ListParagraph">
    <w:name w:val="List Paragraph"/>
    <w:basedOn w:val="Normal"/>
    <w:uiPriority w:val="34"/>
    <w:qFormat/>
    <w:rsid w:val="00306F93"/>
    <w:pPr>
      <w:ind w:left="720"/>
      <w:contextualSpacing/>
    </w:pPr>
  </w:style>
  <w:style w:type="character" w:styleId="IntenseEmphasis">
    <w:name w:val="Intense Emphasis"/>
    <w:basedOn w:val="DefaultParagraphFont"/>
    <w:uiPriority w:val="21"/>
    <w:qFormat/>
    <w:rsid w:val="00306F93"/>
    <w:rPr>
      <w:i/>
      <w:iCs/>
      <w:color w:val="2F5496" w:themeColor="accent1" w:themeShade="BF"/>
    </w:rPr>
  </w:style>
  <w:style w:type="paragraph" w:styleId="IntenseQuote">
    <w:name w:val="Intense Quote"/>
    <w:basedOn w:val="Normal"/>
    <w:next w:val="Normal"/>
    <w:link w:val="IntenseQuoteChar"/>
    <w:uiPriority w:val="30"/>
    <w:qFormat/>
    <w:rsid w:val="00306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F93"/>
    <w:rPr>
      <w:i/>
      <w:iCs/>
      <w:color w:val="2F5496" w:themeColor="accent1" w:themeShade="BF"/>
    </w:rPr>
  </w:style>
  <w:style w:type="character" w:styleId="IntenseReference">
    <w:name w:val="Intense Reference"/>
    <w:basedOn w:val="DefaultParagraphFont"/>
    <w:uiPriority w:val="32"/>
    <w:qFormat/>
    <w:rsid w:val="00306F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5266</Words>
  <Characters>30020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Joshi</dc:creator>
  <cp:keywords/>
  <dc:description/>
  <cp:lastModifiedBy>Divya Joshi</cp:lastModifiedBy>
  <cp:revision>5</cp:revision>
  <dcterms:created xsi:type="dcterms:W3CDTF">2026-04-14T10:23:00Z</dcterms:created>
  <dcterms:modified xsi:type="dcterms:W3CDTF">2026-04-15T17:20:00Z</dcterms:modified>
</cp:coreProperties>
</file>