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spacing w:line="288" w:after="0"/>
        <w:jc w:val="left"/>
      </w:pPr>
      <w:r>
        <w:drawing>
          <wp:inline distT="0" distR="0" distB="0" distL="0">
            <wp:extent cx="5943600" cy="3341643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4259" w:val="left" w:leader="none"/>
        </w:tabs>
      </w:pPr>
      <w:r>
        <w:tab/>
      </w:r>
    </w:p>
    <w:p>
      <w:pPr>
        <w:pBdr/>
        <w:tabs>
          <w:tab w:pos="4259" w:val="left" w:leader="none"/>
        </w:tabs>
        <w:spacing w:line="288" w:after="0"/>
        <w:jc w:val="left"/>
        <w:rPr/>
      </w:pPr>
      <w:r>
        <w:drawing>
          <wp:inline distT="0" distR="0" distB="0" distL="0">
            <wp:extent cx="5943600" cy="3341643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tabs>
          <w:tab w:pos="4754" w:val="left" w:leader="none"/>
        </w:tabs>
        <w:spacing w:line="288" w:after="0"/>
        <w:jc w:val="left"/>
      </w:pPr>
      <w:r>
        <w:tab/>
      </w:r>
      <w:r>
        <w:drawing>
          <wp:inline distT="0" distR="0" distB="0" distL="0">
            <wp:extent cx="5943600" cy="3341643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3885" w:val="left" w:leader="none"/>
        </w:tabs>
      </w:pPr>
      <w:r>
        <w:tab/>
      </w:r>
    </w:p>
    <w:p>
      <w:pPr>
        <w:pBdr/>
        <w:tabs>
          <w:tab w:pos="3885" w:val="left" w:leader="none"/>
        </w:tabs>
        <w:spacing w:line="288" w:after="0"/>
        <w:jc w:val="left"/>
        <w:rPr/>
      </w:pPr>
      <w:r>
        <w:drawing>
          <wp:inline distT="0" distR="0" distB="0" distL="0">
            <wp:extent cx="5943600" cy="3341643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6510" w:val="left" w:leader="none"/>
        </w:tabs>
      </w:pPr>
      <w:r>
        <w:tab/>
      </w:r>
    </w:p>
    <w:p>
      <w:pPr>
        <w:tabs>
          <w:tab w:pos="6510" w:val="left" w:leader="none"/>
        </w:tabs>
        <w:rPr/>
      </w:pPr>
    </w:p>
    <w:p>
      <w:pPr>
        <w:tabs>
          <w:tab w:pos="6510" w:val="left" w:leader="none"/>
        </w:tabs>
        <w:rPr/>
      </w:pPr>
    </w:p>
    <w:p>
      <w:pPr>
        <w:tabs>
          <w:tab w:pos="6510" w:val="left" w:leader="none"/>
        </w:tabs>
        <w:rPr/>
      </w:pPr>
    </w:p>
    <w:p>
      <w:pPr>
        <w:tabs>
          <w:tab w:pos="6510" w:val="left" w:leader="none"/>
        </w:tabs>
        <w:rPr/>
      </w:pPr>
    </w:p>
    <w:p>
      <w:pPr>
        <w:pBdr/>
        <w:tabs>
          <w:tab w:pos="6510" w:val="left" w:leader="none"/>
        </w:tabs>
        <w:spacing w:line="288" w:after="0"/>
        <w:jc w:val="left"/>
        <w:rPr/>
      </w:pPr>
      <w:r>
        <w:drawing>
          <wp:inline distT="0" distR="0" distB="0" distL="0">
            <wp:extent cx="5943600" cy="3341643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pos="4425" w:val="left" w:leader="none"/>
        </w:tabs>
      </w:pPr>
      <w:r>
        <w:tab/>
      </w:r>
    </w:p>
    <w:p>
      <w:pPr>
        <w:tabs>
          <w:tab w:pos="4425" w:val="left" w:leader="none"/>
        </w:tabs>
        <w:rPr/>
      </w:pPr>
      <w:r>
        <w:rPr/>
        <w:t>appmodule.ts</w:t>
      </w:r>
    </w:p>
    <w:p>
      <w:pPr>
        <w:tabs>
          <w:tab w:pos="4425" w:val="left" w:leader="none"/>
        </w:tabs>
        <w:rPr/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NgModule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'@angular/core'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BrowserModule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'@angular/platform-browser'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RouterModule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'@angular/router'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AppRoutingModule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'./app-routing.module'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AppComponent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'./app.component'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HomeComponent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'./components/home/home.component'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AboutComponent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'./components/about/about.component'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LoginComponent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'./components/login/login.component'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MenuComponent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'./menu/menu.component'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appRoutes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'./routeConfig'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@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NgModule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declarations: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[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AppComponent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HomeComponent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AboutComponent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LoginComponent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MenuComponent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],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imports: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[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BrowserModule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AppRoutingModule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RouterModule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CDCAA"/>
          <w:spacing w:val="0"/>
          <w:sz w:val="30"/>
          <w:u w:val="none"/>
          <w:shd w:fill="1E1E1E" w:val="clear" w:color="auto"/>
        </w:rPr>
        <w:t>forRoot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FC1FF"/>
          <w:spacing w:val="0"/>
          <w:sz w:val="30"/>
          <w:u w:val="none"/>
          <w:shd w:fill="1E1E1E" w:val="clear" w:color="auto"/>
        </w:rPr>
        <w:t>appRoutes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)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],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providers: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[],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bootstrap: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[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AppComponent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]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})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export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AppModule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 }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tabs>
          <w:tab w:pos="4425" w:val="left" w:leader="none"/>
        </w:tabs>
        <w:rPr/>
      </w:pPr>
    </w:p>
    <w:p>
      <w:pPr>
        <w:tabs>
          <w:tab w:pos="4425" w:val="left" w:leader="none"/>
        </w:tabs>
        <w:rPr/>
      </w:pPr>
    </w:p>
    <w:p>
      <w:pPr>
        <w:tabs>
          <w:tab w:pos="4425" w:val="left" w:leader="none"/>
        </w:tabs>
        <w:rPr/>
      </w:pPr>
      <w:r>
        <w:rPr/>
        <w:t>menu.component.html</w:t>
      </w:r>
    </w:p>
    <w:p>
      <w:pPr>
        <w:tabs>
          <w:tab w:pos="4425" w:val="left" w:leader="none"/>
        </w:tabs>
        <w:rPr/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"container"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nav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"navbar navbar-inverse"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"container-fluid"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"navbar-header"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a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"navbar-brand"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href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"https://www.justcompile.com/"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Just Compile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a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ul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"nav navbar-nav"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li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a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routerLink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"home"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Home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a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li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li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a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routerLink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"about"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About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a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li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li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a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routerLink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"login"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Login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a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li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ul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nav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tabs>
          <w:tab w:pos="4425" w:val="left" w:leader="none"/>
        </w:tabs>
        <w:rPr/>
      </w:pPr>
    </w:p>
    <w:p>
      <w:pPr>
        <w:tabs>
          <w:tab w:pos="4425" w:val="left" w:leader="none"/>
        </w:tabs>
        <w:rPr/>
      </w:pPr>
    </w:p>
    <w:p>
      <w:pPr>
        <w:tabs>
          <w:tab w:pos="4425" w:val="left" w:leader="none"/>
        </w:tabs>
        <w:rPr/>
      </w:pPr>
      <w:r>
        <w:rPr/>
        <w:t>routeConfig.ts</w:t>
      </w:r>
    </w:p>
    <w:p>
      <w:pPr>
        <w:tabs>
          <w:tab w:pos="4425" w:val="left" w:leader="none"/>
        </w:tabs>
        <w:rPr/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Routes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'@angular/router'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HomeComponent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'./components/home/home.component'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AboutComponent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'./components/about/about.component'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LoginComponent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'./components/login/login.component'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export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const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FC1FF"/>
          <w:spacing w:val="0"/>
          <w:sz w:val="30"/>
          <w:u w:val="none"/>
          <w:shd w:fill="1E1E1E" w:val="clear" w:color="auto"/>
        </w:rPr>
        <w:t>appRoutes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: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Routes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= [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{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path: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'home'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,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HomeComponent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},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{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path: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'about'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AboutComponent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},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{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path: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'login'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LoginComponent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}];</w:t>
      </w:r>
    </w:p>
    <w:p>
      <w:pPr>
        <w:tabs>
          <w:tab w:pos="4425" w:val="left" w:leader="none"/>
        </w:tabs>
        <w:rPr/>
      </w:pPr>
    </w:p>
    <w:sectPr>
      <w:headerReference r:id="rId10" w:type="default"/>
      <w:footerReference r:id="rId11" w:type="default"/>
      <w:type w:val="nextPage"/>
      <w:pgSz w:orient="portrait" w:w="12240" w:h="15840"/>
      <w:pgMar w:right="1440" w:top="1440" w:header="72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e37b225b-f7be-49c8-a206-bfcacb693da4" w:subsetted="0"/>
  </w:font>
  <w:font w:name="TeXGyreCursor Regular">
    <w:embedRegular r:id="rId45c3179d-58bd-4662-a517-ae6d5d5df6f2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eader1.xml" Type="http://schemas.openxmlformats.org/officeDocument/2006/relationships/header"/>
<Relationship Id="rId11" Target="footer1.xml" Type="http://schemas.openxmlformats.org/officeDocument/2006/relationships/footer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45c3179d-58bd-4662-a517-ae6d5d5df6f2" Target="fonts/texgyrecursorregular.ttf" Type="http://schemas.openxmlformats.org/officeDocument/2006/relationships/font"/>
<Relationship Id="rIde37b225b-f7be-49c8-a206-bfcacb693da4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298974029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2021-02-14T10:36:14Z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