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1B1256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1B1256">
        <w:rPr>
          <w:sz w:val="48"/>
        </w:rPr>
        <w:t>Extending Base Entities</w:t>
      </w:r>
    </w:p>
    <w:p w:rsidR="00896F25" w:rsidRPr="007374F0" w:rsidRDefault="00896F25" w:rsidP="00A92B65">
      <w:r w:rsidRPr="007374F0">
        <w:t xml:space="preserve">In this lab, </w:t>
      </w:r>
      <w:r w:rsidR="007374F0">
        <w:t xml:space="preserve">you will extend base entities by modifying the data model. </w:t>
      </w:r>
    </w:p>
    <w:p w:rsidR="00896F25" w:rsidRDefault="00A92B65" w:rsidP="00EA1C2C">
      <w:pPr>
        <w:pStyle w:val="H3"/>
      </w:pPr>
      <w:r>
        <w:t>Overview</w:t>
      </w:r>
    </w:p>
    <w:p w:rsidR="00075A79" w:rsidRDefault="00A92B65" w:rsidP="005232A4">
      <w:r>
        <w:t xml:space="preserve">Acme Insurance has a customer requirement </w:t>
      </w:r>
      <w:r>
        <w:t xml:space="preserve">that involves tracking information about each contact's relationship with Acme. Acme wants the </w:t>
      </w:r>
      <w:r w:rsidR="00075A79">
        <w:t xml:space="preserve">new </w:t>
      </w:r>
      <w:r>
        <w:t>information displayed in an "Analysis"</w:t>
      </w:r>
      <w:r>
        <w:t xml:space="preserve"> section of the user interface</w:t>
      </w:r>
      <w:r w:rsidR="00075A79">
        <w:t>.</w:t>
      </w:r>
    </w:p>
    <w:p w:rsidR="00A92B65" w:rsidRDefault="00A92B65" w:rsidP="005232A4">
      <w:r>
        <w:t xml:space="preserve">In this lab, you will </w:t>
      </w:r>
      <w:r w:rsidR="00075A79">
        <w:t>modify the data model to accommodate the new information</w:t>
      </w:r>
      <w:r>
        <w:t>. In later labs, you will make additional changes to the data model and the user interface to complete the customer requirement.</w:t>
      </w:r>
    </w:p>
    <w:p w:rsidR="00075A79" w:rsidRPr="00075A79" w:rsidRDefault="00A92B65" w:rsidP="00075A79">
      <w:pPr>
        <w:pStyle w:val="H3"/>
      </w:pPr>
      <w:r>
        <w:t>Tasks</w:t>
      </w:r>
    </w:p>
    <w:p w:rsidR="00075A79" w:rsidRPr="00CC7D8D" w:rsidRDefault="00075A79" w:rsidP="00075A79">
      <w:pPr>
        <w:pStyle w:val="MajorStep"/>
      </w:pPr>
      <w:r w:rsidRPr="00CC7D8D">
        <w:t xml:space="preserve">Add fields to </w:t>
      </w:r>
      <w:proofErr w:type="spellStart"/>
      <w:r w:rsidRPr="00CC7D8D">
        <w:t>ABContact</w:t>
      </w:r>
      <w:proofErr w:type="spellEnd"/>
      <w:r w:rsidRPr="00CC7D8D">
        <w:t xml:space="preserve"> to capture the following information. For all of them, null values are acceptable. </w:t>
      </w:r>
    </w:p>
    <w:p w:rsidR="00075A79" w:rsidRPr="00CC7D8D" w:rsidRDefault="00075A79" w:rsidP="00075A79">
      <w:pPr>
        <w:pStyle w:val="BulletText"/>
      </w:pPr>
      <w:proofErr w:type="spellStart"/>
      <w:r w:rsidRPr="00CC7D8D">
        <w:t>WebAddress_Ext</w:t>
      </w:r>
      <w:proofErr w:type="spellEnd"/>
      <w:r w:rsidRPr="00CC7D8D">
        <w:t xml:space="preserve"> (A string of up to 40 characters</w:t>
      </w:r>
      <w:r w:rsidR="00E404C3">
        <w:rPr>
          <w:lang w:val="en-US"/>
        </w:rPr>
        <w:t xml:space="preserve"> – HINT: requires a parameter</w:t>
      </w:r>
      <w:r w:rsidR="003C73D6">
        <w:rPr>
          <w:lang w:val="en-US"/>
        </w:rPr>
        <w:t xml:space="preserve"> for the string’s length, referred to as size</w:t>
      </w:r>
      <w:r w:rsidRPr="00CC7D8D">
        <w:t xml:space="preserve">) </w:t>
      </w:r>
    </w:p>
    <w:p w:rsidR="00075A79" w:rsidRPr="00CC7D8D" w:rsidRDefault="00075A79" w:rsidP="00075A79">
      <w:pPr>
        <w:pStyle w:val="BulletText"/>
      </w:pPr>
      <w:proofErr w:type="spellStart"/>
      <w:r w:rsidRPr="00CC7D8D">
        <w:t>FraudInvestigationNum_Ext</w:t>
      </w:r>
      <w:proofErr w:type="spellEnd"/>
      <w:r w:rsidRPr="00CC7D8D">
        <w:t xml:space="preserve"> (An integer) </w:t>
      </w:r>
    </w:p>
    <w:p w:rsidR="00075A79" w:rsidRPr="00CC7D8D" w:rsidRDefault="00075A79" w:rsidP="00075A79">
      <w:pPr>
        <w:pStyle w:val="BulletText"/>
      </w:pPr>
      <w:proofErr w:type="spellStart"/>
      <w:r w:rsidRPr="00CC7D8D">
        <w:t>LastCourtesyContact_Ext</w:t>
      </w:r>
      <w:proofErr w:type="spellEnd"/>
      <w:r w:rsidRPr="00CC7D8D">
        <w:t xml:space="preserve"> (A date) </w:t>
      </w:r>
    </w:p>
    <w:p w:rsidR="00075A79" w:rsidRPr="00CC7D8D" w:rsidRDefault="00075A79" w:rsidP="003C73D6">
      <w:pPr>
        <w:pStyle w:val="BulletText"/>
      </w:pPr>
      <w:proofErr w:type="spellStart"/>
      <w:r w:rsidRPr="00CC7D8D">
        <w:t>CustomerRating_Ext</w:t>
      </w:r>
      <w:proofErr w:type="spellEnd"/>
      <w:r w:rsidRPr="00CC7D8D">
        <w:t xml:space="preserve"> (A decimal in the format XXX.Y. Values will range from 0.0 to 100</w:t>
      </w:r>
      <w:r w:rsidR="003C73D6">
        <w:t>.0</w:t>
      </w:r>
      <w:r w:rsidR="003C73D6">
        <w:rPr>
          <w:lang w:val="en-US"/>
        </w:rPr>
        <w:t xml:space="preserve"> - </w:t>
      </w:r>
      <w:r w:rsidR="003C73D6" w:rsidRPr="003C73D6">
        <w:rPr>
          <w:lang w:val="en-US"/>
        </w:rPr>
        <w:t>HINT: add parameters for scale and precision</w:t>
      </w:r>
      <w:r w:rsidRPr="00CC7D8D">
        <w:t>)</w:t>
      </w:r>
    </w:p>
    <w:p w:rsidR="00075A79" w:rsidRPr="005232A4" w:rsidRDefault="00075A79" w:rsidP="00075A79">
      <w:pPr>
        <w:pStyle w:val="BulletText"/>
      </w:pPr>
      <w:proofErr w:type="spellStart"/>
      <w:r w:rsidRPr="00CC7D8D">
        <w:t>StrategicPartner_Ext</w:t>
      </w:r>
      <w:proofErr w:type="spellEnd"/>
      <w:r w:rsidRPr="00CC7D8D">
        <w:t xml:space="preserve"> (A </w:t>
      </w:r>
      <w:r w:rsidR="003C73D6">
        <w:t>Boolean value – HINT: ‘</w:t>
      </w:r>
      <w:r w:rsidR="003C73D6">
        <w:rPr>
          <w:lang w:val="en-US"/>
        </w:rPr>
        <w:t>bit’</w:t>
      </w:r>
      <w:r w:rsidRPr="00CC7D8D">
        <w:t xml:space="preserve">) </w:t>
      </w: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Default="005232A4" w:rsidP="005232A4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5232A4" w:rsidRPr="00DF69BE" w:rsidRDefault="005232A4" w:rsidP="005232A4">
      <w:pPr>
        <w:pStyle w:val="BulletText"/>
        <w:numPr>
          <w:ilvl w:val="0"/>
          <w:numId w:val="0"/>
        </w:numPr>
        <w:ind w:left="720" w:hanging="360"/>
      </w:pPr>
    </w:p>
    <w:p w:rsidR="00075A79" w:rsidRPr="00D52B5F" w:rsidRDefault="00075A79" w:rsidP="00075A79">
      <w:pPr>
        <w:pStyle w:val="NormalText"/>
        <w:rPr>
          <w:lang w:val="en-US"/>
        </w:rPr>
      </w:pPr>
      <w:r>
        <w:t>The following Entity Relationship Diagram (ERD) summarizes the changes you will make in this lab.</w:t>
      </w:r>
      <w:r w:rsidR="00D52B5F">
        <w:rPr>
          <w:lang w:val="en-US"/>
        </w:rPr>
        <w:t xml:space="preserve"> Verify that you added the correct column parameters as the hints suggested.</w:t>
      </w:r>
      <w:bookmarkStart w:id="0" w:name="_GoBack"/>
      <w:bookmarkEnd w:id="0"/>
    </w:p>
    <w:p w:rsidR="00075A79" w:rsidRDefault="00075A79" w:rsidP="00075A79">
      <w:pPr>
        <w:pStyle w:val="BulletText"/>
        <w:numPr>
          <w:ilvl w:val="0"/>
          <w:numId w:val="0"/>
        </w:numPr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CFFB452" wp14:editId="38B58AA1">
            <wp:extent cx="1777593" cy="14972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84" cy="14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A79" w:rsidRDefault="00075A79" w:rsidP="00075A79">
      <w:pPr>
        <w:pStyle w:val="BulletText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8390"/>
      </w:tblGrid>
      <w:tr w:rsidR="00510084" w:rsidTr="005232A4">
        <w:tc>
          <w:tcPr>
            <w:tcW w:w="192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232A4" w:rsidP="00075A79">
            <w:r>
              <w:rPr>
                <w:noProof/>
              </w:rPr>
              <w:drawing>
                <wp:inline distT="0" distB="0" distL="0" distR="0">
                  <wp:extent cx="833933" cy="789931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88" cy="796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232A4" w:rsidRDefault="005232A4" w:rsidP="00060356"/>
          <w:p w:rsidR="00510084" w:rsidRPr="004F7EF2" w:rsidRDefault="00060356" w:rsidP="003C73D6">
            <w:r>
              <w:t>Stop and a</w:t>
            </w:r>
            <w:r w:rsidR="004F7EF2" w:rsidRPr="004F7EF2">
              <w:t>sk your instructor to review your completed lab</w:t>
            </w:r>
            <w:r w:rsidR="003C73D6">
              <w:t xml:space="preserve"> or compare your edited </w:t>
            </w:r>
            <w:proofErr w:type="spellStart"/>
            <w:r w:rsidR="003C73D6" w:rsidRPr="00633D15">
              <w:rPr>
                <w:rStyle w:val="ParagraphChar"/>
                <w:rFonts w:ascii="Calibri" w:hAnsi="Calibri"/>
                <w:b/>
              </w:rPr>
              <w:t>ABContact.etx</w:t>
            </w:r>
            <w:proofErr w:type="spellEnd"/>
            <w:r w:rsidR="003C73D6">
              <w:t xml:space="preserve"> with the solution</w:t>
            </w:r>
            <w:r w:rsidR="00633D15">
              <w:t xml:space="preserve"> version.</w:t>
            </w:r>
            <w:r w:rsidR="004F7EF2" w:rsidRPr="004F7EF2">
              <w:br/>
            </w:r>
          </w:p>
        </w:tc>
      </w:tr>
    </w:tbl>
    <w:p w:rsidR="00510084" w:rsidRDefault="00510084" w:rsidP="00075A79"/>
    <w:sectPr w:rsidR="00510084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F98" w:rsidRDefault="00B76F98" w:rsidP="004E1325">
      <w:pPr>
        <w:spacing w:after="0" w:line="240" w:lineRule="auto"/>
      </w:pPr>
      <w:r>
        <w:separator/>
      </w:r>
    </w:p>
  </w:endnote>
  <w:endnote w:type="continuationSeparator" w:id="0">
    <w:p w:rsidR="00B76F98" w:rsidRDefault="00B76F9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52B5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52B5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F98" w:rsidRDefault="00B76F98" w:rsidP="004E1325">
      <w:pPr>
        <w:spacing w:after="0" w:line="240" w:lineRule="auto"/>
      </w:pPr>
      <w:r>
        <w:separator/>
      </w:r>
    </w:p>
  </w:footnote>
  <w:footnote w:type="continuationSeparator" w:id="0">
    <w:p w:rsidR="00B76F98" w:rsidRDefault="00B76F9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75A79"/>
    <w:rsid w:val="000C49D1"/>
    <w:rsid w:val="000E5C4B"/>
    <w:rsid w:val="00102BF2"/>
    <w:rsid w:val="00125932"/>
    <w:rsid w:val="001954D6"/>
    <w:rsid w:val="001B125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C73D6"/>
    <w:rsid w:val="003E00EF"/>
    <w:rsid w:val="003E3A6B"/>
    <w:rsid w:val="003E5FB4"/>
    <w:rsid w:val="003E74A0"/>
    <w:rsid w:val="0041203D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32A4"/>
    <w:rsid w:val="005C0DCF"/>
    <w:rsid w:val="005D2B5D"/>
    <w:rsid w:val="005D7A4D"/>
    <w:rsid w:val="005E1095"/>
    <w:rsid w:val="006006F6"/>
    <w:rsid w:val="006126BD"/>
    <w:rsid w:val="00612967"/>
    <w:rsid w:val="006145A0"/>
    <w:rsid w:val="00633D15"/>
    <w:rsid w:val="00643D40"/>
    <w:rsid w:val="00654634"/>
    <w:rsid w:val="0066468E"/>
    <w:rsid w:val="00686C45"/>
    <w:rsid w:val="006C4F04"/>
    <w:rsid w:val="006D00DC"/>
    <w:rsid w:val="006E4059"/>
    <w:rsid w:val="00710273"/>
    <w:rsid w:val="00710F5E"/>
    <w:rsid w:val="00723674"/>
    <w:rsid w:val="00723EE0"/>
    <w:rsid w:val="007374F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A92B65"/>
    <w:rsid w:val="00B01628"/>
    <w:rsid w:val="00B30DE8"/>
    <w:rsid w:val="00B403FB"/>
    <w:rsid w:val="00B5199A"/>
    <w:rsid w:val="00B5434A"/>
    <w:rsid w:val="00B62C9E"/>
    <w:rsid w:val="00B71EF3"/>
    <w:rsid w:val="00B74A73"/>
    <w:rsid w:val="00B76F98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52B5F"/>
    <w:rsid w:val="00D747B5"/>
    <w:rsid w:val="00D812C6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04C3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93149-9C9C-4DBA-8F93-3FD0BDA7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TA80_DataModel_ExtendingEntities_Lab</Template>
  <TotalTime>88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gwuser</cp:lastModifiedBy>
  <cp:revision>5</cp:revision>
  <dcterms:created xsi:type="dcterms:W3CDTF">2013-10-02T17:02:00Z</dcterms:created>
  <dcterms:modified xsi:type="dcterms:W3CDTF">2013-10-02T18:58:00Z</dcterms:modified>
</cp:coreProperties>
</file>