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7E4CF">
      <w:pPr>
        <w:ind w:left="2160" w:leftChars="0" w:firstLine="720" w:firstLineChars="0"/>
        <w:rPr>
          <w:rFonts w:hint="default" w:ascii="Times New Roman" w:hAnsi="Times New Roman" w:cs="Times New Roman"/>
          <w:b/>
          <w:sz w:val="32"/>
          <w:szCs w:val="32"/>
          <w:lang w:val="en-IN"/>
        </w:rPr>
      </w:pPr>
      <w:bookmarkStart w:id="0" w:name="_GoBack"/>
      <w:bookmarkEnd w:id="0"/>
      <w:r>
        <w:rPr>
          <w:rFonts w:hint="default" w:ascii="Times New Roman" w:hAnsi="Times New Roman" w:eastAsia="SimSun" w:cs="Times New Roman"/>
          <w:b/>
          <w:bCs/>
          <w:color w:val="000000"/>
          <w:kern w:val="0"/>
          <w:sz w:val="32"/>
          <w:szCs w:val="32"/>
          <w:lang w:val="en-IN" w:eastAsia="zh-CN" w:bidi="ar"/>
        </w:rPr>
        <w:t xml:space="preserve">Fraud Cash Detection </w:t>
      </w:r>
    </w:p>
    <w:p w14:paraId="4E787AD0">
      <w:pPr>
        <w:ind w:left="2880" w:leftChars="0" w:firstLine="720" w:firstLineChars="0"/>
        <w:rPr>
          <w:rFonts w:hint="default"/>
          <w:sz w:val="28"/>
          <w:szCs w:val="28"/>
          <w:lang w:val="en-IN"/>
        </w:rPr>
      </w:pPr>
      <w:r>
        <w:rPr>
          <w:rFonts w:ascii="Times New Roman" w:hAnsi="Times New Roman" w:cs="Times New Roman"/>
          <w:b/>
          <w:sz w:val="32"/>
          <w:szCs w:val="32"/>
          <w:lang w:val="en-US"/>
        </w:rPr>
        <w:t>Abstract</w:t>
      </w:r>
    </w:p>
    <w:p w14:paraId="4BA62BF3">
      <w:pPr>
        <w:keepNext w:val="0"/>
        <w:keepLines w:val="0"/>
        <w:widowControl/>
        <w:suppressLineNumbers w:val="0"/>
        <w:spacing w:line="360" w:lineRule="auto"/>
        <w:jc w:val="left"/>
        <w:rPr>
          <w:rFonts w:hint="default"/>
          <w:sz w:val="28"/>
          <w:szCs w:val="28"/>
          <w:lang w:val="en-IN"/>
        </w:rPr>
      </w:pPr>
      <w:r>
        <w:rPr>
          <w:rFonts w:hint="default"/>
          <w:sz w:val="28"/>
          <w:szCs w:val="28"/>
          <w:lang w:val="en-IN"/>
        </w:rPr>
        <w:t>“The increasing amount of counterfeit currency creates a strong economic threat and requires reliable detection methods. Fraud cash detection systems make use of advanced image processing techniques and machine learning algorithms to identify genuine currency notes from counterfeit ones. This paper presents an effective framework that incorporates image acquisition, preprocessing steps such as gray scale conversion, edge detection, feature extraction, and segmentation with robust classification models. The currency notes are analyzed for key features under various conditions, including ultraviolet light, to enhance the accuracy of detection. Machine learning algorithms, such as Naïve Bayes, Support Vector Classifiers (SVC), Gradient Descent, and Neural Networks, are trained on the extracted features to classify currency as authentic or counterfeit. This integrated approach ensures high precision and reliability in fraud cash detection, addressing the growing threat of fake currency circulation. The results show the possibility of using computational image processing together with intelligent classification models in developing reliable and scalable fraud prevention solutions.”</w:t>
      </w:r>
    </w:p>
    <w:p w14:paraId="4D25F65A">
      <w:pPr>
        <w:keepNext w:val="0"/>
        <w:keepLines w:val="0"/>
        <w:widowControl/>
        <w:suppressLineNumbers w:val="0"/>
        <w:spacing w:line="360" w:lineRule="auto"/>
        <w:jc w:val="left"/>
        <w:rPr>
          <w:rFonts w:hint="default"/>
          <w:sz w:val="28"/>
          <w:szCs w:val="28"/>
          <w:lang w:val="en-IN"/>
        </w:rPr>
      </w:pPr>
      <w:r>
        <w:rPr>
          <w:rFonts w:hint="default"/>
          <w:b/>
          <w:bCs/>
          <w:sz w:val="28"/>
          <w:szCs w:val="28"/>
          <w:lang w:val="en-IN"/>
        </w:rPr>
        <w:t>Keywords :</w:t>
      </w:r>
      <w:r>
        <w:rPr>
          <w:rFonts w:hint="default"/>
          <w:sz w:val="28"/>
          <w:szCs w:val="28"/>
          <w:lang w:val="en-IN"/>
        </w:rPr>
        <w:t xml:space="preserve"> Fraud Cash Detection, Image Processing, Currency Authentication, Machine Learning, Counterfeit Detection</w:t>
      </w:r>
    </w:p>
    <w:p w14:paraId="7BE74F82">
      <w:pPr>
        <w:rPr>
          <w:rFonts w:hint="default" w:ascii="Times New Roman" w:hAnsi="Times New Roman" w:cs="Times New Roman"/>
          <w:b/>
          <w:sz w:val="28"/>
          <w:szCs w:val="28"/>
          <w:lang w:val="en-IN"/>
        </w:rPr>
      </w:pPr>
      <w:r>
        <w:rPr>
          <w:rFonts w:ascii="Times New Roman" w:hAnsi="Times New Roman" w:cs="Times New Roman"/>
          <w:b/>
          <w:sz w:val="28"/>
          <w:szCs w:val="28"/>
          <w:lang w:val="en-US"/>
        </w:rPr>
        <w:t xml:space="preserve">Team Members </w:t>
      </w:r>
      <w:r>
        <w:rPr>
          <w:rFonts w:hint="default" w:ascii="Times New Roman" w:hAnsi="Times New Roman" w:cs="Times New Roman"/>
          <w:b/>
          <w:sz w:val="28"/>
          <w:szCs w:val="28"/>
          <w:lang w:val="en-IN"/>
        </w:rPr>
        <w:t>:</w:t>
      </w:r>
    </w:p>
    <w:p w14:paraId="0FB73241">
      <w:p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245621733046   Pathlavath Divya</w:t>
      </w:r>
    </w:p>
    <w:p w14:paraId="6B11636D">
      <w:p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245621733020   Gundupalli Thanusha</w:t>
      </w:r>
    </w:p>
    <w:p w14:paraId="24B8223C">
      <w:p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245621733016   Gadiraju Sravya Santhoshi</w:t>
      </w:r>
    </w:p>
    <w:p w14:paraId="305F0564">
      <w:pPr>
        <w:rPr>
          <w:rFonts w:hint="default" w:ascii="Times New Roman" w:hAnsi="Times New Roman" w:cs="Times New Roman"/>
          <w:b/>
          <w:sz w:val="28"/>
          <w:szCs w:val="28"/>
          <w:lang w:val="en-US"/>
        </w:rPr>
      </w:pPr>
    </w:p>
    <w:p w14:paraId="75BB8715">
      <w:pPr>
        <w:rPr>
          <w:rFonts w:hint="default" w:ascii="Times New Roman" w:hAnsi="Times New Roman" w:cs="Times New Roman"/>
          <w:b/>
          <w:sz w:val="28"/>
          <w:szCs w:val="28"/>
          <w:lang w:val="en-IN"/>
        </w:rPr>
      </w:pPr>
      <w:r>
        <w:rPr>
          <w:rFonts w:ascii="Times New Roman" w:hAnsi="Times New Roman" w:cs="Times New Roman"/>
          <w:b/>
          <w:sz w:val="28"/>
          <w:szCs w:val="28"/>
          <w:lang w:val="en-US"/>
        </w:rPr>
        <w:t>Name of the Guide:</w:t>
      </w:r>
      <w:r>
        <w:rPr>
          <w:rFonts w:hint="default" w:ascii="Times New Roman" w:hAnsi="Times New Roman" w:cs="Times New Roman"/>
          <w:b/>
          <w:sz w:val="28"/>
          <w:szCs w:val="28"/>
          <w:lang w:val="en-IN"/>
        </w:rPr>
        <w:t xml:space="preserve"> Ms. N.Meghana</w:t>
      </w:r>
    </w:p>
    <w:p w14:paraId="42CE48C2">
      <w:pPr>
        <w:rPr>
          <w:rFonts w:ascii="Times New Roman" w:hAnsi="Times New Roman" w:cs="Times New Roman"/>
          <w:sz w:val="28"/>
          <w:szCs w:val="28"/>
        </w:rPr>
      </w:pPr>
      <w:r>
        <w:rPr>
          <w:rFonts w:ascii="Times New Roman" w:hAnsi="Times New Roman" w:cs="Times New Roman"/>
          <w:sz w:val="28"/>
          <w:szCs w:val="28"/>
        </w:rPr>
        <w:t>Signature of the Guide</w:t>
      </w:r>
    </w:p>
    <w:p w14:paraId="44C1318C">
      <w:pPr>
        <w:rPr>
          <w:rFonts w:ascii="Times New Roman" w:hAnsi="Times New Roman" w:cs="Times New Roman"/>
          <w:sz w:val="32"/>
          <w:szCs w:val="32"/>
          <w:lang w:val="en-US"/>
        </w:rPr>
      </w:pPr>
    </w:p>
    <w:p w14:paraId="7CB5754B">
      <w:pPr>
        <w:rPr>
          <w:rFonts w:ascii="Times New Roman" w:hAnsi="Times New Roman" w:cs="Times New Roman"/>
          <w:sz w:val="32"/>
          <w:szCs w:val="32"/>
          <w:lang w:val="en-US"/>
        </w:rPr>
      </w:pPr>
    </w:p>
    <w:p w14:paraId="1D45E15D">
      <w:pPr>
        <w:rPr>
          <w:rFonts w:ascii="Times New Roman" w:hAnsi="Times New Roman" w:cs="Times New Roman"/>
          <w:sz w:val="32"/>
          <w:szCs w:val="32"/>
          <w:lang w:val="en-US"/>
        </w:rPr>
      </w:pPr>
    </w:p>
    <w:p w14:paraId="24A1FF11">
      <w:pPr>
        <w:rPr>
          <w:rFonts w:ascii="Times New Roman" w:hAnsi="Times New Roman" w:cs="Times New Roman"/>
          <w:sz w:val="32"/>
          <w:szCs w:val="32"/>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imesNewRomanPS-BoldItalicMT">
    <w:altName w:val="AMGDT"/>
    <w:panose1 w:val="00000000000000000000"/>
    <w:charset w:val="00"/>
    <w:family w:val="auto"/>
    <w:pitch w:val="default"/>
    <w:sig w:usb0="00000000" w:usb1="00000000" w:usb2="00000000" w:usb3="00000000" w:csb0="00000000" w:csb1="00000000"/>
  </w:font>
  <w:font w:name="TimesNewRomanPS-BoldM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BBA"/>
    <w:rsid w:val="00521BBA"/>
    <w:rsid w:val="009F7E1C"/>
    <w:rsid w:val="382849B1"/>
    <w:rsid w:val="40845123"/>
    <w:rsid w:val="40C56CDC"/>
    <w:rsid w:val="4C151559"/>
    <w:rsid w:val="7658183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autoRedefine/>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95</Words>
  <Characters>544</Characters>
  <Lines>4</Lines>
  <Paragraphs>1</Paragraphs>
  <TotalTime>49</TotalTime>
  <ScaleCrop>false</ScaleCrop>
  <LinksUpToDate>false</LinksUpToDate>
  <CharactersWithSpaces>638</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2024-04-10T07:51:00Z</dcterms:created>
  <dc:creator>GLWEC</dc:creator>
  <cp:lastModifiedBy>Divya Pathlavath</cp:lastModifiedBy>
  <dcterms:modified xsi:type="dcterms:W3CDTF">2024-12-20T13:47:53Z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DB232CFB35D743E98B8C9ED04B3CDB3A_13</vt:lpwstr>
  </property>
</Properties>
</file>