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CE0" w:rsidRDefault="008E1CE0" w:rsidP="00CA14EF">
      <w:pPr>
        <w:rPr>
          <w:color w:val="000000" w:themeColor="text1"/>
          <w:sz w:val="24"/>
        </w:rPr>
      </w:pPr>
    </w:p>
    <w:p w:rsidR="00CA14EF" w:rsidRPr="008E1CE0" w:rsidRDefault="00CA14EF" w:rsidP="00CA14EF">
      <w:pPr>
        <w:rPr>
          <w:rFonts w:ascii="Segoe UI" w:eastAsia="Times New Roman" w:hAnsi="Segoe UI" w:cs="Segoe UI"/>
          <w:bCs/>
          <w:color w:val="000000" w:themeColor="text1"/>
          <w:sz w:val="24"/>
          <w:bdr w:val="single" w:sz="2" w:space="0" w:color="E3E3E3" w:frame="1"/>
          <w:lang w:eastAsia="en-IN"/>
        </w:rPr>
      </w:pPr>
      <w:r w:rsidRPr="00CA14EF">
        <w:rPr>
          <w:color w:val="000000" w:themeColor="text1"/>
          <w:sz w:val="24"/>
        </w:rPr>
        <w:t>1. State the role of memory management unit of 80386DX in both, real as well as protected mode.</w:t>
      </w:r>
    </w:p>
    <w:p w:rsidR="00CA14EF" w:rsidRPr="005236C5" w:rsidRDefault="00CA14EF" w:rsidP="00CA14EF">
      <w:pPr>
        <w:rPr>
          <w:rFonts w:ascii="Segoe UI" w:eastAsia="Times New Roman" w:hAnsi="Segoe UI" w:cs="Segoe UI"/>
          <w:color w:val="000000" w:themeColor="text1"/>
          <w:sz w:val="24"/>
          <w:lang w:eastAsia="en-IN"/>
        </w:rPr>
      </w:pPr>
      <w:bookmarkStart w:id="0" w:name="_GoBack"/>
      <w:bookmarkEnd w:id="0"/>
      <w:r w:rsidRPr="005236C5">
        <w:rPr>
          <w:rFonts w:ascii="Segoe UI" w:eastAsia="Times New Roman" w:hAnsi="Segoe UI" w:cs="Segoe UI"/>
          <w:bCs/>
          <w:color w:val="000000" w:themeColor="text1"/>
          <w:sz w:val="24"/>
          <w:bdr w:val="single" w:sz="2" w:space="0" w:color="E3E3E3" w:frame="1"/>
          <w:lang w:eastAsia="en-IN"/>
        </w:rPr>
        <w:t>Real Mode:</w:t>
      </w:r>
    </w:p>
    <w:p w:rsidR="00CA14EF" w:rsidRPr="005236C5" w:rsidRDefault="00CA14EF" w:rsidP="00CA14EF">
      <w:pPr>
        <w:rPr>
          <w:rFonts w:ascii="Segoe UI" w:eastAsia="Times New Roman" w:hAnsi="Segoe UI" w:cs="Segoe UI"/>
          <w:color w:val="000000" w:themeColor="text1"/>
          <w:sz w:val="24"/>
          <w:lang w:eastAsia="en-IN"/>
        </w:rPr>
      </w:pPr>
      <w:r w:rsidRPr="005236C5">
        <w:rPr>
          <w:rFonts w:ascii="Segoe UI" w:eastAsia="Times New Roman" w:hAnsi="Segoe UI" w:cs="Segoe UI"/>
          <w:bCs/>
          <w:color w:val="000000" w:themeColor="text1"/>
          <w:sz w:val="24"/>
          <w:bdr w:val="single" w:sz="2" w:space="0" w:color="E3E3E3" w:frame="1"/>
          <w:lang w:eastAsia="en-IN"/>
        </w:rPr>
        <w:t>Segmentation:</w:t>
      </w:r>
      <w:r w:rsidRPr="005236C5">
        <w:rPr>
          <w:rFonts w:ascii="Segoe UI" w:eastAsia="Times New Roman" w:hAnsi="Segoe UI" w:cs="Segoe UI"/>
          <w:color w:val="000000" w:themeColor="text1"/>
          <w:sz w:val="24"/>
          <w:lang w:eastAsia="en-IN"/>
        </w:rPr>
        <w:t xml:space="preserve"> Real mode uses a segmented memory model, where memory is divided into segments. Each segment can hold up to 64 KB of data or code. Segmentation allows the processor to address more than 1 MB of memory by using different segment registers (CS, DS, SS, </w:t>
      </w:r>
      <w:proofErr w:type="gramStart"/>
      <w:r w:rsidRPr="005236C5">
        <w:rPr>
          <w:rFonts w:ascii="Segoe UI" w:eastAsia="Times New Roman" w:hAnsi="Segoe UI" w:cs="Segoe UI"/>
          <w:color w:val="000000" w:themeColor="text1"/>
          <w:sz w:val="24"/>
          <w:lang w:eastAsia="en-IN"/>
        </w:rPr>
        <w:t>ES</w:t>
      </w:r>
      <w:proofErr w:type="gramEnd"/>
      <w:r w:rsidRPr="005236C5">
        <w:rPr>
          <w:rFonts w:ascii="Segoe UI" w:eastAsia="Times New Roman" w:hAnsi="Segoe UI" w:cs="Segoe UI"/>
          <w:color w:val="000000" w:themeColor="text1"/>
          <w:sz w:val="24"/>
          <w:lang w:eastAsia="en-IN"/>
        </w:rPr>
        <w:t>) to access different parts of memory.</w:t>
      </w:r>
    </w:p>
    <w:p w:rsidR="00CA14EF" w:rsidRPr="005236C5" w:rsidRDefault="00CA14EF" w:rsidP="00CA14EF">
      <w:pPr>
        <w:rPr>
          <w:rFonts w:ascii="Segoe UI" w:eastAsia="Times New Roman" w:hAnsi="Segoe UI" w:cs="Segoe UI"/>
          <w:color w:val="000000" w:themeColor="text1"/>
          <w:sz w:val="24"/>
          <w:lang w:eastAsia="en-IN"/>
        </w:rPr>
      </w:pPr>
      <w:r w:rsidRPr="005236C5">
        <w:rPr>
          <w:rFonts w:ascii="Segoe UI" w:eastAsia="Times New Roman" w:hAnsi="Segoe UI" w:cs="Segoe UI"/>
          <w:bCs/>
          <w:color w:val="000000" w:themeColor="text1"/>
          <w:sz w:val="24"/>
          <w:bdr w:val="single" w:sz="2" w:space="0" w:color="E3E3E3" w:frame="1"/>
          <w:lang w:eastAsia="en-IN"/>
        </w:rPr>
        <w:t>Segmentation in Real Mode:</w:t>
      </w:r>
      <w:r w:rsidRPr="005236C5">
        <w:rPr>
          <w:rFonts w:ascii="Segoe UI" w:eastAsia="Times New Roman" w:hAnsi="Segoe UI" w:cs="Segoe UI"/>
          <w:color w:val="000000" w:themeColor="text1"/>
          <w:sz w:val="24"/>
          <w:lang w:eastAsia="en-IN"/>
        </w:rPr>
        <w:t xml:space="preserve"> In real mode, the MMU provides the necessary logic to calculate physical addresses from </w:t>
      </w:r>
      <w:proofErr w:type="spellStart"/>
      <w:r w:rsidRPr="005236C5">
        <w:rPr>
          <w:rFonts w:ascii="Segoe UI" w:eastAsia="Times New Roman" w:hAnsi="Segoe UI" w:cs="Segoe UI"/>
          <w:color w:val="000000" w:themeColor="text1"/>
          <w:sz w:val="24"/>
          <w:lang w:eastAsia="en-IN"/>
        </w:rPr>
        <w:t>segment</w:t>
      </w:r>
      <w:proofErr w:type="gramStart"/>
      <w:r w:rsidRPr="005236C5">
        <w:rPr>
          <w:rFonts w:ascii="Segoe UI" w:eastAsia="Times New Roman" w:hAnsi="Segoe UI" w:cs="Segoe UI"/>
          <w:color w:val="000000" w:themeColor="text1"/>
          <w:sz w:val="24"/>
          <w:lang w:eastAsia="en-IN"/>
        </w:rPr>
        <w:t>:offset</w:t>
      </w:r>
      <w:proofErr w:type="spellEnd"/>
      <w:proofErr w:type="gramEnd"/>
      <w:r w:rsidRPr="005236C5">
        <w:rPr>
          <w:rFonts w:ascii="Segoe UI" w:eastAsia="Times New Roman" w:hAnsi="Segoe UI" w:cs="Segoe UI"/>
          <w:color w:val="000000" w:themeColor="text1"/>
          <w:sz w:val="24"/>
          <w:lang w:eastAsia="en-IN"/>
        </w:rPr>
        <w:t xml:space="preserve"> pairs. The segment register holds the base address of the segment, and the offset represents the offset within the segment. The MMU combines these values to form the physical address.</w:t>
      </w:r>
    </w:p>
    <w:p w:rsidR="00CA14EF" w:rsidRPr="005236C5" w:rsidRDefault="00CA14EF" w:rsidP="00CA14EF">
      <w:pPr>
        <w:rPr>
          <w:rFonts w:ascii="Segoe UI" w:eastAsia="Times New Roman" w:hAnsi="Segoe UI" w:cs="Segoe UI"/>
          <w:color w:val="000000" w:themeColor="text1"/>
          <w:sz w:val="24"/>
          <w:lang w:eastAsia="en-IN"/>
        </w:rPr>
      </w:pPr>
      <w:r w:rsidRPr="005236C5">
        <w:rPr>
          <w:rFonts w:ascii="Segoe UI" w:eastAsia="Times New Roman" w:hAnsi="Segoe UI" w:cs="Segoe UI"/>
          <w:bCs/>
          <w:color w:val="000000" w:themeColor="text1"/>
          <w:sz w:val="24"/>
          <w:bdr w:val="single" w:sz="2" w:space="0" w:color="E3E3E3" w:frame="1"/>
          <w:lang w:eastAsia="en-IN"/>
        </w:rPr>
        <w:t>Address Generation:</w:t>
      </w:r>
      <w:r w:rsidRPr="005236C5">
        <w:rPr>
          <w:rFonts w:ascii="Segoe UI" w:eastAsia="Times New Roman" w:hAnsi="Segoe UI" w:cs="Segoe UI"/>
          <w:color w:val="000000" w:themeColor="text1"/>
          <w:sz w:val="24"/>
          <w:lang w:eastAsia="en-IN"/>
        </w:rPr>
        <w:t xml:space="preserve"> When a program wants to access memory, it provides a segment and an offset. The MMU combines these values to generate a physical address that points to the actual location in memory where the data or instruction resides.</w:t>
      </w:r>
    </w:p>
    <w:p w:rsidR="00CA14EF" w:rsidRPr="005236C5" w:rsidRDefault="00CA14EF" w:rsidP="00CA14EF">
      <w:pPr>
        <w:rPr>
          <w:rFonts w:ascii="Segoe UI" w:eastAsia="Times New Roman" w:hAnsi="Segoe UI" w:cs="Segoe UI"/>
          <w:color w:val="000000" w:themeColor="text1"/>
          <w:sz w:val="24"/>
          <w:lang w:eastAsia="en-IN"/>
        </w:rPr>
      </w:pPr>
      <w:r w:rsidRPr="005236C5">
        <w:rPr>
          <w:rFonts w:ascii="Segoe UI" w:eastAsia="Times New Roman" w:hAnsi="Segoe UI" w:cs="Segoe UI"/>
          <w:bCs/>
          <w:color w:val="000000" w:themeColor="text1"/>
          <w:sz w:val="24"/>
          <w:bdr w:val="single" w:sz="2" w:space="0" w:color="E3E3E3" w:frame="1"/>
          <w:lang w:eastAsia="en-IN"/>
        </w:rPr>
        <w:t>No Memory Protection:</w:t>
      </w:r>
      <w:r w:rsidRPr="005236C5">
        <w:rPr>
          <w:rFonts w:ascii="Segoe UI" w:eastAsia="Times New Roman" w:hAnsi="Segoe UI" w:cs="Segoe UI"/>
          <w:color w:val="000000" w:themeColor="text1"/>
          <w:sz w:val="24"/>
          <w:lang w:eastAsia="en-IN"/>
        </w:rPr>
        <w:t xml:space="preserve"> Real mode does not provide any memory protection. Any program can access any part of memory, which can lead to issues such as one program overwriting another program's data or code.</w:t>
      </w:r>
    </w:p>
    <w:p w:rsidR="00CA14EF" w:rsidRPr="005236C5" w:rsidRDefault="00CA14EF" w:rsidP="00CA14EF">
      <w:pPr>
        <w:rPr>
          <w:rFonts w:ascii="Segoe UI" w:eastAsia="Times New Roman" w:hAnsi="Segoe UI" w:cs="Segoe UI"/>
          <w:color w:val="000000" w:themeColor="text1"/>
          <w:sz w:val="24"/>
          <w:lang w:eastAsia="en-IN"/>
        </w:rPr>
      </w:pPr>
      <w:r w:rsidRPr="005236C5">
        <w:rPr>
          <w:rFonts w:ascii="Segoe UI" w:eastAsia="Times New Roman" w:hAnsi="Segoe UI" w:cs="Segoe UI"/>
          <w:bCs/>
          <w:color w:val="000000" w:themeColor="text1"/>
          <w:sz w:val="24"/>
          <w:bdr w:val="single" w:sz="2" w:space="0" w:color="E3E3E3" w:frame="1"/>
          <w:lang w:eastAsia="en-IN"/>
        </w:rPr>
        <w:t>Protected Mode:</w:t>
      </w:r>
    </w:p>
    <w:p w:rsidR="00CA14EF" w:rsidRPr="005236C5" w:rsidRDefault="00CA14EF" w:rsidP="00CA14EF">
      <w:pPr>
        <w:rPr>
          <w:rFonts w:ascii="Segoe UI" w:eastAsia="Times New Roman" w:hAnsi="Segoe UI" w:cs="Segoe UI"/>
          <w:color w:val="000000" w:themeColor="text1"/>
          <w:sz w:val="24"/>
          <w:lang w:eastAsia="en-IN"/>
        </w:rPr>
      </w:pPr>
      <w:r w:rsidRPr="005236C5">
        <w:rPr>
          <w:rFonts w:ascii="Segoe UI" w:eastAsia="Times New Roman" w:hAnsi="Segoe UI" w:cs="Segoe UI"/>
          <w:bCs/>
          <w:color w:val="000000" w:themeColor="text1"/>
          <w:sz w:val="24"/>
          <w:bdr w:val="single" w:sz="2" w:space="0" w:color="E3E3E3" w:frame="1"/>
          <w:lang w:eastAsia="en-IN"/>
        </w:rPr>
        <w:t>Paging:</w:t>
      </w:r>
      <w:r w:rsidRPr="005236C5">
        <w:rPr>
          <w:rFonts w:ascii="Segoe UI" w:eastAsia="Times New Roman" w:hAnsi="Segoe UI" w:cs="Segoe UI"/>
          <w:color w:val="000000" w:themeColor="text1"/>
          <w:sz w:val="24"/>
          <w:lang w:eastAsia="en-IN"/>
        </w:rPr>
        <w:t xml:space="preserve"> Protected mode introduces the concept of paging, which allows the memory to be divided into fixed-size blocks called pages (typically 4 KB each). Paging enables the MMU to map virtual addresses used by the program to physical addresses in RAM.</w:t>
      </w:r>
    </w:p>
    <w:p w:rsidR="00CA14EF" w:rsidRPr="005236C5" w:rsidRDefault="00CA14EF" w:rsidP="00CA14EF">
      <w:pPr>
        <w:rPr>
          <w:rFonts w:ascii="Segoe UI" w:eastAsia="Times New Roman" w:hAnsi="Segoe UI" w:cs="Segoe UI"/>
          <w:color w:val="000000" w:themeColor="text1"/>
          <w:sz w:val="24"/>
          <w:lang w:eastAsia="en-IN"/>
        </w:rPr>
      </w:pPr>
      <w:r w:rsidRPr="005236C5">
        <w:rPr>
          <w:rFonts w:ascii="Segoe UI" w:eastAsia="Times New Roman" w:hAnsi="Segoe UI" w:cs="Segoe UI"/>
          <w:bCs/>
          <w:color w:val="000000" w:themeColor="text1"/>
          <w:sz w:val="24"/>
          <w:bdr w:val="single" w:sz="2" w:space="0" w:color="E3E3E3" w:frame="1"/>
          <w:lang w:eastAsia="en-IN"/>
        </w:rPr>
        <w:t>Virtual Memory:</w:t>
      </w:r>
      <w:r w:rsidRPr="005236C5">
        <w:rPr>
          <w:rFonts w:ascii="Segoe UI" w:eastAsia="Times New Roman" w:hAnsi="Segoe UI" w:cs="Segoe UI"/>
          <w:color w:val="000000" w:themeColor="text1"/>
          <w:sz w:val="24"/>
          <w:lang w:eastAsia="en-IN"/>
        </w:rPr>
        <w:t xml:space="preserve"> Protected mode supports virtual memory, which allows the operating system to use disk storage as an extension of RAM. When the physical memory is full, the MMU can swap pages of memory between RAM and disk, allowing more programs to run than there is physical memory available.</w:t>
      </w:r>
    </w:p>
    <w:p w:rsidR="00CA14EF" w:rsidRPr="005236C5" w:rsidRDefault="00CA14EF" w:rsidP="00CA14EF">
      <w:pPr>
        <w:rPr>
          <w:rFonts w:ascii="Segoe UI" w:eastAsia="Times New Roman" w:hAnsi="Segoe UI" w:cs="Segoe UI"/>
          <w:color w:val="000000" w:themeColor="text1"/>
          <w:sz w:val="24"/>
          <w:lang w:eastAsia="en-IN"/>
        </w:rPr>
      </w:pPr>
      <w:r w:rsidRPr="005236C5">
        <w:rPr>
          <w:rFonts w:ascii="Segoe UI" w:eastAsia="Times New Roman" w:hAnsi="Segoe UI" w:cs="Segoe UI"/>
          <w:bCs/>
          <w:color w:val="000000" w:themeColor="text1"/>
          <w:sz w:val="24"/>
          <w:bdr w:val="single" w:sz="2" w:space="0" w:color="E3E3E3" w:frame="1"/>
          <w:lang w:eastAsia="en-IN"/>
        </w:rPr>
        <w:t>Memory Protection:</w:t>
      </w:r>
      <w:r w:rsidRPr="005236C5">
        <w:rPr>
          <w:rFonts w:ascii="Segoe UI" w:eastAsia="Times New Roman" w:hAnsi="Segoe UI" w:cs="Segoe UI"/>
          <w:color w:val="000000" w:themeColor="text1"/>
          <w:sz w:val="24"/>
          <w:lang w:eastAsia="en-IN"/>
        </w:rPr>
        <w:t xml:space="preserve"> Protected mode provides memory protection features that prevent one program from accessing or modifying the memory of another program. This helps ensure the stability and security of the system.</w:t>
      </w:r>
    </w:p>
    <w:p w:rsidR="00550237" w:rsidRPr="005236C5" w:rsidRDefault="00CA14EF" w:rsidP="00CA14EF">
      <w:pPr>
        <w:rPr>
          <w:rFonts w:ascii="Segoe UI" w:eastAsia="Times New Roman" w:hAnsi="Segoe UI" w:cs="Segoe UI"/>
          <w:color w:val="000000" w:themeColor="text1"/>
          <w:sz w:val="24"/>
          <w:lang w:eastAsia="en-IN"/>
        </w:rPr>
      </w:pPr>
      <w:r w:rsidRPr="005236C5">
        <w:rPr>
          <w:rFonts w:ascii="Segoe UI" w:eastAsia="Times New Roman" w:hAnsi="Segoe UI" w:cs="Segoe UI"/>
          <w:bCs/>
          <w:color w:val="000000" w:themeColor="text1"/>
          <w:sz w:val="24"/>
          <w:bdr w:val="single" w:sz="2" w:space="0" w:color="E3E3E3" w:frame="1"/>
          <w:lang w:eastAsia="en-IN"/>
        </w:rPr>
        <w:t>Segmentation in Protected Mode:</w:t>
      </w:r>
      <w:r w:rsidRPr="005236C5">
        <w:rPr>
          <w:rFonts w:ascii="Segoe UI" w:eastAsia="Times New Roman" w:hAnsi="Segoe UI" w:cs="Segoe UI"/>
          <w:color w:val="000000" w:themeColor="text1"/>
          <w:sz w:val="24"/>
          <w:lang w:eastAsia="en-IN"/>
        </w:rPr>
        <w:t xml:space="preserve"> While segmentation is still supported in protected mode, it is typically used to create flat memory models, where segments are used more for organizational purposes rather than as a way to extend the memory addressing capabilities of the processor.</w:t>
      </w:r>
    </w:p>
    <w:p w:rsidR="00E66F2B" w:rsidRDefault="00E66F2B" w:rsidP="00E66F2B">
      <w:pPr>
        <w:rPr>
          <w:color w:val="000000" w:themeColor="text1"/>
          <w:sz w:val="24"/>
        </w:rPr>
      </w:pPr>
      <w:r w:rsidRPr="00CA14EF">
        <w:rPr>
          <w:color w:val="000000" w:themeColor="text1"/>
          <w:sz w:val="24"/>
        </w:rPr>
        <w:lastRenderedPageBreak/>
        <w:t xml:space="preserve">2. What are debug registers? How can processor determine which debug conditions have occurred? Can processor disable debug conditions? Explain. </w:t>
      </w:r>
    </w:p>
    <w:p w:rsidR="005E4532" w:rsidRPr="005E4532" w:rsidRDefault="005E4532" w:rsidP="005E4532">
      <w:pPr>
        <w:rPr>
          <w:color w:val="000000" w:themeColor="text1"/>
          <w:sz w:val="24"/>
        </w:rPr>
      </w:pPr>
      <w:r w:rsidRPr="005E4532">
        <w:rPr>
          <w:color w:val="000000" w:themeColor="text1"/>
          <w:sz w:val="24"/>
        </w:rPr>
        <w:t>Debug registers are special-purpose registers in a processor that are used for debugging purposes. They allow a debugger to monitor and control the execution of a program, helping developers diagnose and fix software issues. The Intel 80386DX processor, for example, has four debug registers: DR0, DR1, DR2, and DR3.</w:t>
      </w:r>
    </w:p>
    <w:p w:rsidR="005E4532" w:rsidRPr="005236C5" w:rsidRDefault="005E4532" w:rsidP="005E4532">
      <w:pPr>
        <w:rPr>
          <w:color w:val="000000" w:themeColor="text1"/>
          <w:sz w:val="24"/>
        </w:rPr>
      </w:pPr>
      <w:r w:rsidRPr="005236C5">
        <w:rPr>
          <w:rStyle w:val="Strong"/>
          <w:rFonts w:ascii="Segoe UI" w:hAnsi="Segoe UI" w:cs="Segoe UI"/>
          <w:b w:val="0"/>
          <w:color w:val="000000" w:themeColor="text1"/>
          <w:sz w:val="24"/>
          <w:bdr w:val="single" w:sz="2" w:space="0" w:color="E3E3E3" w:frame="1"/>
        </w:rPr>
        <w:t>Monitoring Debug Conditions:</w:t>
      </w:r>
      <w:r w:rsidRPr="005236C5">
        <w:rPr>
          <w:color w:val="000000" w:themeColor="text1"/>
          <w:sz w:val="24"/>
        </w:rPr>
        <w:t xml:space="preserve"> Each debug register can be set to a specific memory address. The processor monitors these addresses and triggers a debug exception when certain conditions are met. For example, a debug register can be set to trigger an exception when the processor reads from or writes to a specific memory location.</w:t>
      </w:r>
    </w:p>
    <w:p w:rsidR="005E4532" w:rsidRPr="005236C5" w:rsidRDefault="005E4532" w:rsidP="005E4532">
      <w:pPr>
        <w:rPr>
          <w:color w:val="000000" w:themeColor="text1"/>
          <w:sz w:val="24"/>
        </w:rPr>
      </w:pPr>
      <w:r w:rsidRPr="005236C5">
        <w:rPr>
          <w:rStyle w:val="Strong"/>
          <w:rFonts w:ascii="Segoe UI" w:hAnsi="Segoe UI" w:cs="Segoe UI"/>
          <w:b w:val="0"/>
          <w:color w:val="000000" w:themeColor="text1"/>
          <w:sz w:val="24"/>
          <w:bdr w:val="single" w:sz="2" w:space="0" w:color="E3E3E3" w:frame="1"/>
        </w:rPr>
        <w:t>Determining Debug Conditions:</w:t>
      </w:r>
      <w:r w:rsidRPr="005236C5">
        <w:rPr>
          <w:color w:val="000000" w:themeColor="text1"/>
          <w:sz w:val="24"/>
        </w:rPr>
        <w:t xml:space="preserve"> When a debug condition occurs, the processor generates a debug exception. The debugger can then examine the state of the processor, including the debug registers, to determine which condition triggered the exception. The debugger can use this information to </w:t>
      </w:r>
      <w:proofErr w:type="spellStart"/>
      <w:r w:rsidRPr="005236C5">
        <w:rPr>
          <w:color w:val="000000" w:themeColor="text1"/>
          <w:sz w:val="24"/>
        </w:rPr>
        <w:t>analyze</w:t>
      </w:r>
      <w:proofErr w:type="spellEnd"/>
      <w:r w:rsidRPr="005236C5">
        <w:rPr>
          <w:color w:val="000000" w:themeColor="text1"/>
          <w:sz w:val="24"/>
        </w:rPr>
        <w:t xml:space="preserve"> the program's </w:t>
      </w:r>
      <w:proofErr w:type="spellStart"/>
      <w:r w:rsidRPr="005236C5">
        <w:rPr>
          <w:color w:val="000000" w:themeColor="text1"/>
          <w:sz w:val="24"/>
        </w:rPr>
        <w:t>behavior</w:t>
      </w:r>
      <w:proofErr w:type="spellEnd"/>
      <w:r w:rsidRPr="005236C5">
        <w:rPr>
          <w:color w:val="000000" w:themeColor="text1"/>
          <w:sz w:val="24"/>
        </w:rPr>
        <w:t xml:space="preserve"> and identify the source of the problem.</w:t>
      </w:r>
    </w:p>
    <w:p w:rsidR="005E4532" w:rsidRPr="005236C5" w:rsidRDefault="005E4532" w:rsidP="005E4532">
      <w:pPr>
        <w:rPr>
          <w:color w:val="000000" w:themeColor="text1"/>
          <w:sz w:val="24"/>
        </w:rPr>
      </w:pPr>
      <w:r w:rsidRPr="005236C5">
        <w:rPr>
          <w:rStyle w:val="Strong"/>
          <w:rFonts w:ascii="Segoe UI" w:hAnsi="Segoe UI" w:cs="Segoe UI"/>
          <w:b w:val="0"/>
          <w:color w:val="000000" w:themeColor="text1"/>
          <w:sz w:val="24"/>
          <w:bdr w:val="single" w:sz="2" w:space="0" w:color="E3E3E3" w:frame="1"/>
        </w:rPr>
        <w:t>Disabling Debug Conditions:</w:t>
      </w:r>
      <w:r w:rsidRPr="005236C5">
        <w:rPr>
          <w:color w:val="000000" w:themeColor="text1"/>
          <w:sz w:val="24"/>
        </w:rPr>
        <w:t xml:space="preserve"> The processor provides control flags that allow the debugger to enable or disable specific debug conditions. For example, the DR7 register on the 80386DX processor controls the debug conditions for each of the debug registers (DR0-DR3). By setting or clearing the appropriate bits in the DR7 register, the debugger can enable or disable debug conditions as needed.</w:t>
      </w:r>
    </w:p>
    <w:p w:rsidR="005236C5" w:rsidRPr="005236C5" w:rsidRDefault="005E4532" w:rsidP="005E4532">
      <w:pPr>
        <w:rPr>
          <w:color w:val="000000" w:themeColor="text1"/>
          <w:sz w:val="24"/>
        </w:rPr>
      </w:pPr>
      <w:r w:rsidRPr="005236C5">
        <w:rPr>
          <w:rStyle w:val="Strong"/>
          <w:rFonts w:ascii="Segoe UI" w:hAnsi="Segoe UI" w:cs="Segoe UI"/>
          <w:b w:val="0"/>
          <w:color w:val="000000" w:themeColor="text1"/>
          <w:sz w:val="24"/>
          <w:bdr w:val="single" w:sz="2" w:space="0" w:color="E3E3E3" w:frame="1"/>
        </w:rPr>
        <w:t>Disabling Individual Conditions:</w:t>
      </w:r>
      <w:r w:rsidRPr="005236C5">
        <w:rPr>
          <w:color w:val="000000" w:themeColor="text1"/>
          <w:sz w:val="24"/>
        </w:rPr>
        <w:t xml:space="preserve"> The debugger can disable individual debug conditions by clearing the corresponding bits in the DR7 register. This allows the debugger to focus on specific aspects of the program's </w:t>
      </w:r>
      <w:proofErr w:type="spellStart"/>
      <w:r w:rsidRPr="005236C5">
        <w:rPr>
          <w:color w:val="000000" w:themeColor="text1"/>
          <w:sz w:val="24"/>
        </w:rPr>
        <w:t>behavior</w:t>
      </w:r>
      <w:proofErr w:type="spellEnd"/>
      <w:r w:rsidRPr="005236C5">
        <w:rPr>
          <w:color w:val="000000" w:themeColor="text1"/>
          <w:sz w:val="24"/>
        </w:rPr>
        <w:t>.</w:t>
      </w:r>
    </w:p>
    <w:p w:rsidR="00E66F2B" w:rsidRDefault="005236C5" w:rsidP="00E66F2B">
      <w:pPr>
        <w:rPr>
          <w:color w:val="000000" w:themeColor="text1"/>
          <w:sz w:val="24"/>
        </w:rPr>
      </w:pPr>
      <w:r w:rsidRPr="005236C5">
        <w:rPr>
          <w:rStyle w:val="Strong"/>
          <w:rFonts w:ascii="Segoe UI" w:hAnsi="Segoe UI" w:cs="Segoe UI"/>
          <w:b w:val="0"/>
          <w:color w:val="000000" w:themeColor="text1"/>
          <w:sz w:val="24"/>
          <w:bdr w:val="single" w:sz="2" w:space="0" w:color="E3E3E3" w:frame="1"/>
        </w:rPr>
        <w:t xml:space="preserve">Disabling </w:t>
      </w:r>
      <w:r>
        <w:rPr>
          <w:rStyle w:val="Strong"/>
          <w:rFonts w:ascii="Segoe UI" w:hAnsi="Segoe UI" w:cs="Segoe UI"/>
          <w:b w:val="0"/>
          <w:color w:val="000000" w:themeColor="text1"/>
          <w:sz w:val="24"/>
          <w:bdr w:val="single" w:sz="2" w:space="0" w:color="E3E3E3" w:frame="1"/>
        </w:rPr>
        <w:t xml:space="preserve">all Conditions: </w:t>
      </w:r>
      <w:r w:rsidR="005E4532" w:rsidRPr="005236C5">
        <w:rPr>
          <w:color w:val="000000" w:themeColor="text1"/>
          <w:sz w:val="24"/>
        </w:rPr>
        <w:t>The debugger can also disable all debug conditions by clearing the global enable bit (GE) in the DR7 register. This stops the processor from monitoring the debug registers altogether, allowing the program to run without any debugging overhead.</w:t>
      </w:r>
    </w:p>
    <w:p w:rsidR="005C5924" w:rsidRDefault="005C5924" w:rsidP="00E66F2B">
      <w:pPr>
        <w:rPr>
          <w:color w:val="000000" w:themeColor="text1"/>
          <w:sz w:val="24"/>
        </w:rPr>
      </w:pPr>
    </w:p>
    <w:p w:rsidR="005C5924" w:rsidRPr="005C5924" w:rsidRDefault="00E66F2B" w:rsidP="00E66F2B">
      <w:pPr>
        <w:rPr>
          <w:color w:val="000000" w:themeColor="text1"/>
          <w:sz w:val="24"/>
          <w:szCs w:val="24"/>
        </w:rPr>
      </w:pPr>
      <w:r w:rsidRPr="005C5924">
        <w:rPr>
          <w:color w:val="000000" w:themeColor="text1"/>
          <w:sz w:val="24"/>
          <w:szCs w:val="24"/>
        </w:rPr>
        <w:t xml:space="preserve">3. List out the Salient features of 80386DX. </w:t>
      </w:r>
    </w:p>
    <w:p w:rsidR="005C5924" w:rsidRPr="005C5924" w:rsidRDefault="005C5924" w:rsidP="005C5924">
      <w:pPr>
        <w:pStyle w:val="NoSpacing"/>
        <w:numPr>
          <w:ilvl w:val="0"/>
          <w:numId w:val="4"/>
        </w:numPr>
        <w:rPr>
          <w:sz w:val="24"/>
          <w:szCs w:val="24"/>
        </w:rPr>
      </w:pPr>
      <w:r w:rsidRPr="005C5924">
        <w:rPr>
          <w:rStyle w:val="Strong"/>
          <w:rFonts w:ascii="Segoe UI" w:hAnsi="Segoe UI" w:cs="Segoe UI"/>
          <w:b w:val="0"/>
          <w:color w:val="000000" w:themeColor="text1"/>
          <w:sz w:val="24"/>
          <w:szCs w:val="24"/>
          <w:bdr w:val="single" w:sz="2" w:space="0" w:color="E3E3E3" w:frame="1"/>
        </w:rPr>
        <w:t>32-bit Architecture:</w:t>
      </w:r>
      <w:r w:rsidRPr="005C5924">
        <w:rPr>
          <w:sz w:val="24"/>
          <w:szCs w:val="24"/>
        </w:rPr>
        <w:t xml:space="preserve"> The 80386DX introduced a full 32-bit architecture, allowing it to address up to 4 GB of memory (2^32 bytes).</w:t>
      </w:r>
    </w:p>
    <w:p w:rsidR="005C5924" w:rsidRPr="005C5924" w:rsidRDefault="005C5924" w:rsidP="005C5924">
      <w:pPr>
        <w:pStyle w:val="NoSpacing"/>
        <w:numPr>
          <w:ilvl w:val="0"/>
          <w:numId w:val="4"/>
        </w:numPr>
        <w:rPr>
          <w:sz w:val="24"/>
          <w:szCs w:val="24"/>
        </w:rPr>
      </w:pPr>
      <w:r w:rsidRPr="005C5924">
        <w:rPr>
          <w:rStyle w:val="Strong"/>
          <w:rFonts w:ascii="Segoe UI" w:hAnsi="Segoe UI" w:cs="Segoe UI"/>
          <w:b w:val="0"/>
          <w:color w:val="000000" w:themeColor="text1"/>
          <w:sz w:val="24"/>
          <w:szCs w:val="24"/>
          <w:bdr w:val="single" w:sz="2" w:space="0" w:color="E3E3E3" w:frame="1"/>
        </w:rPr>
        <w:t>Protected Mode:</w:t>
      </w:r>
      <w:r w:rsidRPr="005C5924">
        <w:rPr>
          <w:sz w:val="24"/>
          <w:szCs w:val="24"/>
        </w:rPr>
        <w:t xml:space="preserve"> It supported protected mode, which provided features such as memory protection, multitasking, and virtual memory support.</w:t>
      </w:r>
    </w:p>
    <w:p w:rsidR="005C5924" w:rsidRPr="005C5924" w:rsidRDefault="005C5924" w:rsidP="005C5924">
      <w:pPr>
        <w:pStyle w:val="NoSpacing"/>
        <w:numPr>
          <w:ilvl w:val="0"/>
          <w:numId w:val="4"/>
        </w:numPr>
        <w:rPr>
          <w:sz w:val="24"/>
          <w:szCs w:val="24"/>
        </w:rPr>
      </w:pPr>
      <w:r w:rsidRPr="005C5924">
        <w:rPr>
          <w:rStyle w:val="Strong"/>
          <w:rFonts w:ascii="Segoe UI" w:hAnsi="Segoe UI" w:cs="Segoe UI"/>
          <w:b w:val="0"/>
          <w:color w:val="000000" w:themeColor="text1"/>
          <w:sz w:val="24"/>
          <w:szCs w:val="24"/>
          <w:bdr w:val="single" w:sz="2" w:space="0" w:color="E3E3E3" w:frame="1"/>
        </w:rPr>
        <w:t>Virtual 8086 Mode:</w:t>
      </w:r>
      <w:r w:rsidRPr="005C5924">
        <w:rPr>
          <w:sz w:val="24"/>
          <w:szCs w:val="24"/>
        </w:rPr>
        <w:t xml:space="preserve"> The 80386DX introduced virtual 8086 mode, which allowed it to run multiple real-mode 8086 applications concurrently in protected mode.</w:t>
      </w:r>
    </w:p>
    <w:p w:rsidR="005C5924" w:rsidRPr="005C5924" w:rsidRDefault="005C5924" w:rsidP="005C5924">
      <w:pPr>
        <w:pStyle w:val="NoSpacing"/>
        <w:numPr>
          <w:ilvl w:val="0"/>
          <w:numId w:val="4"/>
        </w:numPr>
        <w:rPr>
          <w:sz w:val="24"/>
          <w:szCs w:val="24"/>
        </w:rPr>
      </w:pPr>
      <w:r w:rsidRPr="005C5924">
        <w:rPr>
          <w:rStyle w:val="Strong"/>
          <w:rFonts w:ascii="Segoe UI" w:hAnsi="Segoe UI" w:cs="Segoe UI"/>
          <w:b w:val="0"/>
          <w:color w:val="000000" w:themeColor="text1"/>
          <w:sz w:val="24"/>
          <w:szCs w:val="24"/>
          <w:bdr w:val="single" w:sz="2" w:space="0" w:color="E3E3E3" w:frame="1"/>
        </w:rPr>
        <w:t>Built-in Memory Management Unit (MMU):</w:t>
      </w:r>
      <w:r w:rsidRPr="005C5924">
        <w:rPr>
          <w:sz w:val="24"/>
          <w:szCs w:val="24"/>
        </w:rPr>
        <w:t xml:space="preserve"> The MMU provided support for both segmentation and paging, enabling efficient memory management and virtual memory support.</w:t>
      </w:r>
    </w:p>
    <w:p w:rsidR="005C5924" w:rsidRPr="005C5924" w:rsidRDefault="005C5924" w:rsidP="005C5924">
      <w:pPr>
        <w:pStyle w:val="NoSpacing"/>
        <w:numPr>
          <w:ilvl w:val="0"/>
          <w:numId w:val="4"/>
        </w:numPr>
        <w:rPr>
          <w:sz w:val="24"/>
          <w:szCs w:val="24"/>
        </w:rPr>
      </w:pPr>
      <w:r w:rsidRPr="005C5924">
        <w:rPr>
          <w:rStyle w:val="Strong"/>
          <w:rFonts w:ascii="Segoe UI" w:hAnsi="Segoe UI" w:cs="Segoe UI"/>
          <w:b w:val="0"/>
          <w:color w:val="000000" w:themeColor="text1"/>
          <w:sz w:val="24"/>
          <w:szCs w:val="24"/>
          <w:bdr w:val="single" w:sz="2" w:space="0" w:color="E3E3E3" w:frame="1"/>
        </w:rPr>
        <w:t>16 Megabytes of Addressable Memory:</w:t>
      </w:r>
      <w:r w:rsidRPr="005C5924">
        <w:rPr>
          <w:sz w:val="24"/>
          <w:szCs w:val="24"/>
        </w:rPr>
        <w:t xml:space="preserve"> It could address up to 16 MB of physical memory using paging.</w:t>
      </w:r>
    </w:p>
    <w:p w:rsidR="005C5924" w:rsidRPr="005C5924" w:rsidRDefault="005C5924" w:rsidP="005C5924">
      <w:pPr>
        <w:pStyle w:val="NoSpacing"/>
        <w:numPr>
          <w:ilvl w:val="0"/>
          <w:numId w:val="4"/>
        </w:numPr>
        <w:rPr>
          <w:sz w:val="24"/>
          <w:szCs w:val="24"/>
        </w:rPr>
      </w:pPr>
      <w:r w:rsidRPr="005C5924">
        <w:rPr>
          <w:rStyle w:val="Strong"/>
          <w:rFonts w:ascii="Segoe UI" w:hAnsi="Segoe UI" w:cs="Segoe UI"/>
          <w:b w:val="0"/>
          <w:color w:val="000000" w:themeColor="text1"/>
          <w:sz w:val="24"/>
          <w:szCs w:val="24"/>
          <w:bdr w:val="single" w:sz="2" w:space="0" w:color="E3E3E3" w:frame="1"/>
        </w:rPr>
        <w:lastRenderedPageBreak/>
        <w:t>Improved Instruction Set:</w:t>
      </w:r>
      <w:r w:rsidRPr="005C5924">
        <w:rPr>
          <w:sz w:val="24"/>
          <w:szCs w:val="24"/>
        </w:rPr>
        <w:t xml:space="preserve"> The 80386DX introduced new instructions and improved support for complex operations, making it more powerful than its predecessors.</w:t>
      </w:r>
    </w:p>
    <w:p w:rsidR="005C5924" w:rsidRPr="005C5924" w:rsidRDefault="005C5924" w:rsidP="005C5924">
      <w:pPr>
        <w:pStyle w:val="NoSpacing"/>
        <w:numPr>
          <w:ilvl w:val="0"/>
          <w:numId w:val="4"/>
        </w:numPr>
        <w:rPr>
          <w:sz w:val="24"/>
          <w:szCs w:val="24"/>
        </w:rPr>
      </w:pPr>
      <w:r w:rsidRPr="005C5924">
        <w:rPr>
          <w:rStyle w:val="Strong"/>
          <w:rFonts w:ascii="Segoe UI" w:hAnsi="Segoe UI" w:cs="Segoe UI"/>
          <w:b w:val="0"/>
          <w:color w:val="000000" w:themeColor="text1"/>
          <w:sz w:val="24"/>
          <w:szCs w:val="24"/>
          <w:bdr w:val="single" w:sz="2" w:space="0" w:color="E3E3E3" w:frame="1"/>
        </w:rPr>
        <w:t>Enhanced Bus Interface:</w:t>
      </w:r>
      <w:r w:rsidRPr="005C5924">
        <w:rPr>
          <w:sz w:val="24"/>
          <w:szCs w:val="24"/>
        </w:rPr>
        <w:t xml:space="preserve"> It featured a 32-bit data bus and a 32-bit address bus, improving data transfer rates compared to earlier processors.</w:t>
      </w:r>
    </w:p>
    <w:p w:rsidR="005C5924" w:rsidRPr="005C5924" w:rsidRDefault="005C5924" w:rsidP="005C5924">
      <w:pPr>
        <w:pStyle w:val="NoSpacing"/>
        <w:numPr>
          <w:ilvl w:val="0"/>
          <w:numId w:val="4"/>
        </w:numPr>
        <w:rPr>
          <w:sz w:val="24"/>
          <w:szCs w:val="24"/>
        </w:rPr>
      </w:pPr>
      <w:r w:rsidRPr="005C5924">
        <w:rPr>
          <w:rStyle w:val="Strong"/>
          <w:rFonts w:ascii="Segoe UI" w:hAnsi="Segoe UI" w:cs="Segoe UI"/>
          <w:b w:val="0"/>
          <w:color w:val="000000" w:themeColor="text1"/>
          <w:sz w:val="24"/>
          <w:szCs w:val="24"/>
          <w:bdr w:val="single" w:sz="2" w:space="0" w:color="E3E3E3" w:frame="1"/>
        </w:rPr>
        <w:t>Backward Compatibility:</w:t>
      </w:r>
      <w:r w:rsidRPr="005C5924">
        <w:rPr>
          <w:b/>
          <w:sz w:val="24"/>
          <w:szCs w:val="24"/>
        </w:rPr>
        <w:t xml:space="preserve"> </w:t>
      </w:r>
      <w:r w:rsidRPr="005C5924">
        <w:rPr>
          <w:sz w:val="24"/>
          <w:szCs w:val="24"/>
        </w:rPr>
        <w:t>It maintained compatibility with earlier x86 processors, allowing software written for older processors to run on the 80386DX.</w:t>
      </w:r>
    </w:p>
    <w:p w:rsidR="005C5924" w:rsidRPr="005C5924" w:rsidRDefault="005C5924" w:rsidP="005C5924">
      <w:pPr>
        <w:pStyle w:val="NoSpacing"/>
        <w:numPr>
          <w:ilvl w:val="0"/>
          <w:numId w:val="4"/>
        </w:numPr>
        <w:rPr>
          <w:sz w:val="24"/>
          <w:szCs w:val="24"/>
        </w:rPr>
      </w:pPr>
      <w:r w:rsidRPr="005C5924">
        <w:rPr>
          <w:rStyle w:val="Strong"/>
          <w:rFonts w:ascii="Segoe UI" w:hAnsi="Segoe UI" w:cs="Segoe UI"/>
          <w:b w:val="0"/>
          <w:color w:val="000000" w:themeColor="text1"/>
          <w:sz w:val="24"/>
          <w:szCs w:val="24"/>
          <w:bdr w:val="single" w:sz="2" w:space="0" w:color="E3E3E3" w:frame="1"/>
        </w:rPr>
        <w:t>Increased Performance:</w:t>
      </w:r>
      <w:r w:rsidRPr="005C5924">
        <w:rPr>
          <w:sz w:val="24"/>
          <w:szCs w:val="24"/>
        </w:rPr>
        <w:t xml:space="preserve"> The 80386DX offered significantly improved performance over earlier processors, thanks to its 32-bit architecture and enhanced instruction set.</w:t>
      </w:r>
    </w:p>
    <w:p w:rsidR="005C5924" w:rsidRPr="005C5924" w:rsidRDefault="005C5924" w:rsidP="005C5924">
      <w:pPr>
        <w:pStyle w:val="NoSpacing"/>
        <w:numPr>
          <w:ilvl w:val="0"/>
          <w:numId w:val="4"/>
        </w:numPr>
        <w:rPr>
          <w:sz w:val="24"/>
          <w:szCs w:val="24"/>
        </w:rPr>
      </w:pPr>
      <w:r w:rsidRPr="005C5924">
        <w:rPr>
          <w:rStyle w:val="Strong"/>
          <w:rFonts w:ascii="Segoe UI" w:hAnsi="Segoe UI" w:cs="Segoe UI"/>
          <w:b w:val="0"/>
          <w:color w:val="000000" w:themeColor="text1"/>
          <w:sz w:val="24"/>
          <w:szCs w:val="24"/>
          <w:bdr w:val="single" w:sz="2" w:space="0" w:color="E3E3E3" w:frame="1"/>
        </w:rPr>
        <w:t>Popular for Desktop Computers:</w:t>
      </w:r>
      <w:r w:rsidRPr="005C5924">
        <w:rPr>
          <w:sz w:val="24"/>
          <w:szCs w:val="24"/>
        </w:rPr>
        <w:t xml:space="preserve"> The 80386DX was widely used in desktop computers in the late 1980s and early 1990s, contributing to the popularity of the x86 architecture.</w:t>
      </w:r>
    </w:p>
    <w:p w:rsidR="005C5924" w:rsidRPr="005C5924" w:rsidRDefault="005C5924" w:rsidP="00E66F2B">
      <w:pPr>
        <w:rPr>
          <w:color w:val="000000" w:themeColor="text1"/>
          <w:sz w:val="24"/>
          <w:szCs w:val="24"/>
        </w:rPr>
      </w:pPr>
    </w:p>
    <w:p w:rsidR="00E66F2B" w:rsidRPr="005C5924" w:rsidRDefault="00E66F2B" w:rsidP="00E66F2B">
      <w:pPr>
        <w:rPr>
          <w:rFonts w:ascii="Segoe UI" w:eastAsia="Times New Roman" w:hAnsi="Segoe UI" w:cs="Segoe UI"/>
          <w:b/>
          <w:bCs/>
          <w:color w:val="000000" w:themeColor="text1"/>
          <w:sz w:val="24"/>
          <w:szCs w:val="24"/>
          <w:bdr w:val="single" w:sz="2" w:space="0" w:color="E3E3E3" w:frame="1"/>
          <w:lang w:eastAsia="en-IN"/>
        </w:rPr>
      </w:pPr>
      <w:r w:rsidRPr="005C5924">
        <w:rPr>
          <w:color w:val="000000" w:themeColor="text1"/>
          <w:sz w:val="24"/>
          <w:szCs w:val="24"/>
        </w:rPr>
        <w:t>4. State the use of Direction Flag</w:t>
      </w:r>
    </w:p>
    <w:p w:rsidR="005C5924" w:rsidRPr="008E1CE0" w:rsidRDefault="005C5924" w:rsidP="008E1CE0">
      <w:pPr>
        <w:rPr>
          <w:sz w:val="24"/>
        </w:rPr>
      </w:pPr>
      <w:r w:rsidRPr="008E1CE0">
        <w:rPr>
          <w:sz w:val="24"/>
        </w:rPr>
        <w:t>The Direction Flag (DF) is a flag in the x86 architecture that controls the direction of certain string operations. When the DF is set, string operations decrement the memory address after each operation. Conversely, when the DF is cleared, string operations increment the memory address.</w:t>
      </w:r>
    </w:p>
    <w:p w:rsidR="005C5924" w:rsidRPr="008E1CE0" w:rsidRDefault="005C5924" w:rsidP="008E1CE0">
      <w:pPr>
        <w:rPr>
          <w:sz w:val="24"/>
        </w:rPr>
      </w:pPr>
      <w:r w:rsidRPr="008E1CE0">
        <w:rPr>
          <w:sz w:val="24"/>
        </w:rPr>
        <w:t xml:space="preserve">The DF is primarily used with string instructions like </w:t>
      </w:r>
      <w:r w:rsidRPr="008E1CE0">
        <w:rPr>
          <w:rStyle w:val="HTMLCode"/>
          <w:rFonts w:asciiTheme="minorHAnsi" w:eastAsiaTheme="minorHAnsi" w:hAnsiTheme="minorHAnsi" w:cstheme="minorBidi"/>
          <w:sz w:val="24"/>
          <w:szCs w:val="22"/>
        </w:rPr>
        <w:t>MOVSB</w:t>
      </w:r>
      <w:r w:rsidRPr="008E1CE0">
        <w:rPr>
          <w:sz w:val="24"/>
        </w:rPr>
        <w:t xml:space="preserve"> (move byte from string to string), </w:t>
      </w:r>
      <w:r w:rsidRPr="008E1CE0">
        <w:rPr>
          <w:rStyle w:val="HTMLCode"/>
          <w:rFonts w:asciiTheme="minorHAnsi" w:eastAsiaTheme="minorHAnsi" w:hAnsiTheme="minorHAnsi" w:cstheme="minorBidi"/>
          <w:sz w:val="24"/>
          <w:szCs w:val="22"/>
        </w:rPr>
        <w:t>MOVSW</w:t>
      </w:r>
      <w:r w:rsidRPr="008E1CE0">
        <w:rPr>
          <w:sz w:val="24"/>
        </w:rPr>
        <w:t xml:space="preserve"> (move word from string to string), </w:t>
      </w:r>
      <w:r w:rsidRPr="008E1CE0">
        <w:rPr>
          <w:rStyle w:val="HTMLCode"/>
          <w:rFonts w:asciiTheme="minorHAnsi" w:eastAsiaTheme="minorHAnsi" w:hAnsiTheme="minorHAnsi" w:cstheme="minorBidi"/>
          <w:sz w:val="24"/>
          <w:szCs w:val="22"/>
        </w:rPr>
        <w:t>CMPSB</w:t>
      </w:r>
      <w:r w:rsidRPr="008E1CE0">
        <w:rPr>
          <w:sz w:val="24"/>
        </w:rPr>
        <w:t xml:space="preserve"> (compare byte strings), </w:t>
      </w:r>
      <w:r w:rsidRPr="008E1CE0">
        <w:rPr>
          <w:rStyle w:val="HTMLCode"/>
          <w:rFonts w:asciiTheme="minorHAnsi" w:eastAsiaTheme="minorHAnsi" w:hAnsiTheme="minorHAnsi" w:cstheme="minorBidi"/>
          <w:sz w:val="24"/>
          <w:szCs w:val="22"/>
        </w:rPr>
        <w:t>CMPSW</w:t>
      </w:r>
      <w:r w:rsidRPr="008E1CE0">
        <w:rPr>
          <w:sz w:val="24"/>
        </w:rPr>
        <w:t xml:space="preserve"> (compare word strings), </w:t>
      </w:r>
      <w:r w:rsidRPr="008E1CE0">
        <w:rPr>
          <w:rStyle w:val="HTMLCode"/>
          <w:rFonts w:asciiTheme="minorHAnsi" w:eastAsiaTheme="minorHAnsi" w:hAnsiTheme="minorHAnsi" w:cstheme="minorBidi"/>
          <w:sz w:val="24"/>
          <w:szCs w:val="22"/>
        </w:rPr>
        <w:t>SCASB</w:t>
      </w:r>
      <w:r w:rsidRPr="008E1CE0">
        <w:rPr>
          <w:sz w:val="24"/>
        </w:rPr>
        <w:t xml:space="preserve"> (scan byte string), and </w:t>
      </w:r>
      <w:r w:rsidRPr="008E1CE0">
        <w:rPr>
          <w:rStyle w:val="HTMLCode"/>
          <w:rFonts w:asciiTheme="minorHAnsi" w:eastAsiaTheme="minorHAnsi" w:hAnsiTheme="minorHAnsi" w:cstheme="minorBidi"/>
          <w:sz w:val="24"/>
          <w:szCs w:val="22"/>
        </w:rPr>
        <w:t>SCASW</w:t>
      </w:r>
      <w:r w:rsidRPr="008E1CE0">
        <w:rPr>
          <w:sz w:val="24"/>
        </w:rPr>
        <w:t xml:space="preserve"> (scan word string). These instructions operate on strings of bytes or words in memory and use the DF to determine the direction in which to move through memory.</w:t>
      </w:r>
    </w:p>
    <w:p w:rsidR="005C5924" w:rsidRPr="008E1CE0" w:rsidRDefault="005C5924" w:rsidP="008E1CE0">
      <w:pPr>
        <w:rPr>
          <w:sz w:val="24"/>
        </w:rPr>
      </w:pPr>
      <w:r w:rsidRPr="008E1CE0">
        <w:rPr>
          <w:sz w:val="24"/>
        </w:rPr>
        <w:t xml:space="preserve">The DF can be manipulated using the </w:t>
      </w:r>
      <w:r w:rsidRPr="008E1CE0">
        <w:rPr>
          <w:rStyle w:val="HTMLCode"/>
          <w:rFonts w:asciiTheme="minorHAnsi" w:eastAsiaTheme="minorHAnsi" w:hAnsiTheme="minorHAnsi" w:cstheme="minorBidi"/>
          <w:sz w:val="24"/>
          <w:szCs w:val="22"/>
        </w:rPr>
        <w:t>STD</w:t>
      </w:r>
      <w:r w:rsidRPr="008E1CE0">
        <w:rPr>
          <w:sz w:val="24"/>
        </w:rPr>
        <w:t xml:space="preserve"> (set direction flag) and </w:t>
      </w:r>
      <w:r w:rsidRPr="008E1CE0">
        <w:rPr>
          <w:rStyle w:val="HTMLCode"/>
          <w:rFonts w:asciiTheme="minorHAnsi" w:eastAsiaTheme="minorHAnsi" w:hAnsiTheme="minorHAnsi" w:cstheme="minorBidi"/>
          <w:sz w:val="24"/>
          <w:szCs w:val="22"/>
        </w:rPr>
        <w:t>CLD</w:t>
      </w:r>
      <w:r w:rsidRPr="008E1CE0">
        <w:rPr>
          <w:sz w:val="24"/>
        </w:rPr>
        <w:t xml:space="preserve"> (clear direction flag) instructions. These instructions are typically used before executing string operations to set the desired direction for the operation.</w:t>
      </w:r>
    </w:p>
    <w:p w:rsidR="00E66F2B" w:rsidRPr="00CA14EF" w:rsidRDefault="00E66F2B" w:rsidP="005C5924">
      <w:pPr>
        <w:rPr>
          <w:rFonts w:eastAsia="Times New Roman"/>
          <w:b/>
          <w:bCs/>
          <w:color w:val="000000" w:themeColor="text1"/>
          <w:sz w:val="24"/>
          <w:bdr w:val="single" w:sz="2" w:space="0" w:color="E3E3E3" w:frame="1"/>
          <w:lang w:eastAsia="en-IN"/>
        </w:rPr>
      </w:pPr>
    </w:p>
    <w:p w:rsidR="00E66F2B" w:rsidRPr="00CA14EF" w:rsidRDefault="00E66F2B" w:rsidP="00CA14EF">
      <w:pPr>
        <w:rPr>
          <w:rFonts w:ascii="Segoe UI" w:eastAsia="Times New Roman" w:hAnsi="Segoe UI" w:cs="Segoe UI"/>
          <w:color w:val="000000" w:themeColor="text1"/>
          <w:sz w:val="24"/>
          <w:lang w:eastAsia="en-IN"/>
        </w:rPr>
      </w:pPr>
    </w:p>
    <w:sectPr w:rsidR="00E66F2B" w:rsidRPr="00CA14EF" w:rsidSect="005772A9">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2A6" w:rsidRDefault="001352A6" w:rsidP="008E1CE0">
      <w:pPr>
        <w:spacing w:after="0" w:line="240" w:lineRule="auto"/>
      </w:pPr>
      <w:r>
        <w:separator/>
      </w:r>
    </w:p>
  </w:endnote>
  <w:endnote w:type="continuationSeparator" w:id="0">
    <w:p w:rsidR="001352A6" w:rsidRDefault="001352A6" w:rsidP="008E1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2A9" w:rsidRDefault="005772A9" w:rsidP="005772A9"/>
  <w:p w:rsidR="008E1CE0" w:rsidRPr="005772A9" w:rsidRDefault="005772A9">
    <w:pPr>
      <w:pStyle w:val="Footer"/>
      <w:rPr>
        <w:lang w:val="en-US"/>
      </w:rPr>
    </w:pPr>
    <w:r>
      <w:rPr>
        <w:lang w:val="en-US"/>
      </w:rPr>
      <w:t>22B-CO-016                                                                                                                                              Pg. No. 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CE0" w:rsidRPr="00E3527F" w:rsidRDefault="00E3527F">
    <w:pPr>
      <w:pStyle w:val="Footer"/>
      <w:rPr>
        <w:lang w:val="en-US"/>
      </w:rPr>
    </w:pPr>
    <w:r>
      <w:rPr>
        <w:lang w:val="en-US"/>
      </w:rPr>
      <w:t>22B-CO-016                                                                                                                                              Pg. No.</w:t>
    </w:r>
    <w:r w:rsidR="005772A9">
      <w:rPr>
        <w:lang w:val="en-US"/>
      </w:rPr>
      <w:t xml:space="preserve"> 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CE0" w:rsidRPr="005772A9" w:rsidRDefault="00E3527F" w:rsidP="00E3527F">
    <w:pPr>
      <w:pStyle w:val="Footer"/>
      <w:rPr>
        <w:lang w:val="en-US"/>
      </w:rPr>
    </w:pPr>
    <w:r>
      <w:rPr>
        <w:lang w:val="en-US"/>
      </w:rPr>
      <w:t>22B-CO-016                                                                                                                                          Pg. No.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2A6" w:rsidRDefault="001352A6" w:rsidP="008E1CE0">
      <w:pPr>
        <w:spacing w:after="0" w:line="240" w:lineRule="auto"/>
      </w:pPr>
      <w:r>
        <w:separator/>
      </w:r>
    </w:p>
  </w:footnote>
  <w:footnote w:type="continuationSeparator" w:id="0">
    <w:p w:rsidR="001352A6" w:rsidRDefault="001352A6" w:rsidP="008E1C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CE0" w:rsidRPr="008E1CE0" w:rsidRDefault="008E1CE0" w:rsidP="008E1CE0">
    <w:pPr>
      <w:pStyle w:val="Header"/>
      <w:tabs>
        <w:tab w:val="left" w:pos="185"/>
        <w:tab w:val="left" w:pos="7931"/>
      </w:tabs>
      <w:rPr>
        <w:sz w:val="36"/>
        <w:lang w:val="en-US"/>
      </w:rPr>
    </w:pPr>
    <w:r>
      <w:rPr>
        <w:sz w:val="36"/>
        <w:lang w:val="en-US"/>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27F" w:rsidRPr="00653548" w:rsidRDefault="00E3527F" w:rsidP="00E3527F">
    <w:pPr>
      <w:pStyle w:val="Header"/>
      <w:tabs>
        <w:tab w:val="left" w:pos="185"/>
        <w:tab w:val="left" w:pos="7931"/>
      </w:tabs>
      <w:jc w:val="center"/>
      <w:rPr>
        <w:b/>
        <w:sz w:val="36"/>
        <w:lang w:val="en-US"/>
      </w:rPr>
    </w:pPr>
    <w:r>
      <w:rPr>
        <w:sz w:val="36"/>
        <w:lang w:val="en-US"/>
      </w:rPr>
      <w:tab/>
    </w:r>
    <w:r>
      <w:rPr>
        <w:sz w:val="36"/>
        <w:lang w:val="en-US"/>
      </w:rPr>
      <w:tab/>
    </w:r>
    <w:r w:rsidRPr="00653548">
      <w:rPr>
        <w:b/>
        <w:sz w:val="36"/>
        <w:lang w:val="en-US"/>
      </w:rPr>
      <w:t>Assignment 1</w:t>
    </w:r>
    <w:r w:rsidRPr="00653548">
      <w:rPr>
        <w:b/>
        <w:sz w:val="36"/>
        <w:lang w:val="en-US"/>
      </w:rPr>
      <w:tab/>
    </w:r>
    <w:r w:rsidRPr="00653548">
      <w:rPr>
        <w:b/>
        <w:sz w:val="24"/>
        <w:lang w:val="en-US"/>
      </w:rPr>
      <w:t>Date:</w:t>
    </w:r>
    <w:r w:rsidRPr="00653548">
      <w:rPr>
        <w:b/>
        <w:sz w:val="36"/>
        <w:lang w:val="en-US"/>
      </w:rPr>
      <w:tab/>
    </w:r>
  </w:p>
  <w:p w:rsidR="008E1CE0" w:rsidRPr="00653548" w:rsidRDefault="008E1CE0">
    <w:pPr>
      <w:pStyle w:val="Head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0274"/>
    <w:multiLevelType w:val="multilevel"/>
    <w:tmpl w:val="82822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0F75D3"/>
    <w:multiLevelType w:val="hybridMultilevel"/>
    <w:tmpl w:val="B85078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76D436C"/>
    <w:multiLevelType w:val="multilevel"/>
    <w:tmpl w:val="6F128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21E2A55"/>
    <w:multiLevelType w:val="multilevel"/>
    <w:tmpl w:val="7BE80C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4C"/>
    <w:rsid w:val="000B5907"/>
    <w:rsid w:val="001352A6"/>
    <w:rsid w:val="004B4D4C"/>
    <w:rsid w:val="005236C5"/>
    <w:rsid w:val="00550237"/>
    <w:rsid w:val="005772A9"/>
    <w:rsid w:val="005C5924"/>
    <w:rsid w:val="005E4532"/>
    <w:rsid w:val="00653548"/>
    <w:rsid w:val="008E1CE0"/>
    <w:rsid w:val="00CA14EF"/>
    <w:rsid w:val="00E3527F"/>
    <w:rsid w:val="00E66F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4D4B6D-1A92-48A5-8C7D-70E5DD106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14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A14EF"/>
    <w:rPr>
      <w:b/>
      <w:bCs/>
    </w:rPr>
  </w:style>
  <w:style w:type="paragraph" w:styleId="NoSpacing">
    <w:name w:val="No Spacing"/>
    <w:uiPriority w:val="1"/>
    <w:qFormat/>
    <w:rsid w:val="00CA14EF"/>
    <w:pPr>
      <w:spacing w:after="0" w:line="240" w:lineRule="auto"/>
    </w:pPr>
  </w:style>
  <w:style w:type="character" w:styleId="HTMLCode">
    <w:name w:val="HTML Code"/>
    <w:basedOn w:val="DefaultParagraphFont"/>
    <w:uiPriority w:val="99"/>
    <w:semiHidden/>
    <w:unhideWhenUsed/>
    <w:rsid w:val="005C5924"/>
    <w:rPr>
      <w:rFonts w:ascii="Courier New" w:eastAsia="Times New Roman" w:hAnsi="Courier New" w:cs="Courier New"/>
      <w:sz w:val="20"/>
      <w:szCs w:val="20"/>
    </w:rPr>
  </w:style>
  <w:style w:type="paragraph" w:styleId="Header">
    <w:name w:val="header"/>
    <w:basedOn w:val="Normal"/>
    <w:link w:val="HeaderChar"/>
    <w:uiPriority w:val="99"/>
    <w:unhideWhenUsed/>
    <w:rsid w:val="008E1C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1CE0"/>
  </w:style>
  <w:style w:type="paragraph" w:styleId="Footer">
    <w:name w:val="footer"/>
    <w:basedOn w:val="Normal"/>
    <w:link w:val="FooterChar"/>
    <w:uiPriority w:val="99"/>
    <w:unhideWhenUsed/>
    <w:rsid w:val="008E1C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1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790429">
      <w:bodyDiv w:val="1"/>
      <w:marLeft w:val="0"/>
      <w:marRight w:val="0"/>
      <w:marTop w:val="0"/>
      <w:marBottom w:val="0"/>
      <w:divBdr>
        <w:top w:val="none" w:sz="0" w:space="0" w:color="auto"/>
        <w:left w:val="none" w:sz="0" w:space="0" w:color="auto"/>
        <w:bottom w:val="none" w:sz="0" w:space="0" w:color="auto"/>
        <w:right w:val="none" w:sz="0" w:space="0" w:color="auto"/>
      </w:divBdr>
    </w:div>
    <w:div w:id="1775444416">
      <w:bodyDiv w:val="1"/>
      <w:marLeft w:val="0"/>
      <w:marRight w:val="0"/>
      <w:marTop w:val="0"/>
      <w:marBottom w:val="0"/>
      <w:divBdr>
        <w:top w:val="none" w:sz="0" w:space="0" w:color="auto"/>
        <w:left w:val="none" w:sz="0" w:space="0" w:color="auto"/>
        <w:bottom w:val="none" w:sz="0" w:space="0" w:color="auto"/>
        <w:right w:val="none" w:sz="0" w:space="0" w:color="auto"/>
      </w:divBdr>
    </w:div>
    <w:div w:id="1786580064">
      <w:bodyDiv w:val="1"/>
      <w:marLeft w:val="0"/>
      <w:marRight w:val="0"/>
      <w:marTop w:val="0"/>
      <w:marBottom w:val="0"/>
      <w:divBdr>
        <w:top w:val="none" w:sz="0" w:space="0" w:color="auto"/>
        <w:left w:val="none" w:sz="0" w:space="0" w:color="auto"/>
        <w:bottom w:val="none" w:sz="0" w:space="0" w:color="auto"/>
        <w:right w:val="none" w:sz="0" w:space="0" w:color="auto"/>
      </w:divBdr>
    </w:div>
    <w:div w:id="202401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67BDA-8FA2-49F1-92C1-BA57BBFCA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3</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5</cp:revision>
  <dcterms:created xsi:type="dcterms:W3CDTF">2024-03-19T13:31:00Z</dcterms:created>
  <dcterms:modified xsi:type="dcterms:W3CDTF">2024-03-19T17:51:00Z</dcterms:modified>
</cp:coreProperties>
</file>