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F1E2" w14:textId="45273CB1" w:rsidR="00570E68" w:rsidRDefault="00831DCD" w:rsidP="00831DCD">
      <w:pPr>
        <w:pStyle w:val="Heading1"/>
        <w:jc w:val="center"/>
        <w:rPr>
          <w:b/>
          <w:bCs/>
          <w:color w:val="C45911" w:themeColor="accent2" w:themeShade="BF"/>
          <w:sz w:val="144"/>
          <w:szCs w:val="144"/>
        </w:rPr>
      </w:pPr>
      <w:r w:rsidRPr="00016939">
        <w:rPr>
          <w:b/>
          <w:bCs/>
          <w:color w:val="C45911" w:themeColor="accent2" w:themeShade="BF"/>
          <w:sz w:val="144"/>
          <w:szCs w:val="144"/>
        </w:rPr>
        <w:t>ANALYSING HOUSING PRICES IN METROPOLITAN AREAS OF INDIA</w:t>
      </w:r>
    </w:p>
    <w:p w14:paraId="6B2014CE" w14:textId="77777777" w:rsidR="00016939" w:rsidRDefault="00016939" w:rsidP="00016939"/>
    <w:p w14:paraId="34624480" w14:textId="77777777" w:rsidR="00016939" w:rsidRPr="00016939" w:rsidRDefault="00016939" w:rsidP="00016939"/>
    <w:p w14:paraId="58B4477F" w14:textId="77777777" w:rsidR="00831DCD" w:rsidRDefault="00831DCD">
      <w:pPr>
        <w:rPr>
          <w:sz w:val="32"/>
          <w:szCs w:val="32"/>
        </w:rPr>
      </w:pPr>
    </w:p>
    <w:p w14:paraId="6BD579F1" w14:textId="5002C8A3" w:rsidR="00831DCD" w:rsidRPr="00783B86" w:rsidRDefault="00831DCD" w:rsidP="00016939">
      <w:pPr>
        <w:pStyle w:val="Heading2"/>
        <w:numPr>
          <w:ilvl w:val="0"/>
          <w:numId w:val="3"/>
        </w:numPr>
        <w:jc w:val="center"/>
        <w:rPr>
          <w:b/>
          <w:bCs/>
          <w:color w:val="00B0F0"/>
          <w:sz w:val="48"/>
          <w:szCs w:val="48"/>
        </w:rPr>
      </w:pPr>
      <w:r w:rsidRPr="00783B86">
        <w:rPr>
          <w:b/>
          <w:bCs/>
          <w:color w:val="00B0F0"/>
          <w:sz w:val="48"/>
          <w:szCs w:val="48"/>
        </w:rPr>
        <w:lastRenderedPageBreak/>
        <w:t>INTRODUCTION</w:t>
      </w:r>
    </w:p>
    <w:p w14:paraId="1CF06850" w14:textId="77777777" w:rsidR="00D90DBD" w:rsidRPr="00D90DBD" w:rsidRDefault="00D90DBD" w:rsidP="00D90DBD"/>
    <w:p w14:paraId="782AB12D" w14:textId="2524B56C" w:rsidR="00831DCD" w:rsidRDefault="00831DCD" w:rsidP="00016939">
      <w:pPr>
        <w:pStyle w:val="Heading3"/>
        <w:numPr>
          <w:ilvl w:val="1"/>
          <w:numId w:val="8"/>
        </w:numPr>
        <w:rPr>
          <w:b/>
          <w:bCs/>
          <w:sz w:val="40"/>
          <w:szCs w:val="40"/>
        </w:rPr>
      </w:pPr>
      <w:r w:rsidRPr="00783B86">
        <w:rPr>
          <w:b/>
          <w:bCs/>
          <w:color w:val="7030A0"/>
          <w:sz w:val="40"/>
          <w:szCs w:val="40"/>
        </w:rPr>
        <w:t>OVERVIEW</w:t>
      </w:r>
    </w:p>
    <w:p w14:paraId="6CACAB3D" w14:textId="77777777" w:rsidR="00D90DBD" w:rsidRPr="00D90DBD" w:rsidRDefault="00D90DBD" w:rsidP="00D90DBD"/>
    <w:p w14:paraId="6C586591" w14:textId="389A1ABC" w:rsidR="00D90DBD" w:rsidRPr="00016939" w:rsidRDefault="00831DCD" w:rsidP="00016939">
      <w:pPr>
        <w:pStyle w:val="ListParagraph"/>
        <w:numPr>
          <w:ilvl w:val="3"/>
          <w:numId w:val="2"/>
        </w:numPr>
        <w:rPr>
          <w:rFonts w:cstheme="minorHAnsi"/>
          <w:color w:val="4D5156"/>
          <w:sz w:val="32"/>
          <w:szCs w:val="32"/>
          <w:shd w:val="clear" w:color="auto" w:fill="FFFFFF"/>
        </w:rPr>
      </w:pPr>
      <w:r w:rsidRPr="00016939">
        <w:rPr>
          <w:rFonts w:cstheme="minorHAnsi"/>
          <w:color w:val="4D5156"/>
          <w:sz w:val="32"/>
          <w:szCs w:val="32"/>
          <w:shd w:val="clear" w:color="auto" w:fill="FFFFFF"/>
        </w:rPr>
        <w:t>The Housing Price Index is </w:t>
      </w:r>
      <w:r w:rsidRPr="00016939">
        <w:rPr>
          <w:rFonts w:cstheme="minorHAnsi"/>
          <w:color w:val="040C28"/>
          <w:sz w:val="32"/>
          <w:szCs w:val="32"/>
        </w:rPr>
        <w:t>a quarterly report by the Reserve Bank of India (RBI) based on the all-India price movement from data collected from a few cities</w:t>
      </w:r>
      <w:r w:rsidRPr="00016939">
        <w:rPr>
          <w:rFonts w:cstheme="minorHAnsi"/>
          <w:color w:val="4D5156"/>
          <w:sz w:val="32"/>
          <w:szCs w:val="32"/>
          <w:shd w:val="clear" w:color="auto" w:fill="FFFFFF"/>
        </w:rPr>
        <w:t>. The indices are based on official data of property price transactions obtained from the respective state governments' registration authorities.</w:t>
      </w:r>
    </w:p>
    <w:p w14:paraId="4C779309" w14:textId="12651C10" w:rsidR="00D90DBD" w:rsidRPr="00016939" w:rsidRDefault="00831DCD" w:rsidP="00016939">
      <w:pPr>
        <w:pStyle w:val="ListParagraph"/>
        <w:numPr>
          <w:ilvl w:val="3"/>
          <w:numId w:val="2"/>
        </w:numPr>
        <w:rPr>
          <w:rFonts w:eastAsia="Times New Roman" w:cstheme="minorHAnsi"/>
          <w:sz w:val="32"/>
          <w:szCs w:val="32"/>
        </w:rPr>
      </w:pPr>
      <w:r w:rsidRPr="00016939">
        <w:rPr>
          <w:rFonts w:eastAsia="Times New Roman" w:cstheme="minorHAnsi"/>
          <w:sz w:val="32"/>
          <w:szCs w:val="32"/>
        </w:rPr>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w:t>
      </w:r>
    </w:p>
    <w:p w14:paraId="2C0A1F03" w14:textId="75A3EBC4" w:rsidR="00831DCD" w:rsidRPr="00016939" w:rsidRDefault="00831DCD" w:rsidP="00016939">
      <w:pPr>
        <w:pStyle w:val="ListParagraph"/>
        <w:numPr>
          <w:ilvl w:val="3"/>
          <w:numId w:val="2"/>
        </w:numPr>
        <w:rPr>
          <w:rFonts w:eastAsia="Times New Roman" w:cstheme="minorHAnsi"/>
          <w:sz w:val="32"/>
          <w:szCs w:val="32"/>
        </w:rPr>
      </w:pPr>
      <w:r w:rsidRPr="00016939">
        <w:rPr>
          <w:rFonts w:eastAsia="Times New Roman" w:cstheme="minorHAnsi"/>
          <w:sz w:val="32"/>
          <w:szCs w:val="32"/>
        </w:rPr>
        <w:t>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14:paraId="2CEE57DD" w14:textId="724A277E" w:rsidR="00D90DBD" w:rsidRDefault="00D90DBD">
      <w:pPr>
        <w:rPr>
          <w:rFonts w:cstheme="minorHAnsi"/>
          <w:sz w:val="32"/>
          <w:szCs w:val="32"/>
        </w:rPr>
      </w:pPr>
    </w:p>
    <w:p w14:paraId="7784005F" w14:textId="329CBF08" w:rsidR="00783B86" w:rsidRPr="00016939" w:rsidRDefault="00D90DBD" w:rsidP="00016939">
      <w:pPr>
        <w:pStyle w:val="Heading3"/>
        <w:numPr>
          <w:ilvl w:val="1"/>
          <w:numId w:val="7"/>
        </w:numPr>
        <w:rPr>
          <w:rFonts w:cstheme="minorHAnsi"/>
          <w:b/>
          <w:bCs/>
          <w:sz w:val="32"/>
          <w:szCs w:val="32"/>
        </w:rPr>
      </w:pPr>
      <w:r>
        <w:rPr>
          <w:rFonts w:cstheme="minorHAnsi"/>
          <w:sz w:val="32"/>
          <w:szCs w:val="32"/>
        </w:rPr>
        <w:br w:type="page"/>
      </w:r>
      <w:r w:rsidRPr="00016939">
        <w:rPr>
          <w:b/>
          <w:bCs/>
          <w:color w:val="7030A0"/>
          <w:sz w:val="40"/>
          <w:szCs w:val="40"/>
        </w:rPr>
        <w:lastRenderedPageBreak/>
        <w:t>PURPOSE</w:t>
      </w:r>
    </w:p>
    <w:p w14:paraId="71D84F0F" w14:textId="464F5D3F" w:rsidR="00783B86" w:rsidRPr="00016939" w:rsidRDefault="00D90DBD" w:rsidP="00016939">
      <w:pPr>
        <w:pStyle w:val="ListParagraph"/>
        <w:numPr>
          <w:ilvl w:val="2"/>
          <w:numId w:val="10"/>
        </w:numPr>
        <w:rPr>
          <w:rFonts w:cstheme="minorHAnsi"/>
          <w:color w:val="4D5156"/>
          <w:sz w:val="32"/>
          <w:szCs w:val="32"/>
          <w:shd w:val="clear" w:color="auto" w:fill="FFFFFF"/>
        </w:rPr>
      </w:pPr>
      <w:r w:rsidRPr="00016939">
        <w:rPr>
          <w:rFonts w:cstheme="minorHAnsi"/>
          <w:color w:val="4D5156"/>
          <w:sz w:val="32"/>
          <w:szCs w:val="32"/>
          <w:shd w:val="clear" w:color="auto" w:fill="FFFFFF"/>
        </w:rPr>
        <w:t>Property prices in India are </w:t>
      </w:r>
      <w:r w:rsidRPr="00016939">
        <w:rPr>
          <w:rFonts w:cstheme="minorHAnsi"/>
          <w:color w:val="040C28"/>
          <w:sz w:val="32"/>
          <w:szCs w:val="32"/>
        </w:rPr>
        <w:t>expected to increase 7.5% on a pan-India basis this year</w:t>
      </w:r>
      <w:r w:rsidRPr="00016939">
        <w:rPr>
          <w:rFonts w:cstheme="minorHAnsi"/>
          <w:color w:val="4D5156"/>
          <w:sz w:val="32"/>
          <w:szCs w:val="32"/>
          <w:shd w:val="clear" w:color="auto" w:fill="FFFFFF"/>
        </w:rPr>
        <w:t>, the fastest growth in five years, according to a Reuters poll of property analysts. Average house prices were forecast to rise 6% next year and in 2024. The poll of 13 property analysts were held during May11-</w:t>
      </w:r>
      <w:r w:rsidR="00655624" w:rsidRPr="00016939">
        <w:rPr>
          <w:rFonts w:cstheme="minorHAnsi"/>
          <w:color w:val="4D5156"/>
          <w:sz w:val="32"/>
          <w:szCs w:val="32"/>
          <w:shd w:val="clear" w:color="auto" w:fill="FFFFFF"/>
        </w:rPr>
        <w:t>27. As</w:t>
      </w:r>
      <w:r w:rsidRPr="00016939">
        <w:rPr>
          <w:rFonts w:cstheme="minorHAnsi"/>
          <w:color w:val="4D5156"/>
          <w:sz w:val="32"/>
          <w:szCs w:val="32"/>
          <w:shd w:val="clear" w:color="auto" w:fill="FFFFFF"/>
        </w:rPr>
        <w:t xml:space="preserve"> a result, many of them can no longer afford to purchase homes due to </w:t>
      </w:r>
      <w:r w:rsidRPr="00016939">
        <w:rPr>
          <w:rFonts w:cstheme="minorHAnsi"/>
          <w:color w:val="040C28"/>
          <w:sz w:val="32"/>
          <w:szCs w:val="32"/>
        </w:rPr>
        <w:t>increased EMIs</w:t>
      </w:r>
      <w:r w:rsidRPr="00016939">
        <w:rPr>
          <w:rFonts w:cstheme="minorHAnsi"/>
          <w:color w:val="4D5156"/>
          <w:sz w:val="32"/>
          <w:szCs w:val="32"/>
          <w:shd w:val="clear" w:color="auto" w:fill="FFFFFF"/>
        </w:rPr>
        <w:t>. Meanwhile, real estate consultant Ana rock said in a report last month that rising land prices and input costs have also contributed to the decline in demand for affordable housing in India.</w:t>
      </w:r>
    </w:p>
    <w:p w14:paraId="54E45B41" w14:textId="24F82B69" w:rsidR="00783B86" w:rsidRPr="00016939" w:rsidRDefault="00925683" w:rsidP="00016939">
      <w:pPr>
        <w:pStyle w:val="ListParagraph"/>
        <w:numPr>
          <w:ilvl w:val="2"/>
          <w:numId w:val="10"/>
        </w:numPr>
        <w:rPr>
          <w:rFonts w:cstheme="minorHAnsi"/>
          <w:color w:val="4D5156"/>
          <w:sz w:val="32"/>
          <w:szCs w:val="32"/>
          <w:shd w:val="clear" w:color="auto" w:fill="FFFFFF"/>
        </w:rPr>
      </w:pPr>
      <w:r w:rsidRPr="00016939">
        <w:rPr>
          <w:rFonts w:cstheme="minorHAnsi"/>
          <w:color w:val="4D5156"/>
          <w:sz w:val="32"/>
          <w:szCs w:val="32"/>
          <w:shd w:val="clear" w:color="auto" w:fill="FFFFFF"/>
        </w:rPr>
        <w:t>As a result, many of them can no longer afford to purchase homes due to </w:t>
      </w:r>
      <w:r w:rsidRPr="00016939">
        <w:rPr>
          <w:rFonts w:cstheme="minorHAnsi"/>
          <w:color w:val="040C28"/>
          <w:sz w:val="32"/>
          <w:szCs w:val="32"/>
        </w:rPr>
        <w:t>increased EMIs</w:t>
      </w:r>
      <w:r w:rsidRPr="00016939">
        <w:rPr>
          <w:rFonts w:cstheme="minorHAnsi"/>
          <w:color w:val="4D5156"/>
          <w:sz w:val="32"/>
          <w:szCs w:val="32"/>
          <w:shd w:val="clear" w:color="auto" w:fill="FFFFFF"/>
        </w:rPr>
        <w:t>. Meanwhile, real estate consultant Ana rock said in a report last month that rising land prices and input costs have also contributed to the decline in demand for affordable housing in India.</w:t>
      </w:r>
    </w:p>
    <w:p w14:paraId="123DBE68" w14:textId="3A6E26B5" w:rsidR="00783B86" w:rsidRPr="00016939" w:rsidRDefault="00783B86" w:rsidP="00016939">
      <w:pPr>
        <w:pStyle w:val="ListParagraph"/>
        <w:numPr>
          <w:ilvl w:val="2"/>
          <w:numId w:val="10"/>
        </w:numPr>
        <w:rPr>
          <w:rFonts w:cstheme="minorHAnsi"/>
          <w:sz w:val="32"/>
          <w:szCs w:val="32"/>
          <w:shd w:val="clear" w:color="auto" w:fill="FFFFFF"/>
        </w:rPr>
      </w:pPr>
      <w:r w:rsidRPr="00016939">
        <w:rPr>
          <w:rFonts w:cstheme="minorHAnsi"/>
          <w:sz w:val="32"/>
          <w:szCs w:val="32"/>
          <w:shd w:val="clear" w:color="auto" w:fill="FFFFFF"/>
        </w:rPr>
        <w:t>This paper aims to examine the dynamics of house prices in metropolitan cities in an emerging economy. The purpose of this study is to characterise the house price dynamics and the spatial heterogeneity in the dynamics.</w:t>
      </w:r>
    </w:p>
    <w:p w14:paraId="34DC7883" w14:textId="4A0898CF" w:rsidR="00783B86" w:rsidRPr="00016939" w:rsidRDefault="00783B86" w:rsidP="00016939">
      <w:pPr>
        <w:pStyle w:val="ListParagraph"/>
        <w:numPr>
          <w:ilvl w:val="2"/>
          <w:numId w:val="10"/>
        </w:numPr>
        <w:rPr>
          <w:rFonts w:cstheme="minorHAnsi"/>
          <w:sz w:val="32"/>
          <w:szCs w:val="32"/>
          <w:shd w:val="clear" w:color="auto" w:fill="FFFFFF"/>
        </w:rPr>
      </w:pPr>
      <w:r w:rsidRPr="00016939">
        <w:rPr>
          <w:rFonts w:cstheme="minorHAnsi"/>
          <w:sz w:val="32"/>
          <w:szCs w:val="32"/>
          <w:shd w:val="clear" w:color="auto" w:fill="FFFFFF"/>
        </w:rPr>
        <w:t>The main purpose of this paper is to examine the convergence hypothesis of House Price Index (HPI) in the case of 18 major Indian cities for the period 2023–2024.</w:t>
      </w:r>
    </w:p>
    <w:p w14:paraId="54863EAB" w14:textId="27B83BCB" w:rsidR="00D90DBD" w:rsidRPr="00016939" w:rsidRDefault="00D90DBD" w:rsidP="00016939">
      <w:pPr>
        <w:pStyle w:val="ListParagraph"/>
        <w:numPr>
          <w:ilvl w:val="2"/>
          <w:numId w:val="10"/>
        </w:numPr>
        <w:rPr>
          <w:rFonts w:cstheme="minorHAnsi"/>
          <w:sz w:val="32"/>
          <w:szCs w:val="32"/>
        </w:rPr>
      </w:pPr>
      <w:r w:rsidRPr="00016939">
        <w:rPr>
          <w:rFonts w:cstheme="minorHAnsi"/>
          <w:sz w:val="32"/>
          <w:szCs w:val="32"/>
        </w:rPr>
        <w:br w:type="page"/>
      </w:r>
    </w:p>
    <w:p w14:paraId="66729A18" w14:textId="28908B77" w:rsidR="00831DCD" w:rsidRDefault="00700930" w:rsidP="00700930">
      <w:pPr>
        <w:pStyle w:val="Heading2"/>
        <w:jc w:val="center"/>
        <w:rPr>
          <w:b/>
          <w:bCs/>
          <w:color w:val="00B0F0"/>
          <w:sz w:val="36"/>
          <w:szCs w:val="36"/>
          <w:lang w:bidi="ta-IN"/>
        </w:rPr>
      </w:pPr>
      <w:r>
        <w:rPr>
          <w:b/>
          <w:bCs/>
          <w:color w:val="00B0F0"/>
          <w:sz w:val="36"/>
          <w:szCs w:val="36"/>
          <w:lang w:bidi="ta-IN"/>
        </w:rPr>
        <w:lastRenderedPageBreak/>
        <w:t>2.</w:t>
      </w:r>
      <w:r w:rsidR="00783B86" w:rsidRPr="00783B86">
        <w:rPr>
          <w:b/>
          <w:bCs/>
          <w:color w:val="00B0F0"/>
          <w:sz w:val="36"/>
          <w:szCs w:val="36"/>
          <w:lang w:bidi="ta-IN"/>
        </w:rPr>
        <w:t>PROBLEM DEFINITION &amp; DESIGN THINKING</w:t>
      </w:r>
    </w:p>
    <w:p w14:paraId="7002D71F" w14:textId="77777777" w:rsidR="00783B86" w:rsidRDefault="00783B86" w:rsidP="00783B86">
      <w:pPr>
        <w:rPr>
          <w:lang w:bidi="ta-IN"/>
        </w:rPr>
      </w:pPr>
    </w:p>
    <w:p w14:paraId="009162B6" w14:textId="4130BA9E" w:rsidR="00783B86" w:rsidRDefault="00366438" w:rsidP="00700930">
      <w:pPr>
        <w:pStyle w:val="Heading3"/>
        <w:numPr>
          <w:ilvl w:val="1"/>
          <w:numId w:val="14"/>
        </w:numPr>
        <w:rPr>
          <w:b/>
          <w:bCs/>
          <w:color w:val="7030A0"/>
          <w:sz w:val="36"/>
          <w:szCs w:val="36"/>
          <w:lang w:bidi="ta-IN"/>
        </w:rPr>
      </w:pPr>
      <w:r w:rsidRPr="00366438">
        <w:rPr>
          <w:b/>
          <w:bCs/>
          <w:color w:val="7030A0"/>
          <w:sz w:val="36"/>
          <w:szCs w:val="36"/>
          <w:lang w:bidi="ta-IN"/>
        </w:rPr>
        <w:t>EMPATHY MAP</w:t>
      </w:r>
    </w:p>
    <w:p w14:paraId="233081BA" w14:textId="2F68DD17" w:rsidR="00366438" w:rsidRDefault="00366438" w:rsidP="00366438">
      <w:pPr>
        <w:rPr>
          <w:lang w:bidi="ta-IN"/>
        </w:rPr>
      </w:pPr>
      <w:r>
        <w:rPr>
          <w:lang w:bidi="ta-IN"/>
        </w:rPr>
        <w:t xml:space="preserve">  </w:t>
      </w:r>
    </w:p>
    <w:p w14:paraId="624AD665" w14:textId="511AA7D0" w:rsidR="00366438" w:rsidRDefault="00366438" w:rsidP="00366438">
      <w:pPr>
        <w:rPr>
          <w:lang w:bidi="ta-IN"/>
        </w:rPr>
      </w:pPr>
      <w:r>
        <w:rPr>
          <w:lang w:bidi="ta-IN"/>
        </w:rPr>
        <w:t xml:space="preserve">                                     </w:t>
      </w:r>
      <w:r w:rsidRPr="00366438">
        <w:rPr>
          <w:noProof/>
          <w:lang w:bidi="ta-IN"/>
        </w:rPr>
        <w:drawing>
          <wp:inline distT="0" distB="0" distL="0" distR="0" wp14:anchorId="06A4B7AC" wp14:editId="2E89F208">
            <wp:extent cx="5731510" cy="6972300"/>
            <wp:effectExtent l="0" t="0" r="2540" b="0"/>
            <wp:docPr id="10474273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2733" name="Picture 1" descr="A screenshot of a diagram&#10;&#10;Description automatically generated"/>
                    <pic:cNvPicPr/>
                  </pic:nvPicPr>
                  <pic:blipFill>
                    <a:blip r:embed="rId8"/>
                    <a:stretch>
                      <a:fillRect/>
                    </a:stretch>
                  </pic:blipFill>
                  <pic:spPr>
                    <a:xfrm>
                      <a:off x="0" y="0"/>
                      <a:ext cx="5731510" cy="6972300"/>
                    </a:xfrm>
                    <a:prstGeom prst="rect">
                      <a:avLst/>
                    </a:prstGeom>
                    <a:ln>
                      <a:noFill/>
                    </a:ln>
                    <a:effectLst>
                      <a:softEdge rad="112500"/>
                    </a:effectLst>
                  </pic:spPr>
                </pic:pic>
              </a:graphicData>
            </a:graphic>
          </wp:inline>
        </w:drawing>
      </w:r>
    </w:p>
    <w:p w14:paraId="75104E8A" w14:textId="77777777" w:rsidR="00366438" w:rsidRDefault="00366438" w:rsidP="00366438">
      <w:pPr>
        <w:rPr>
          <w:lang w:bidi="ta-IN"/>
        </w:rPr>
      </w:pPr>
    </w:p>
    <w:p w14:paraId="190945F6" w14:textId="46F76D2F" w:rsidR="00366438" w:rsidRDefault="00366438" w:rsidP="00700930">
      <w:pPr>
        <w:pStyle w:val="Heading3"/>
        <w:numPr>
          <w:ilvl w:val="1"/>
          <w:numId w:val="14"/>
        </w:numPr>
        <w:rPr>
          <w:b/>
          <w:bCs/>
          <w:color w:val="7030A0"/>
          <w:sz w:val="36"/>
          <w:szCs w:val="36"/>
          <w:lang w:bidi="ta-IN"/>
        </w:rPr>
      </w:pPr>
      <w:r w:rsidRPr="00366438">
        <w:rPr>
          <w:b/>
          <w:bCs/>
          <w:color w:val="7030A0"/>
          <w:sz w:val="36"/>
          <w:szCs w:val="36"/>
          <w:lang w:bidi="ta-IN"/>
        </w:rPr>
        <w:lastRenderedPageBreak/>
        <w:t>IDEATION &amp; BRAINSTORMMING MAP</w:t>
      </w:r>
    </w:p>
    <w:p w14:paraId="1E36F34F" w14:textId="77777777" w:rsidR="00366438" w:rsidRDefault="00366438" w:rsidP="00366438">
      <w:pPr>
        <w:rPr>
          <w:lang w:bidi="ta-IN"/>
        </w:rPr>
      </w:pPr>
    </w:p>
    <w:p w14:paraId="32E53067" w14:textId="59D1AB9C" w:rsidR="00366438" w:rsidRDefault="00366438" w:rsidP="00366438">
      <w:pPr>
        <w:rPr>
          <w:lang w:bidi="ta-IN"/>
        </w:rPr>
      </w:pPr>
      <w:r>
        <w:rPr>
          <w:lang w:bidi="ta-IN"/>
        </w:rPr>
        <w:t xml:space="preserve">                 </w:t>
      </w:r>
      <w:r w:rsidR="0025259A" w:rsidRPr="0025259A">
        <w:rPr>
          <w:noProof/>
          <w:lang w:bidi="ta-IN"/>
        </w:rPr>
        <w:drawing>
          <wp:inline distT="0" distB="0" distL="0" distR="0" wp14:anchorId="5BB15FBB" wp14:editId="6617ACA1">
            <wp:extent cx="5924550" cy="7639050"/>
            <wp:effectExtent l="0" t="0" r="0" b="0"/>
            <wp:docPr id="381630949"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30949" name="Picture 1" descr="A screenshot of a screen&#10;&#10;Description automatically generated"/>
                    <pic:cNvPicPr/>
                  </pic:nvPicPr>
                  <pic:blipFill>
                    <a:blip r:embed="rId9"/>
                    <a:stretch>
                      <a:fillRect/>
                    </a:stretch>
                  </pic:blipFill>
                  <pic:spPr>
                    <a:xfrm>
                      <a:off x="0" y="0"/>
                      <a:ext cx="5931742" cy="7648323"/>
                    </a:xfrm>
                    <a:prstGeom prst="rect">
                      <a:avLst/>
                    </a:prstGeom>
                  </pic:spPr>
                </pic:pic>
              </a:graphicData>
            </a:graphic>
          </wp:inline>
        </w:drawing>
      </w:r>
    </w:p>
    <w:p w14:paraId="59F3B4C4" w14:textId="77777777" w:rsidR="00366438" w:rsidRPr="00366438" w:rsidRDefault="00366438" w:rsidP="00366438">
      <w:pPr>
        <w:rPr>
          <w:lang w:bidi="ta-IN"/>
        </w:rPr>
      </w:pPr>
    </w:p>
    <w:p w14:paraId="1AA3AC4B" w14:textId="0EC22C32" w:rsidR="00366438" w:rsidRPr="00366438" w:rsidRDefault="0025259A" w:rsidP="00366438">
      <w:pPr>
        <w:rPr>
          <w:lang w:bidi="ta-IN"/>
        </w:rPr>
      </w:pPr>
      <w:r w:rsidRPr="0025259A">
        <w:rPr>
          <w:noProof/>
          <w:lang w:bidi="ta-IN"/>
        </w:rPr>
        <w:lastRenderedPageBreak/>
        <w:drawing>
          <wp:inline distT="0" distB="0" distL="0" distR="0" wp14:anchorId="4A26350F" wp14:editId="2484CDBB">
            <wp:extent cx="5962650" cy="8915400"/>
            <wp:effectExtent l="0" t="0" r="0" b="0"/>
            <wp:docPr id="927346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6095" name="Picture 1" descr="A screenshot of a computer&#10;&#10;Description automatically generated"/>
                    <pic:cNvPicPr/>
                  </pic:nvPicPr>
                  <pic:blipFill>
                    <a:blip r:embed="rId10"/>
                    <a:stretch>
                      <a:fillRect/>
                    </a:stretch>
                  </pic:blipFill>
                  <pic:spPr>
                    <a:xfrm>
                      <a:off x="0" y="0"/>
                      <a:ext cx="5962650" cy="8915400"/>
                    </a:xfrm>
                    <a:prstGeom prst="rect">
                      <a:avLst/>
                    </a:prstGeom>
                  </pic:spPr>
                </pic:pic>
              </a:graphicData>
            </a:graphic>
          </wp:inline>
        </w:drawing>
      </w:r>
    </w:p>
    <w:p w14:paraId="17C1A6CF" w14:textId="2102CC6F" w:rsidR="00366438" w:rsidRPr="00366438" w:rsidRDefault="0025259A" w:rsidP="00366438">
      <w:pPr>
        <w:rPr>
          <w:lang w:bidi="ta-IN"/>
        </w:rPr>
      </w:pPr>
      <w:r w:rsidRPr="0025259A">
        <w:rPr>
          <w:noProof/>
          <w:lang w:bidi="ta-IN"/>
        </w:rPr>
        <w:lastRenderedPageBreak/>
        <w:drawing>
          <wp:inline distT="0" distB="0" distL="0" distR="0" wp14:anchorId="03697015" wp14:editId="47117221">
            <wp:extent cx="6086475" cy="8553450"/>
            <wp:effectExtent l="0" t="0" r="9525" b="0"/>
            <wp:docPr id="70107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74136" name="Picture 1" descr="A screenshot of a computer&#10;&#10;Description automatically generated"/>
                    <pic:cNvPicPr/>
                  </pic:nvPicPr>
                  <pic:blipFill>
                    <a:blip r:embed="rId11"/>
                    <a:stretch>
                      <a:fillRect/>
                    </a:stretch>
                  </pic:blipFill>
                  <pic:spPr>
                    <a:xfrm>
                      <a:off x="0" y="0"/>
                      <a:ext cx="6086475" cy="8553450"/>
                    </a:xfrm>
                    <a:prstGeom prst="rect">
                      <a:avLst/>
                    </a:prstGeom>
                  </pic:spPr>
                </pic:pic>
              </a:graphicData>
            </a:graphic>
          </wp:inline>
        </w:drawing>
      </w:r>
    </w:p>
    <w:p w14:paraId="46D07989" w14:textId="513750F6" w:rsidR="00366438" w:rsidRDefault="00366438" w:rsidP="00366438">
      <w:pPr>
        <w:tabs>
          <w:tab w:val="left" w:pos="7650"/>
        </w:tabs>
        <w:rPr>
          <w:lang w:bidi="ta-IN"/>
        </w:rPr>
      </w:pPr>
    </w:p>
    <w:p w14:paraId="45C839A7" w14:textId="1AA89EFA" w:rsidR="00366438" w:rsidRPr="00700930" w:rsidRDefault="00366438" w:rsidP="00700930">
      <w:pPr>
        <w:pStyle w:val="Heading3"/>
        <w:numPr>
          <w:ilvl w:val="0"/>
          <w:numId w:val="17"/>
        </w:numPr>
        <w:jc w:val="center"/>
        <w:rPr>
          <w:b/>
          <w:bCs/>
          <w:color w:val="00B0F0"/>
          <w:sz w:val="40"/>
          <w:szCs w:val="40"/>
          <w:lang w:bidi="ta-IN"/>
        </w:rPr>
      </w:pPr>
      <w:r w:rsidRPr="00700930">
        <w:rPr>
          <w:b/>
          <w:bCs/>
          <w:color w:val="00B0F0"/>
          <w:sz w:val="40"/>
          <w:szCs w:val="40"/>
          <w:lang w:bidi="ta-IN"/>
        </w:rPr>
        <w:lastRenderedPageBreak/>
        <w:t>RESULT</w:t>
      </w:r>
    </w:p>
    <w:p w14:paraId="556902EC" w14:textId="77777777" w:rsidR="00366438" w:rsidRDefault="00366438" w:rsidP="00366438">
      <w:pPr>
        <w:rPr>
          <w:lang w:bidi="ta-IN"/>
        </w:rPr>
      </w:pPr>
    </w:p>
    <w:p w14:paraId="391C164C" w14:textId="25600E81" w:rsidR="00366438" w:rsidRDefault="00366438" w:rsidP="00366438">
      <w:pPr>
        <w:rPr>
          <w:lang w:bidi="ta-IN"/>
        </w:rPr>
      </w:pPr>
      <w:r>
        <w:rPr>
          <w:lang w:bidi="ta-IN"/>
        </w:rPr>
        <w:t xml:space="preserve">                 </w:t>
      </w:r>
      <w:r w:rsidR="0025259A" w:rsidRPr="0025259A">
        <w:rPr>
          <w:noProof/>
          <w:lang w:bidi="ta-IN"/>
        </w:rPr>
        <w:drawing>
          <wp:inline distT="0" distB="0" distL="0" distR="0" wp14:anchorId="71192F6C" wp14:editId="0E14ECD7">
            <wp:extent cx="5731510" cy="7715250"/>
            <wp:effectExtent l="0" t="0" r="2540" b="0"/>
            <wp:docPr id="1508400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0434" name="Picture 1" descr="A screenshot of a computer&#10;&#10;Description automatically generated"/>
                    <pic:cNvPicPr/>
                  </pic:nvPicPr>
                  <pic:blipFill>
                    <a:blip r:embed="rId12"/>
                    <a:stretch>
                      <a:fillRect/>
                    </a:stretch>
                  </pic:blipFill>
                  <pic:spPr>
                    <a:xfrm>
                      <a:off x="0" y="0"/>
                      <a:ext cx="5731510" cy="7715250"/>
                    </a:xfrm>
                    <a:prstGeom prst="rect">
                      <a:avLst/>
                    </a:prstGeom>
                  </pic:spPr>
                </pic:pic>
              </a:graphicData>
            </a:graphic>
          </wp:inline>
        </w:drawing>
      </w:r>
    </w:p>
    <w:p w14:paraId="3CC0111E" w14:textId="77777777" w:rsidR="0025259A" w:rsidRDefault="0025259A" w:rsidP="00366438">
      <w:pPr>
        <w:rPr>
          <w:lang w:bidi="ta-IN"/>
        </w:rPr>
      </w:pPr>
    </w:p>
    <w:p w14:paraId="2FFAAB30" w14:textId="2C6C78C6" w:rsidR="0025259A" w:rsidRDefault="0025259A" w:rsidP="00700930">
      <w:pPr>
        <w:pStyle w:val="Heading2"/>
        <w:numPr>
          <w:ilvl w:val="0"/>
          <w:numId w:val="17"/>
        </w:numPr>
        <w:jc w:val="center"/>
        <w:rPr>
          <w:b/>
          <w:bCs/>
          <w:color w:val="00B0F0"/>
          <w:sz w:val="40"/>
          <w:szCs w:val="40"/>
          <w:lang w:bidi="ta-IN"/>
        </w:rPr>
      </w:pPr>
      <w:r w:rsidRPr="0025259A">
        <w:rPr>
          <w:b/>
          <w:bCs/>
          <w:color w:val="00B0F0"/>
          <w:sz w:val="40"/>
          <w:szCs w:val="40"/>
          <w:lang w:bidi="ta-IN"/>
        </w:rPr>
        <w:lastRenderedPageBreak/>
        <w:t>ADVANTAGES &amp; DISADVANTAGES</w:t>
      </w:r>
    </w:p>
    <w:p w14:paraId="6DB84FEB" w14:textId="77777777" w:rsidR="0025259A" w:rsidRDefault="0025259A" w:rsidP="0025259A">
      <w:pPr>
        <w:rPr>
          <w:lang w:bidi="ta-IN"/>
        </w:rPr>
      </w:pPr>
    </w:p>
    <w:p w14:paraId="22C0CDE8" w14:textId="03B24EEA" w:rsidR="00A409C9" w:rsidRDefault="00A409C9" w:rsidP="00700930">
      <w:pPr>
        <w:pStyle w:val="Heading3"/>
        <w:numPr>
          <w:ilvl w:val="1"/>
          <w:numId w:val="17"/>
        </w:numPr>
        <w:rPr>
          <w:b/>
          <w:bCs/>
          <w:color w:val="7030A0"/>
          <w:sz w:val="40"/>
          <w:szCs w:val="40"/>
          <w:lang w:bidi="ta-IN"/>
        </w:rPr>
      </w:pPr>
      <w:r w:rsidRPr="00A409C9">
        <w:rPr>
          <w:b/>
          <w:bCs/>
          <w:color w:val="7030A0"/>
          <w:sz w:val="40"/>
          <w:szCs w:val="40"/>
          <w:lang w:bidi="ta-IN"/>
        </w:rPr>
        <w:t>ADVANTAGES</w:t>
      </w:r>
    </w:p>
    <w:p w14:paraId="35B2C543" w14:textId="77777777" w:rsidR="00A409C9" w:rsidRPr="00A409C9" w:rsidRDefault="00A409C9" w:rsidP="00A409C9">
      <w:pPr>
        <w:rPr>
          <w:lang w:bidi="ta-IN"/>
        </w:rPr>
      </w:pPr>
    </w:p>
    <w:p w14:paraId="7C038E8C" w14:textId="3B20CD1F" w:rsidR="00D77FC3" w:rsidRPr="00700930" w:rsidRDefault="00124F7F" w:rsidP="00700930">
      <w:pPr>
        <w:pStyle w:val="ListParagraph"/>
        <w:numPr>
          <w:ilvl w:val="2"/>
          <w:numId w:val="22"/>
        </w:numPr>
        <w:rPr>
          <w:sz w:val="32"/>
          <w:szCs w:val="32"/>
          <w:lang w:bidi="ta-IN"/>
        </w:rPr>
      </w:pPr>
      <w:r w:rsidRPr="00700930">
        <w:rPr>
          <w:sz w:val="32"/>
          <w:szCs w:val="32"/>
          <w:lang w:bidi="ta-IN"/>
        </w:rPr>
        <w:t>House price prediction can help the developer determine the selling price of a house and can help the customer to arrange the right time to purchase a house. There are three factors that influence the price of a house which include physical conditions, concept, and location.</w:t>
      </w:r>
    </w:p>
    <w:p w14:paraId="7249E48E" w14:textId="712833B3" w:rsidR="00D77FC3" w:rsidRPr="00700930" w:rsidRDefault="00124F7F" w:rsidP="00700930">
      <w:pPr>
        <w:pStyle w:val="ListParagraph"/>
        <w:numPr>
          <w:ilvl w:val="2"/>
          <w:numId w:val="22"/>
        </w:numPr>
        <w:rPr>
          <w:sz w:val="32"/>
          <w:szCs w:val="32"/>
          <w:lang w:bidi="ta-IN"/>
        </w:rPr>
      </w:pPr>
      <w:r w:rsidRPr="00700930">
        <w:rPr>
          <w:sz w:val="32"/>
          <w:szCs w:val="32"/>
          <w:lang w:bidi="ta-IN"/>
        </w:rPr>
        <w:t>Property prices in India are expected to increase 7.5% on a pan-India basis this year, the fastest growth in five years, according to a Reuters poll of property analysts. Average house prices were forecast to rise 6% next year and in 2024. The poll of 13 property analysts were held during May11-27.</w:t>
      </w:r>
    </w:p>
    <w:p w14:paraId="737AFAF3" w14:textId="0711A34D" w:rsidR="00D77FC3" w:rsidRPr="00700930" w:rsidRDefault="00D77FC3" w:rsidP="00700930">
      <w:pPr>
        <w:pStyle w:val="ListParagraph"/>
        <w:numPr>
          <w:ilvl w:val="2"/>
          <w:numId w:val="22"/>
        </w:numPr>
        <w:rPr>
          <w:sz w:val="32"/>
          <w:szCs w:val="32"/>
          <w:lang w:bidi="ta-IN"/>
        </w:rPr>
      </w:pPr>
      <w:r w:rsidRPr="00700930">
        <w:rPr>
          <w:sz w:val="32"/>
          <w:szCs w:val="32"/>
          <w:lang w:bidi="ta-IN"/>
        </w:rPr>
        <w:t>The year 2022 saw the demand for houses in India increase by 34 per cent to reach a nine-year-high in a trend driven primarily by a post-pandemic need for security, increased savings, and relatively little income disruption for middle- and higher-income groups.</w:t>
      </w:r>
    </w:p>
    <w:p w14:paraId="4DF7AC1E" w14:textId="6523CB4A" w:rsidR="00D77FC3" w:rsidRPr="00700930" w:rsidRDefault="00D77FC3" w:rsidP="00700930">
      <w:pPr>
        <w:pStyle w:val="ListParagraph"/>
        <w:numPr>
          <w:ilvl w:val="2"/>
          <w:numId w:val="22"/>
        </w:numPr>
        <w:rPr>
          <w:sz w:val="32"/>
          <w:szCs w:val="32"/>
          <w:lang w:bidi="ta-IN"/>
        </w:rPr>
      </w:pPr>
      <w:r w:rsidRPr="00700930">
        <w:rPr>
          <w:sz w:val="32"/>
          <w:szCs w:val="32"/>
          <w:lang w:bidi="ta-IN"/>
        </w:rPr>
        <w:t>Demand for homes soars, prices follow suit Remarkably, even with the influx of new properties, prices in primary economic hotspots are skyrocketing.</w:t>
      </w:r>
    </w:p>
    <w:p w14:paraId="2EA48687" w14:textId="0C3AC514" w:rsidR="00A409C9" w:rsidRPr="00700930" w:rsidRDefault="00D77FC3" w:rsidP="00D77FC3">
      <w:pPr>
        <w:pStyle w:val="ListParagraph"/>
        <w:numPr>
          <w:ilvl w:val="2"/>
          <w:numId w:val="22"/>
        </w:numPr>
        <w:rPr>
          <w:sz w:val="32"/>
          <w:szCs w:val="32"/>
          <w:lang w:bidi="ta-IN"/>
        </w:rPr>
      </w:pPr>
      <w:r w:rsidRPr="00700930">
        <w:rPr>
          <w:sz w:val="32"/>
          <w:szCs w:val="32"/>
          <w:lang w:bidi="ta-IN"/>
        </w:rPr>
        <w:t>The HPI is one of many economic indicators that investors use to keep a pulse on broader economic trends and potential shifts in the stock market. The rise and fall of house prices can have big implications for the economy.</w:t>
      </w:r>
    </w:p>
    <w:p w14:paraId="6D3DE12E" w14:textId="77777777" w:rsidR="00A409C9" w:rsidRDefault="00A409C9" w:rsidP="00A409C9">
      <w:pPr>
        <w:pStyle w:val="Heading3"/>
        <w:rPr>
          <w:b/>
          <w:bCs/>
          <w:sz w:val="40"/>
          <w:szCs w:val="40"/>
          <w:lang w:bidi="ta-IN"/>
        </w:rPr>
      </w:pPr>
    </w:p>
    <w:p w14:paraId="404285BE" w14:textId="13C19162" w:rsidR="00A409C9" w:rsidRPr="00700930" w:rsidRDefault="00A409C9" w:rsidP="00700930">
      <w:pPr>
        <w:pStyle w:val="Heading3"/>
        <w:numPr>
          <w:ilvl w:val="1"/>
          <w:numId w:val="17"/>
        </w:numPr>
        <w:rPr>
          <w:b/>
          <w:bCs/>
          <w:color w:val="7030A0"/>
          <w:sz w:val="40"/>
          <w:szCs w:val="40"/>
          <w:lang w:bidi="ta-IN"/>
        </w:rPr>
      </w:pPr>
      <w:r w:rsidRPr="00700930">
        <w:rPr>
          <w:b/>
          <w:bCs/>
          <w:color w:val="7030A0"/>
          <w:sz w:val="40"/>
          <w:szCs w:val="40"/>
          <w:lang w:bidi="ta-IN"/>
        </w:rPr>
        <w:t>DISADVANTAGES</w:t>
      </w:r>
    </w:p>
    <w:p w14:paraId="6E929447" w14:textId="77777777" w:rsidR="00A409C9" w:rsidRDefault="00A409C9" w:rsidP="00A409C9">
      <w:pPr>
        <w:rPr>
          <w:lang w:bidi="ta-IN"/>
        </w:rPr>
      </w:pPr>
    </w:p>
    <w:p w14:paraId="7427A420" w14:textId="204E6299" w:rsidR="00A409C9" w:rsidRPr="00700930" w:rsidRDefault="00A409C9" w:rsidP="00700930">
      <w:pPr>
        <w:pStyle w:val="ListParagraph"/>
        <w:numPr>
          <w:ilvl w:val="2"/>
          <w:numId w:val="24"/>
        </w:numPr>
        <w:rPr>
          <w:sz w:val="32"/>
          <w:szCs w:val="32"/>
          <w:lang w:bidi="ta-IN"/>
        </w:rPr>
      </w:pPr>
      <w:r w:rsidRPr="00700930">
        <w:rPr>
          <w:sz w:val="32"/>
          <w:szCs w:val="32"/>
          <w:lang w:bidi="ta-IN"/>
        </w:rPr>
        <w:t>A lot of fundamental factors like geographics, demographics, and the growing culture of nuclear families too come into the picture. Housing demand is also supported by favourable tax regimes and the government's thrust on the real estate sector.</w:t>
      </w:r>
    </w:p>
    <w:p w14:paraId="7ADA74B5" w14:textId="47495A35" w:rsidR="00A409C9" w:rsidRPr="00700930" w:rsidRDefault="00A409C9" w:rsidP="00700930">
      <w:pPr>
        <w:pStyle w:val="ListParagraph"/>
        <w:numPr>
          <w:ilvl w:val="2"/>
          <w:numId w:val="24"/>
        </w:numPr>
        <w:rPr>
          <w:sz w:val="32"/>
          <w:szCs w:val="32"/>
          <w:lang w:bidi="ta-IN"/>
        </w:rPr>
      </w:pPr>
      <w:r w:rsidRPr="00700930">
        <w:rPr>
          <w:sz w:val="32"/>
          <w:szCs w:val="32"/>
          <w:lang w:bidi="ta-IN"/>
        </w:rPr>
        <w:t>The biggest disadvantage with real estate investment is the high capital requirement. To get started, you need to provide for down payments, EMIs, insurance, property taxes, stamp duty and so on. Given the high transaction costs, finding buyers and sellers readily is an uphill task.</w:t>
      </w:r>
    </w:p>
    <w:p w14:paraId="0F113DF7" w14:textId="3523C13B" w:rsidR="007A69E1" w:rsidRPr="00700930" w:rsidRDefault="007A69E1" w:rsidP="00700930">
      <w:pPr>
        <w:pStyle w:val="ListParagraph"/>
        <w:numPr>
          <w:ilvl w:val="2"/>
          <w:numId w:val="24"/>
        </w:numPr>
        <w:rPr>
          <w:sz w:val="32"/>
          <w:szCs w:val="32"/>
          <w:lang w:bidi="ta-IN"/>
        </w:rPr>
      </w:pPr>
      <w:r w:rsidRPr="00700930">
        <w:rPr>
          <w:sz w:val="32"/>
          <w:szCs w:val="32"/>
          <w:lang w:bidi="ta-IN"/>
        </w:rPr>
        <w:t>Escalating construction costs, land prices, and property taxes pose significant challenges to real estate developers and potential homebuyers. Affordability concerns can limit access to housing and impact the overall real estate market.</w:t>
      </w:r>
    </w:p>
    <w:p w14:paraId="669F2902" w14:textId="429B197A" w:rsidR="009C36A8" w:rsidRPr="00700930" w:rsidRDefault="009C36A8" w:rsidP="00700930">
      <w:pPr>
        <w:pStyle w:val="ListParagraph"/>
        <w:numPr>
          <w:ilvl w:val="1"/>
          <w:numId w:val="24"/>
        </w:numPr>
        <w:rPr>
          <w:sz w:val="32"/>
          <w:szCs w:val="32"/>
          <w:lang w:bidi="ta-IN"/>
        </w:rPr>
      </w:pPr>
      <w:r w:rsidRPr="00700930">
        <w:rPr>
          <w:sz w:val="32"/>
          <w:szCs w:val="32"/>
          <w:lang w:bidi="ta-IN"/>
        </w:rPr>
        <w:t>There is no shortage of land in India; there is a shortage of zoned land.” Zoned land is what the politicians ration to builders thus creating artificial shortages. So, the shortage of zoned land – on which real estate is constructed – is a man-made shortage in India…a shortage created by policy.</w:t>
      </w:r>
    </w:p>
    <w:p w14:paraId="10DA480B" w14:textId="7FFCB663" w:rsidR="009C36A8" w:rsidRPr="00700930" w:rsidRDefault="009C36A8" w:rsidP="00700930">
      <w:pPr>
        <w:pStyle w:val="ListParagraph"/>
        <w:numPr>
          <w:ilvl w:val="1"/>
          <w:numId w:val="24"/>
        </w:numPr>
        <w:rPr>
          <w:sz w:val="36"/>
          <w:szCs w:val="36"/>
          <w:lang w:bidi="ta-IN"/>
        </w:rPr>
      </w:pPr>
      <w:r w:rsidRPr="00700930">
        <w:rPr>
          <w:sz w:val="32"/>
          <w:szCs w:val="32"/>
          <w:lang w:bidi="ta-IN"/>
        </w:rPr>
        <w:t>As Mumbai remains the most unaffordable housing market in the country with an EMI to income ratio of a whopping 55 per cent, though it is a significant improvement from the 93 per cent ratio noted in 2010.</w:t>
      </w:r>
    </w:p>
    <w:p w14:paraId="07E7FA43" w14:textId="77777777" w:rsidR="009C36A8" w:rsidRDefault="009C36A8" w:rsidP="00A409C9">
      <w:pPr>
        <w:pStyle w:val="Heading2"/>
        <w:rPr>
          <w:b/>
          <w:bCs/>
          <w:sz w:val="40"/>
          <w:szCs w:val="40"/>
          <w:lang w:bidi="ta-IN"/>
        </w:rPr>
      </w:pPr>
    </w:p>
    <w:p w14:paraId="7E97371C" w14:textId="347C262F" w:rsidR="00A409C9" w:rsidRPr="00700930" w:rsidRDefault="00A409C9" w:rsidP="00700930">
      <w:pPr>
        <w:pStyle w:val="Heading2"/>
        <w:numPr>
          <w:ilvl w:val="0"/>
          <w:numId w:val="17"/>
        </w:numPr>
        <w:rPr>
          <w:b/>
          <w:bCs/>
          <w:color w:val="00B0F0"/>
          <w:lang w:bidi="ta-IN"/>
        </w:rPr>
      </w:pPr>
      <w:r w:rsidRPr="00700930">
        <w:rPr>
          <w:b/>
          <w:bCs/>
          <w:color w:val="00B0F0"/>
          <w:sz w:val="40"/>
          <w:szCs w:val="40"/>
          <w:lang w:bidi="ta-IN"/>
        </w:rPr>
        <w:t>APPLICATIONS</w:t>
      </w:r>
    </w:p>
    <w:p w14:paraId="7FB830A0" w14:textId="5BB49D98" w:rsidR="00A409C9" w:rsidRDefault="00A409C9" w:rsidP="00A409C9">
      <w:pPr>
        <w:pStyle w:val="Heading2"/>
        <w:rPr>
          <w:b/>
          <w:bCs/>
          <w:lang w:bidi="ta-IN"/>
        </w:rPr>
      </w:pPr>
      <w:r>
        <w:rPr>
          <w:b/>
          <w:bCs/>
          <w:lang w:bidi="ta-IN"/>
        </w:rPr>
        <w:t xml:space="preserve">                 </w:t>
      </w:r>
    </w:p>
    <w:p w14:paraId="45BAA8BC" w14:textId="4FE68C20" w:rsidR="009C36A8" w:rsidRPr="00700930" w:rsidRDefault="009C36A8" w:rsidP="00700930">
      <w:pPr>
        <w:pStyle w:val="ListParagraph"/>
        <w:numPr>
          <w:ilvl w:val="2"/>
          <w:numId w:val="28"/>
        </w:numPr>
        <w:rPr>
          <w:sz w:val="32"/>
          <w:szCs w:val="32"/>
          <w:lang w:bidi="ta-IN"/>
        </w:rPr>
      </w:pPr>
      <w:r w:rsidRPr="00700930">
        <w:rPr>
          <w:sz w:val="32"/>
          <w:szCs w:val="32"/>
          <w:lang w:bidi="ta-IN"/>
        </w:rPr>
        <w:t>Bengaluru too witnessed a 10 per cent increase in prices to ₹8,688 per square feet. The prices of residential properties in Chennai went up 6 per cent to ₹7,653 per square feet. In Delhi-NCR, rates shot up 14 per cent to ₹8,652 per square feet. Housing prices in Hyderabad rose 13 per cent to ₹10,530 per square feet.</w:t>
      </w:r>
    </w:p>
    <w:p w14:paraId="4D57E4DE" w14:textId="77777777" w:rsidR="00395117" w:rsidRDefault="00395117" w:rsidP="009C36A8">
      <w:pPr>
        <w:rPr>
          <w:sz w:val="32"/>
          <w:szCs w:val="32"/>
          <w:lang w:bidi="ta-IN"/>
        </w:rPr>
      </w:pPr>
    </w:p>
    <w:p w14:paraId="6FCA4346" w14:textId="0F4F75BA" w:rsidR="009C36A8" w:rsidRPr="00700930" w:rsidRDefault="009C36A8" w:rsidP="00700930">
      <w:pPr>
        <w:pStyle w:val="ListParagraph"/>
        <w:numPr>
          <w:ilvl w:val="2"/>
          <w:numId w:val="28"/>
        </w:numPr>
        <w:rPr>
          <w:sz w:val="32"/>
          <w:szCs w:val="32"/>
          <w:lang w:bidi="ta-IN"/>
        </w:rPr>
      </w:pPr>
      <w:r w:rsidRPr="00700930">
        <w:rPr>
          <w:sz w:val="32"/>
          <w:szCs w:val="32"/>
          <w:lang w:bidi="ta-IN"/>
        </w:rPr>
        <w:t>The business requirements for house price prediction in a metropolitan city in India include developing an accurate prediction model that can estimate property prices.</w:t>
      </w:r>
    </w:p>
    <w:p w14:paraId="156F69CB" w14:textId="77777777" w:rsidR="00395117" w:rsidRDefault="00395117" w:rsidP="009C36A8">
      <w:pPr>
        <w:rPr>
          <w:sz w:val="32"/>
          <w:szCs w:val="32"/>
          <w:lang w:bidi="ta-IN"/>
        </w:rPr>
      </w:pPr>
    </w:p>
    <w:p w14:paraId="31897889" w14:textId="69A4AE1E" w:rsidR="009C36A8" w:rsidRPr="00700930" w:rsidRDefault="009C36A8" w:rsidP="00700930">
      <w:pPr>
        <w:pStyle w:val="ListParagraph"/>
        <w:numPr>
          <w:ilvl w:val="2"/>
          <w:numId w:val="28"/>
        </w:numPr>
        <w:rPr>
          <w:sz w:val="32"/>
          <w:szCs w:val="32"/>
          <w:lang w:bidi="ta-IN"/>
        </w:rPr>
      </w:pPr>
      <w:r w:rsidRPr="00700930">
        <w:rPr>
          <w:sz w:val="32"/>
          <w:szCs w:val="32"/>
          <w:lang w:bidi="ta-IN"/>
        </w:rPr>
        <w:t xml:space="preserve">The model should identify the key features impacting house prices and provide insights to aid decision-making. It should be scalable to handle a large volume of data and incorporate real-time updates to reflect the latest market conditions. </w:t>
      </w:r>
    </w:p>
    <w:p w14:paraId="6880F74B" w14:textId="77777777" w:rsidR="00395117" w:rsidRDefault="00395117" w:rsidP="009C36A8">
      <w:pPr>
        <w:rPr>
          <w:sz w:val="32"/>
          <w:szCs w:val="32"/>
          <w:lang w:bidi="ta-IN"/>
        </w:rPr>
      </w:pPr>
    </w:p>
    <w:p w14:paraId="5EECEE85" w14:textId="7DB48DBB" w:rsidR="009C36A8" w:rsidRPr="00700930" w:rsidRDefault="009C36A8" w:rsidP="00700930">
      <w:pPr>
        <w:pStyle w:val="ListParagraph"/>
        <w:numPr>
          <w:ilvl w:val="2"/>
          <w:numId w:val="31"/>
        </w:numPr>
        <w:rPr>
          <w:sz w:val="32"/>
          <w:szCs w:val="32"/>
          <w:lang w:bidi="ta-IN"/>
        </w:rPr>
      </w:pPr>
      <w:r w:rsidRPr="00700930">
        <w:rPr>
          <w:sz w:val="32"/>
          <w:szCs w:val="32"/>
          <w:lang w:bidi="ta-IN"/>
        </w:rPr>
        <w:t>The solution should have a user-friendly interface, ensure transparency, and explain ability of predictions, prioritize data privacy and security, and define performance metrics for evaluation. Integration capability and cost-effectiveness are also important considerations to deliver a valuable and efficient solution.</w:t>
      </w:r>
    </w:p>
    <w:p w14:paraId="07923CDB" w14:textId="77777777" w:rsidR="00395117" w:rsidRDefault="00395117" w:rsidP="009C36A8">
      <w:pPr>
        <w:rPr>
          <w:sz w:val="32"/>
          <w:szCs w:val="32"/>
          <w:lang w:bidi="ta-IN"/>
        </w:rPr>
      </w:pPr>
    </w:p>
    <w:p w14:paraId="35473809" w14:textId="02F8D923" w:rsidR="00395117" w:rsidRPr="00700930" w:rsidRDefault="00395117" w:rsidP="00700930">
      <w:pPr>
        <w:pStyle w:val="ListParagraph"/>
        <w:numPr>
          <w:ilvl w:val="0"/>
          <w:numId w:val="29"/>
        </w:numPr>
        <w:rPr>
          <w:sz w:val="32"/>
          <w:szCs w:val="32"/>
          <w:lang w:bidi="ta-IN"/>
        </w:rPr>
      </w:pPr>
      <w:r w:rsidRPr="00700930">
        <w:rPr>
          <w:sz w:val="32"/>
          <w:szCs w:val="32"/>
          <w:lang w:bidi="ta-IN"/>
        </w:rPr>
        <w:lastRenderedPageBreak/>
        <w:t>The data provides a reliable and accurate prediction tool that assists users in navigating the competitive real estate market and maximizing their returns.</w:t>
      </w:r>
    </w:p>
    <w:p w14:paraId="7C716894" w14:textId="77777777" w:rsidR="002939FE" w:rsidRPr="002939FE" w:rsidRDefault="002939FE" w:rsidP="002939FE">
      <w:pPr>
        <w:rPr>
          <w:sz w:val="32"/>
          <w:szCs w:val="32"/>
          <w:lang w:bidi="ta-IN"/>
        </w:rPr>
      </w:pPr>
    </w:p>
    <w:p w14:paraId="05000837" w14:textId="11285454" w:rsidR="009C36A8" w:rsidRPr="009C36A8" w:rsidRDefault="009C36A8" w:rsidP="00700930">
      <w:pPr>
        <w:pStyle w:val="Heading2"/>
        <w:numPr>
          <w:ilvl w:val="0"/>
          <w:numId w:val="17"/>
        </w:numPr>
        <w:rPr>
          <w:b/>
          <w:bCs/>
          <w:color w:val="00B0F0"/>
          <w:sz w:val="48"/>
          <w:szCs w:val="48"/>
          <w:lang w:bidi="ta-IN"/>
        </w:rPr>
      </w:pPr>
      <w:r w:rsidRPr="009C36A8">
        <w:rPr>
          <w:b/>
          <w:bCs/>
          <w:color w:val="00B0F0"/>
          <w:sz w:val="40"/>
          <w:szCs w:val="40"/>
          <w:lang w:bidi="ta-IN"/>
        </w:rPr>
        <w:t xml:space="preserve">CONCLUSION  </w:t>
      </w:r>
    </w:p>
    <w:p w14:paraId="65C73E63" w14:textId="77777777" w:rsidR="00395117" w:rsidRDefault="009C36A8" w:rsidP="009C36A8">
      <w:pPr>
        <w:rPr>
          <w:b/>
          <w:bCs/>
          <w:lang w:bidi="ta-IN"/>
        </w:rPr>
      </w:pPr>
      <w:r>
        <w:rPr>
          <w:sz w:val="28"/>
          <w:szCs w:val="28"/>
          <w:lang w:bidi="ta-IN"/>
        </w:rPr>
        <w:t xml:space="preserve">             </w:t>
      </w:r>
      <w:r w:rsidR="00A409C9">
        <w:rPr>
          <w:b/>
          <w:bCs/>
          <w:lang w:bidi="ta-IN"/>
        </w:rPr>
        <w:t xml:space="preserve">                   </w:t>
      </w:r>
    </w:p>
    <w:p w14:paraId="68E664B7" w14:textId="44AA7517" w:rsidR="00395117" w:rsidRPr="00700930" w:rsidRDefault="00395117" w:rsidP="00700930">
      <w:pPr>
        <w:pStyle w:val="ListParagraph"/>
        <w:numPr>
          <w:ilvl w:val="2"/>
          <w:numId w:val="37"/>
        </w:numPr>
        <w:rPr>
          <w:sz w:val="32"/>
          <w:szCs w:val="32"/>
        </w:rPr>
      </w:pPr>
      <w:r w:rsidRPr="00700930">
        <w:rPr>
          <w:sz w:val="32"/>
          <w:szCs w:val="32"/>
        </w:rPr>
        <w:t>This paper analyses whether the Law of One Price (LOOP) holds in the housing market of fifteen metropolitan areas in India, namely Delhi, Mumbai, Bengaluru, Kolkata, Chennai, Jaipur, Lucknow, Hyderabad, Pune, Surat, Ahmedabad, Patna, Faridabad, Kochi, and Bhopal.</w:t>
      </w:r>
    </w:p>
    <w:p w14:paraId="3F3EBDD8" w14:textId="38ED3A66" w:rsidR="00395117" w:rsidRDefault="00395117" w:rsidP="00700930">
      <w:pPr>
        <w:ind w:firstLine="75"/>
        <w:rPr>
          <w:sz w:val="32"/>
          <w:szCs w:val="32"/>
        </w:rPr>
      </w:pPr>
    </w:p>
    <w:p w14:paraId="080EB459" w14:textId="7FE634AA" w:rsidR="00395117" w:rsidRPr="00700930" w:rsidRDefault="00395117" w:rsidP="00700930">
      <w:pPr>
        <w:pStyle w:val="ListParagraph"/>
        <w:numPr>
          <w:ilvl w:val="2"/>
          <w:numId w:val="37"/>
        </w:numPr>
        <w:rPr>
          <w:sz w:val="32"/>
          <w:szCs w:val="32"/>
        </w:rPr>
      </w:pPr>
      <w:r w:rsidRPr="00700930">
        <w:rPr>
          <w:sz w:val="32"/>
          <w:szCs w:val="32"/>
        </w:rPr>
        <w:t xml:space="preserve">We test the existence of LOOP using the I’m, Psarian, and Shin (2003) panel unit root test based on quarterly data on residential property prices covering the period of 2007Q1 to 2011Q4 of the Indian housing market. </w:t>
      </w:r>
    </w:p>
    <w:p w14:paraId="045E2763" w14:textId="77777777" w:rsidR="00395117" w:rsidRDefault="00395117" w:rsidP="009C36A8">
      <w:pPr>
        <w:rPr>
          <w:sz w:val="32"/>
          <w:szCs w:val="32"/>
        </w:rPr>
      </w:pPr>
    </w:p>
    <w:p w14:paraId="6F694146" w14:textId="40A6B963" w:rsidR="00395117" w:rsidRPr="00700930" w:rsidRDefault="00395117" w:rsidP="00700930">
      <w:pPr>
        <w:pStyle w:val="ListParagraph"/>
        <w:numPr>
          <w:ilvl w:val="2"/>
          <w:numId w:val="37"/>
        </w:numPr>
        <w:rPr>
          <w:sz w:val="32"/>
          <w:szCs w:val="32"/>
        </w:rPr>
      </w:pPr>
      <w:r w:rsidRPr="00700930">
        <w:rPr>
          <w:sz w:val="32"/>
          <w:szCs w:val="32"/>
        </w:rPr>
        <w:t xml:space="preserve">Based on the criterion of price convergence, house prices in the 15 metropolitan cities do not converge to the LOOP. This implies that the housing markets in the different areas operate as segmented independent local markets. </w:t>
      </w:r>
    </w:p>
    <w:p w14:paraId="13D308BC" w14:textId="77777777" w:rsidR="00395117" w:rsidRDefault="00395117" w:rsidP="009C36A8">
      <w:pPr>
        <w:rPr>
          <w:sz w:val="32"/>
          <w:szCs w:val="32"/>
        </w:rPr>
      </w:pPr>
    </w:p>
    <w:p w14:paraId="3C7DF9C1" w14:textId="78F39AEF" w:rsidR="00395117" w:rsidRPr="00700930" w:rsidRDefault="00395117" w:rsidP="009C36A8">
      <w:pPr>
        <w:pStyle w:val="ListParagraph"/>
        <w:numPr>
          <w:ilvl w:val="2"/>
          <w:numId w:val="37"/>
        </w:numPr>
      </w:pPr>
      <w:r w:rsidRPr="00700930">
        <w:rPr>
          <w:sz w:val="32"/>
          <w:szCs w:val="32"/>
        </w:rPr>
        <w:t>Therefore, house prices in one location in India cannot impose a competitive constraint on house prices in other location, and as such a homeowner can freely set the price of his house.</w:t>
      </w:r>
      <w:r>
        <w:t xml:space="preserve"> </w:t>
      </w:r>
    </w:p>
    <w:p w14:paraId="4B6D42AE" w14:textId="40280B39" w:rsidR="00D77FC3" w:rsidRDefault="00395117" w:rsidP="00700930">
      <w:pPr>
        <w:pStyle w:val="Heading2"/>
        <w:numPr>
          <w:ilvl w:val="0"/>
          <w:numId w:val="17"/>
        </w:numPr>
        <w:rPr>
          <w:rFonts w:ascii="Calibri-Bold" w:hAnsi="Calibri-Bold" w:cs="Calibri-Bold"/>
          <w:b/>
          <w:bCs/>
          <w:color w:val="00B0F0"/>
          <w:kern w:val="0"/>
          <w:sz w:val="40"/>
          <w:szCs w:val="40"/>
          <w:lang w:bidi="ta-IN"/>
        </w:rPr>
      </w:pPr>
      <w:r w:rsidRPr="00395117">
        <w:rPr>
          <w:rFonts w:ascii="Calibri-Bold" w:hAnsi="Calibri-Bold" w:cs="Calibri-Bold"/>
          <w:b/>
          <w:bCs/>
          <w:color w:val="00B0F0"/>
          <w:kern w:val="0"/>
          <w:sz w:val="40"/>
          <w:szCs w:val="40"/>
          <w:lang w:bidi="ta-IN"/>
        </w:rPr>
        <w:lastRenderedPageBreak/>
        <w:t>FUTURE SCOPE</w:t>
      </w:r>
      <w:r w:rsidR="00D77FC3" w:rsidRPr="00395117">
        <w:rPr>
          <w:b/>
          <w:bCs/>
          <w:color w:val="00B0F0"/>
          <w:sz w:val="56"/>
          <w:szCs w:val="56"/>
          <w:lang w:bidi="ta-IN"/>
        </w:rPr>
        <w:t xml:space="preserve">                 </w:t>
      </w:r>
    </w:p>
    <w:p w14:paraId="41415DB9" w14:textId="03B547F8" w:rsidR="00395117" w:rsidRDefault="00395117" w:rsidP="00395117">
      <w:pPr>
        <w:tabs>
          <w:tab w:val="left" w:pos="1020"/>
        </w:tabs>
        <w:rPr>
          <w:lang w:bidi="ta-IN"/>
        </w:rPr>
      </w:pPr>
      <w:r>
        <w:rPr>
          <w:lang w:bidi="ta-IN"/>
        </w:rPr>
        <w:tab/>
      </w:r>
    </w:p>
    <w:p w14:paraId="1B6BD39A" w14:textId="69E6BC38" w:rsidR="00395117" w:rsidRDefault="00395117" w:rsidP="00700930">
      <w:pPr>
        <w:pStyle w:val="ListParagraph"/>
        <w:numPr>
          <w:ilvl w:val="2"/>
          <w:numId w:val="40"/>
        </w:numPr>
        <w:tabs>
          <w:tab w:val="left" w:pos="1020"/>
        </w:tabs>
        <w:rPr>
          <w:sz w:val="32"/>
          <w:szCs w:val="32"/>
          <w:lang w:bidi="ta-IN"/>
        </w:rPr>
      </w:pPr>
      <w:r w:rsidRPr="00700930">
        <w:rPr>
          <w:sz w:val="32"/>
          <w:szCs w:val="32"/>
          <w:lang w:bidi="ta-IN"/>
        </w:rPr>
        <w:t>By analysing the housing prices of metropolitan areas, it is the second-highest employment generating sector in India. And by 2025, it is believed that it will contribute 13% of the country's GDP. Real estate careers encompass a wide range of possibilities and are always highly in demand.</w:t>
      </w:r>
    </w:p>
    <w:p w14:paraId="5E2256F9" w14:textId="77777777" w:rsidR="004870A0" w:rsidRPr="00700930" w:rsidRDefault="004870A0" w:rsidP="004870A0">
      <w:pPr>
        <w:pStyle w:val="ListParagraph"/>
        <w:tabs>
          <w:tab w:val="left" w:pos="1020"/>
        </w:tabs>
        <w:ind w:left="2235"/>
        <w:rPr>
          <w:sz w:val="32"/>
          <w:szCs w:val="32"/>
          <w:lang w:bidi="ta-IN"/>
        </w:rPr>
      </w:pPr>
    </w:p>
    <w:p w14:paraId="6F606FA7" w14:textId="1EBA2E4E" w:rsidR="00395117" w:rsidRDefault="00395117" w:rsidP="00700930">
      <w:pPr>
        <w:pStyle w:val="ListParagraph"/>
        <w:numPr>
          <w:ilvl w:val="2"/>
          <w:numId w:val="40"/>
        </w:numPr>
        <w:tabs>
          <w:tab w:val="left" w:pos="1020"/>
        </w:tabs>
        <w:rPr>
          <w:sz w:val="32"/>
          <w:szCs w:val="32"/>
          <w:lang w:bidi="ta-IN"/>
        </w:rPr>
      </w:pPr>
      <w:r w:rsidRPr="00700930">
        <w:rPr>
          <w:sz w:val="32"/>
          <w:szCs w:val="32"/>
          <w:lang w:bidi="ta-IN"/>
        </w:rPr>
        <w:t>The scope of analysing the housing prices helps in the management and marketing encompasses various aspects of the real estate industry, including property management, marketing and sales of residential and commercial properties, real estate investment, and development.</w:t>
      </w:r>
    </w:p>
    <w:p w14:paraId="1FEDE4E1" w14:textId="77777777" w:rsidR="004870A0" w:rsidRPr="004870A0" w:rsidRDefault="004870A0" w:rsidP="004870A0">
      <w:pPr>
        <w:pStyle w:val="ListParagraph"/>
        <w:rPr>
          <w:sz w:val="32"/>
          <w:szCs w:val="32"/>
          <w:lang w:bidi="ta-IN"/>
        </w:rPr>
      </w:pPr>
    </w:p>
    <w:p w14:paraId="5FE644E5" w14:textId="77777777" w:rsidR="004870A0" w:rsidRPr="00700930" w:rsidRDefault="004870A0" w:rsidP="004870A0">
      <w:pPr>
        <w:pStyle w:val="ListParagraph"/>
        <w:tabs>
          <w:tab w:val="left" w:pos="1020"/>
        </w:tabs>
        <w:ind w:left="2235"/>
        <w:rPr>
          <w:sz w:val="32"/>
          <w:szCs w:val="32"/>
          <w:lang w:bidi="ta-IN"/>
        </w:rPr>
      </w:pPr>
    </w:p>
    <w:p w14:paraId="011FB645" w14:textId="7D93B08D" w:rsidR="00395117" w:rsidRDefault="00395117" w:rsidP="00700930">
      <w:pPr>
        <w:pStyle w:val="ListParagraph"/>
        <w:numPr>
          <w:ilvl w:val="2"/>
          <w:numId w:val="40"/>
        </w:numPr>
        <w:tabs>
          <w:tab w:val="left" w:pos="1020"/>
        </w:tabs>
        <w:rPr>
          <w:sz w:val="32"/>
          <w:szCs w:val="32"/>
          <w:lang w:bidi="ta-IN"/>
        </w:rPr>
      </w:pPr>
      <w:r w:rsidRPr="00700930">
        <w:rPr>
          <w:sz w:val="32"/>
          <w:szCs w:val="32"/>
          <w:lang w:bidi="ta-IN"/>
        </w:rPr>
        <w:t>By analysing the housing prices, it is expected to grow steadily in the coming years, making it an attractive investment destination. Real estate is expected to act as an investment vehicle, and assets will thus be created for investment and money-making.</w:t>
      </w:r>
    </w:p>
    <w:p w14:paraId="4A7BC8C5" w14:textId="77777777" w:rsidR="00700930" w:rsidRDefault="00700930" w:rsidP="00700930">
      <w:pPr>
        <w:pStyle w:val="ListParagraph"/>
        <w:tabs>
          <w:tab w:val="left" w:pos="1020"/>
        </w:tabs>
        <w:rPr>
          <w:sz w:val="32"/>
          <w:szCs w:val="32"/>
          <w:lang w:bidi="ta-IN"/>
        </w:rPr>
      </w:pPr>
    </w:p>
    <w:p w14:paraId="447E419F" w14:textId="77777777" w:rsidR="00700930" w:rsidRDefault="00700930" w:rsidP="00700930">
      <w:pPr>
        <w:pStyle w:val="ListParagraph"/>
        <w:tabs>
          <w:tab w:val="left" w:pos="1020"/>
        </w:tabs>
        <w:rPr>
          <w:sz w:val="32"/>
          <w:szCs w:val="32"/>
          <w:lang w:bidi="ta-IN"/>
        </w:rPr>
      </w:pPr>
    </w:p>
    <w:p w14:paraId="65FD9F35" w14:textId="77777777" w:rsidR="00700930" w:rsidRDefault="00700930" w:rsidP="00700930">
      <w:pPr>
        <w:pStyle w:val="ListParagraph"/>
        <w:tabs>
          <w:tab w:val="left" w:pos="1020"/>
        </w:tabs>
        <w:rPr>
          <w:sz w:val="32"/>
          <w:szCs w:val="32"/>
          <w:lang w:bidi="ta-IN"/>
        </w:rPr>
      </w:pPr>
    </w:p>
    <w:p w14:paraId="010D5DCB" w14:textId="77777777" w:rsidR="00700930" w:rsidRDefault="00700930" w:rsidP="00700930">
      <w:pPr>
        <w:pStyle w:val="ListParagraph"/>
        <w:tabs>
          <w:tab w:val="left" w:pos="1020"/>
        </w:tabs>
        <w:rPr>
          <w:sz w:val="32"/>
          <w:szCs w:val="32"/>
          <w:lang w:bidi="ta-IN"/>
        </w:rPr>
      </w:pPr>
    </w:p>
    <w:p w14:paraId="72951A7E" w14:textId="77777777" w:rsidR="00700930" w:rsidRDefault="00700930" w:rsidP="00700930">
      <w:pPr>
        <w:pStyle w:val="ListParagraph"/>
        <w:tabs>
          <w:tab w:val="left" w:pos="1020"/>
        </w:tabs>
        <w:rPr>
          <w:sz w:val="32"/>
          <w:szCs w:val="32"/>
          <w:lang w:bidi="ta-IN"/>
        </w:rPr>
      </w:pPr>
    </w:p>
    <w:p w14:paraId="207C4612" w14:textId="77777777" w:rsidR="00700930" w:rsidRDefault="00700930" w:rsidP="00700930">
      <w:pPr>
        <w:pStyle w:val="ListParagraph"/>
        <w:tabs>
          <w:tab w:val="left" w:pos="1020"/>
        </w:tabs>
        <w:rPr>
          <w:sz w:val="32"/>
          <w:szCs w:val="32"/>
          <w:lang w:bidi="ta-IN"/>
        </w:rPr>
      </w:pPr>
    </w:p>
    <w:p w14:paraId="38FE1618" w14:textId="77777777" w:rsidR="00700930" w:rsidRDefault="00700930" w:rsidP="00700930">
      <w:pPr>
        <w:pStyle w:val="ListParagraph"/>
        <w:tabs>
          <w:tab w:val="left" w:pos="1020"/>
        </w:tabs>
        <w:rPr>
          <w:sz w:val="32"/>
          <w:szCs w:val="32"/>
          <w:lang w:bidi="ta-IN"/>
        </w:rPr>
      </w:pPr>
    </w:p>
    <w:p w14:paraId="1E8EA91A" w14:textId="77777777" w:rsidR="00700930" w:rsidRDefault="00700930" w:rsidP="00700930">
      <w:pPr>
        <w:pStyle w:val="ListParagraph"/>
        <w:tabs>
          <w:tab w:val="left" w:pos="1020"/>
        </w:tabs>
        <w:rPr>
          <w:sz w:val="32"/>
          <w:szCs w:val="32"/>
          <w:lang w:bidi="ta-IN"/>
        </w:rPr>
      </w:pPr>
    </w:p>
    <w:p w14:paraId="618B5385" w14:textId="18CBBD5D" w:rsidR="00395117" w:rsidRDefault="00395117" w:rsidP="00395117">
      <w:pPr>
        <w:tabs>
          <w:tab w:val="left" w:pos="1020"/>
        </w:tabs>
        <w:rPr>
          <w:sz w:val="32"/>
          <w:szCs w:val="32"/>
          <w:lang w:bidi="ta-IN"/>
        </w:rPr>
      </w:pPr>
      <w:r>
        <w:rPr>
          <w:sz w:val="32"/>
          <w:szCs w:val="32"/>
          <w:lang w:bidi="ta-IN"/>
        </w:rPr>
        <w:t xml:space="preserve">            </w:t>
      </w:r>
    </w:p>
    <w:p w14:paraId="3DE3C4E4" w14:textId="77777777" w:rsidR="00395117" w:rsidRDefault="00395117" w:rsidP="00395117">
      <w:pPr>
        <w:pStyle w:val="Default"/>
      </w:pPr>
    </w:p>
    <w:p w14:paraId="3C550589" w14:textId="17509573" w:rsidR="00395117" w:rsidRDefault="00395117" w:rsidP="00700930">
      <w:pPr>
        <w:pStyle w:val="Heading2"/>
        <w:numPr>
          <w:ilvl w:val="0"/>
          <w:numId w:val="17"/>
        </w:numPr>
        <w:rPr>
          <w:b/>
          <w:bCs/>
          <w:sz w:val="32"/>
          <w:szCs w:val="32"/>
          <w:lang w:bidi="ta-IN"/>
        </w:rPr>
      </w:pPr>
      <w:r w:rsidRPr="00700930">
        <w:rPr>
          <w:b/>
          <w:bCs/>
          <w:color w:val="00B0F0"/>
          <w:sz w:val="40"/>
          <w:szCs w:val="40"/>
        </w:rPr>
        <w:t>APPENDIX</w:t>
      </w:r>
      <w:r w:rsidRPr="00700930">
        <w:rPr>
          <w:b/>
          <w:bCs/>
          <w:color w:val="00B0F0"/>
        </w:rPr>
        <w:t xml:space="preserve"> </w:t>
      </w:r>
      <w:r w:rsidRPr="00395117">
        <w:rPr>
          <w:b/>
          <w:bCs/>
          <w:sz w:val="32"/>
          <w:szCs w:val="32"/>
          <w:lang w:bidi="ta-IN"/>
        </w:rPr>
        <w:t xml:space="preserve"> </w:t>
      </w:r>
    </w:p>
    <w:p w14:paraId="73A99832" w14:textId="77777777" w:rsidR="00395117" w:rsidRDefault="00395117" w:rsidP="00395117">
      <w:pPr>
        <w:rPr>
          <w:lang w:bidi="ta-IN"/>
        </w:rPr>
      </w:pPr>
    </w:p>
    <w:p w14:paraId="656DF643" w14:textId="67E3823A" w:rsidR="00395117" w:rsidRDefault="00395117" w:rsidP="00395117">
      <w:pPr>
        <w:pStyle w:val="Heading3"/>
        <w:rPr>
          <w:b/>
          <w:bCs/>
          <w:color w:val="7030A0"/>
          <w:sz w:val="36"/>
          <w:szCs w:val="36"/>
        </w:rPr>
      </w:pPr>
      <w:r>
        <w:rPr>
          <w:lang w:bidi="ta-IN"/>
        </w:rPr>
        <w:t xml:space="preserve">                    </w:t>
      </w:r>
      <w:r w:rsidRPr="00395117">
        <w:rPr>
          <w:b/>
          <w:bCs/>
          <w:color w:val="7030A0"/>
          <w:sz w:val="36"/>
          <w:szCs w:val="36"/>
        </w:rPr>
        <w:t>SOURCE CODE</w:t>
      </w:r>
    </w:p>
    <w:p w14:paraId="0B46EF34" w14:textId="77777777" w:rsidR="00395117" w:rsidRDefault="00395117" w:rsidP="00395117"/>
    <w:p w14:paraId="08877C41" w14:textId="7500F34E" w:rsidR="00395117" w:rsidRPr="00700930" w:rsidRDefault="00395117" w:rsidP="00700930">
      <w:pPr>
        <w:pStyle w:val="ListParagraph"/>
        <w:numPr>
          <w:ilvl w:val="0"/>
          <w:numId w:val="42"/>
        </w:numPr>
        <w:rPr>
          <w:sz w:val="32"/>
          <w:szCs w:val="32"/>
        </w:rPr>
      </w:pPr>
      <w:r>
        <w:t xml:space="preserve">                                               </w:t>
      </w:r>
      <w:hyperlink r:id="rId13" w:history="1">
        <w:r w:rsidR="0014770E" w:rsidRPr="00700930">
          <w:rPr>
            <w:rStyle w:val="Hyperlink"/>
            <w:sz w:val="32"/>
            <w:szCs w:val="32"/>
          </w:rPr>
          <w:t>https://github.com/Divyamarudhappan/analysing-housing-prices-in-metropolitan-areas-of-india-SACIIIMATHSTEAM3?search=1</w:t>
        </w:r>
      </w:hyperlink>
    </w:p>
    <w:p w14:paraId="777F8792" w14:textId="77777777" w:rsidR="0014770E" w:rsidRDefault="0014770E" w:rsidP="00395117"/>
    <w:p w14:paraId="2B323DFA" w14:textId="7B035D76" w:rsidR="00395117" w:rsidRPr="0014770E" w:rsidRDefault="00000000" w:rsidP="00700930">
      <w:pPr>
        <w:pStyle w:val="Heading2"/>
        <w:numPr>
          <w:ilvl w:val="0"/>
          <w:numId w:val="42"/>
        </w:numPr>
        <w:rPr>
          <w:b/>
          <w:bCs/>
          <w:sz w:val="32"/>
          <w:szCs w:val="32"/>
          <w:lang w:bidi="ta-IN"/>
        </w:rPr>
      </w:pPr>
      <w:hyperlink r:id="rId14" w:history="1">
        <w:r w:rsidR="0014770E" w:rsidRPr="0062565E">
          <w:rPr>
            <w:rStyle w:val="Hyperlink"/>
            <w:b/>
            <w:bCs/>
            <w:sz w:val="32"/>
            <w:szCs w:val="32"/>
            <w:lang w:bidi="ta-IN"/>
          </w:rPr>
          <w:t>https://public.tableau.com/app/profile/divya.devi.m/vizzes</w:t>
        </w:r>
        <w:r w:rsidR="00395117" w:rsidRPr="0062565E">
          <w:rPr>
            <w:rStyle w:val="Hyperlink"/>
            <w:b/>
            <w:bCs/>
            <w:sz w:val="32"/>
            <w:szCs w:val="32"/>
            <w:lang w:bidi="ta-IN"/>
          </w:rPr>
          <w:t xml:space="preserve">                                </w:t>
        </w:r>
      </w:hyperlink>
      <w:r w:rsidR="00395117" w:rsidRPr="00395117">
        <w:rPr>
          <w:b/>
          <w:bCs/>
          <w:sz w:val="32"/>
          <w:szCs w:val="32"/>
          <w:lang w:bidi="ta-IN"/>
        </w:rPr>
        <w:t xml:space="preserve"> </w:t>
      </w:r>
    </w:p>
    <w:p w14:paraId="1B108746" w14:textId="77777777" w:rsidR="00395117" w:rsidRDefault="00395117">
      <w:pPr>
        <w:tabs>
          <w:tab w:val="left" w:pos="1020"/>
        </w:tabs>
        <w:rPr>
          <w:lang w:bidi="ta-IN"/>
        </w:rPr>
      </w:pPr>
    </w:p>
    <w:p w14:paraId="6C81F3DC" w14:textId="77777777" w:rsidR="00286D25" w:rsidRPr="00395117" w:rsidRDefault="00286D25">
      <w:pPr>
        <w:tabs>
          <w:tab w:val="left" w:pos="1020"/>
        </w:tabs>
        <w:rPr>
          <w:lang w:bidi="ta-IN"/>
        </w:rPr>
      </w:pPr>
    </w:p>
    <w:sectPr w:rsidR="00286D25" w:rsidRPr="00395117" w:rsidSect="007009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A48F9" w14:textId="77777777" w:rsidR="00E9615B" w:rsidRDefault="00E9615B" w:rsidP="00016939">
      <w:pPr>
        <w:spacing w:after="0" w:line="240" w:lineRule="auto"/>
      </w:pPr>
      <w:r>
        <w:separator/>
      </w:r>
    </w:p>
  </w:endnote>
  <w:endnote w:type="continuationSeparator" w:id="0">
    <w:p w14:paraId="232C49E3" w14:textId="77777777" w:rsidR="00E9615B" w:rsidRDefault="00E9615B" w:rsidP="0001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383C" w14:textId="77777777" w:rsidR="00E9615B" w:rsidRDefault="00E9615B" w:rsidP="00016939">
      <w:pPr>
        <w:spacing w:after="0" w:line="240" w:lineRule="auto"/>
      </w:pPr>
      <w:r>
        <w:separator/>
      </w:r>
    </w:p>
  </w:footnote>
  <w:footnote w:type="continuationSeparator" w:id="0">
    <w:p w14:paraId="580A4A88" w14:textId="77777777" w:rsidR="00E9615B" w:rsidRDefault="00E9615B" w:rsidP="00016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7A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21E13"/>
    <w:multiLevelType w:val="hybridMultilevel"/>
    <w:tmpl w:val="2B327566"/>
    <w:lvl w:ilvl="0" w:tplc="48090009">
      <w:start w:val="1"/>
      <w:numFmt w:val="bullet"/>
      <w:lvlText w:val=""/>
      <w:lvlJc w:val="left"/>
      <w:pPr>
        <w:ind w:left="2880" w:hanging="360"/>
      </w:pPr>
      <w:rPr>
        <w:rFonts w:ascii="Wingdings" w:hAnsi="Wingdings" w:hint="default"/>
      </w:rPr>
    </w:lvl>
    <w:lvl w:ilvl="1" w:tplc="48090009">
      <w:start w:val="1"/>
      <w:numFmt w:val="bullet"/>
      <w:lvlText w:val=""/>
      <w:lvlJc w:val="left"/>
      <w:pPr>
        <w:ind w:left="2062" w:hanging="360"/>
      </w:pPr>
      <w:rPr>
        <w:rFonts w:ascii="Wingdings" w:hAnsi="Wingdings" w:hint="default"/>
      </w:rPr>
    </w:lvl>
    <w:lvl w:ilvl="2" w:tplc="48090009">
      <w:start w:val="1"/>
      <w:numFmt w:val="bullet"/>
      <w:lvlText w:val=""/>
      <w:lvlJc w:val="left"/>
      <w:pPr>
        <w:ind w:left="2062"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 w15:restartNumberingAfterBreak="0">
    <w:nsid w:val="0B254974"/>
    <w:multiLevelType w:val="hybridMultilevel"/>
    <w:tmpl w:val="7AACBCF8"/>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3" w15:restartNumberingAfterBreak="0">
    <w:nsid w:val="0C0B237C"/>
    <w:multiLevelType w:val="hybridMultilevel"/>
    <w:tmpl w:val="24308DCE"/>
    <w:lvl w:ilvl="0" w:tplc="48090009">
      <w:start w:val="1"/>
      <w:numFmt w:val="bullet"/>
      <w:lvlText w:val=""/>
      <w:lvlJc w:val="left"/>
      <w:pPr>
        <w:ind w:left="2235" w:hanging="360"/>
      </w:pPr>
      <w:rPr>
        <w:rFonts w:ascii="Wingdings" w:hAnsi="Wingdings" w:hint="default"/>
      </w:rPr>
    </w:lvl>
    <w:lvl w:ilvl="1" w:tplc="48090003" w:tentative="1">
      <w:start w:val="1"/>
      <w:numFmt w:val="bullet"/>
      <w:lvlText w:val="o"/>
      <w:lvlJc w:val="left"/>
      <w:pPr>
        <w:ind w:left="2955" w:hanging="360"/>
      </w:pPr>
      <w:rPr>
        <w:rFonts w:ascii="Courier New" w:hAnsi="Courier New" w:cs="Courier New" w:hint="default"/>
      </w:rPr>
    </w:lvl>
    <w:lvl w:ilvl="2" w:tplc="48090005">
      <w:start w:val="1"/>
      <w:numFmt w:val="bullet"/>
      <w:lvlText w:val=""/>
      <w:lvlJc w:val="left"/>
      <w:pPr>
        <w:ind w:left="3675" w:hanging="360"/>
      </w:pPr>
      <w:rPr>
        <w:rFonts w:ascii="Wingdings" w:hAnsi="Wingdings" w:hint="default"/>
      </w:rPr>
    </w:lvl>
    <w:lvl w:ilvl="3" w:tplc="48090001" w:tentative="1">
      <w:start w:val="1"/>
      <w:numFmt w:val="bullet"/>
      <w:lvlText w:val=""/>
      <w:lvlJc w:val="left"/>
      <w:pPr>
        <w:ind w:left="4395" w:hanging="360"/>
      </w:pPr>
      <w:rPr>
        <w:rFonts w:ascii="Symbol" w:hAnsi="Symbol" w:hint="default"/>
      </w:rPr>
    </w:lvl>
    <w:lvl w:ilvl="4" w:tplc="48090003" w:tentative="1">
      <w:start w:val="1"/>
      <w:numFmt w:val="bullet"/>
      <w:lvlText w:val="o"/>
      <w:lvlJc w:val="left"/>
      <w:pPr>
        <w:ind w:left="5115" w:hanging="360"/>
      </w:pPr>
      <w:rPr>
        <w:rFonts w:ascii="Courier New" w:hAnsi="Courier New" w:cs="Courier New" w:hint="default"/>
      </w:rPr>
    </w:lvl>
    <w:lvl w:ilvl="5" w:tplc="48090005" w:tentative="1">
      <w:start w:val="1"/>
      <w:numFmt w:val="bullet"/>
      <w:lvlText w:val=""/>
      <w:lvlJc w:val="left"/>
      <w:pPr>
        <w:ind w:left="5835" w:hanging="360"/>
      </w:pPr>
      <w:rPr>
        <w:rFonts w:ascii="Wingdings" w:hAnsi="Wingdings" w:hint="default"/>
      </w:rPr>
    </w:lvl>
    <w:lvl w:ilvl="6" w:tplc="48090001" w:tentative="1">
      <w:start w:val="1"/>
      <w:numFmt w:val="bullet"/>
      <w:lvlText w:val=""/>
      <w:lvlJc w:val="left"/>
      <w:pPr>
        <w:ind w:left="6555" w:hanging="360"/>
      </w:pPr>
      <w:rPr>
        <w:rFonts w:ascii="Symbol" w:hAnsi="Symbol" w:hint="default"/>
      </w:rPr>
    </w:lvl>
    <w:lvl w:ilvl="7" w:tplc="48090003" w:tentative="1">
      <w:start w:val="1"/>
      <w:numFmt w:val="bullet"/>
      <w:lvlText w:val="o"/>
      <w:lvlJc w:val="left"/>
      <w:pPr>
        <w:ind w:left="7275" w:hanging="360"/>
      </w:pPr>
      <w:rPr>
        <w:rFonts w:ascii="Courier New" w:hAnsi="Courier New" w:cs="Courier New" w:hint="default"/>
      </w:rPr>
    </w:lvl>
    <w:lvl w:ilvl="8" w:tplc="48090005" w:tentative="1">
      <w:start w:val="1"/>
      <w:numFmt w:val="bullet"/>
      <w:lvlText w:val=""/>
      <w:lvlJc w:val="left"/>
      <w:pPr>
        <w:ind w:left="7995" w:hanging="360"/>
      </w:pPr>
      <w:rPr>
        <w:rFonts w:ascii="Wingdings" w:hAnsi="Wingdings" w:hint="default"/>
      </w:rPr>
    </w:lvl>
  </w:abstractNum>
  <w:abstractNum w:abstractNumId="4" w15:restartNumberingAfterBreak="0">
    <w:nsid w:val="0CEE38CF"/>
    <w:multiLevelType w:val="multilevel"/>
    <w:tmpl w:val="BC98B6F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07F7F4B"/>
    <w:multiLevelType w:val="multilevel"/>
    <w:tmpl w:val="EEA4A1D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3B4067F"/>
    <w:multiLevelType w:val="hybridMultilevel"/>
    <w:tmpl w:val="F752B1A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8090009">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C74D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303932"/>
    <w:multiLevelType w:val="hybridMultilevel"/>
    <w:tmpl w:val="C17A06E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8090009">
      <w:start w:val="1"/>
      <w:numFmt w:val="bullet"/>
      <w:lvlText w:val=""/>
      <w:lvlJc w:val="left"/>
      <w:pPr>
        <w:ind w:left="19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412DCE"/>
    <w:multiLevelType w:val="multilevel"/>
    <w:tmpl w:val="7FD81C2A"/>
    <w:lvl w:ilvl="0">
      <w:start w:val="3"/>
      <w:numFmt w:val="decimal"/>
      <w:lvlText w:val="%1."/>
      <w:lvlJc w:val="left"/>
      <w:pPr>
        <w:ind w:left="720" w:hanging="36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F9B437C"/>
    <w:multiLevelType w:val="hybridMultilevel"/>
    <w:tmpl w:val="433820F4"/>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1D228A0"/>
    <w:multiLevelType w:val="multilevel"/>
    <w:tmpl w:val="8C680816"/>
    <w:lvl w:ilvl="0">
      <w:start w:val="1"/>
      <w:numFmt w:val="decimal"/>
      <w:lvlText w:val="%1"/>
      <w:lvlJc w:val="left"/>
      <w:pPr>
        <w:ind w:left="555" w:hanging="555"/>
      </w:pPr>
      <w:rPr>
        <w:rFonts w:hint="default"/>
        <w:color w:val="7030A0"/>
      </w:rPr>
    </w:lvl>
    <w:lvl w:ilvl="1">
      <w:start w:val="1"/>
      <w:numFmt w:val="decimal"/>
      <w:lvlText w:val="%1.%2"/>
      <w:lvlJc w:val="left"/>
      <w:pPr>
        <w:ind w:left="1440" w:hanging="720"/>
      </w:pPr>
      <w:rPr>
        <w:rFonts w:hint="default"/>
        <w:color w:val="7030A0"/>
      </w:rPr>
    </w:lvl>
    <w:lvl w:ilvl="2">
      <w:start w:val="1"/>
      <w:numFmt w:val="decimal"/>
      <w:lvlText w:val="%1.%2.%3"/>
      <w:lvlJc w:val="left"/>
      <w:pPr>
        <w:ind w:left="2520" w:hanging="1080"/>
      </w:pPr>
      <w:rPr>
        <w:rFonts w:hint="default"/>
        <w:color w:val="7030A0"/>
      </w:rPr>
    </w:lvl>
    <w:lvl w:ilvl="3">
      <w:start w:val="1"/>
      <w:numFmt w:val="decimal"/>
      <w:lvlText w:val="%1.%2.%3.%4"/>
      <w:lvlJc w:val="left"/>
      <w:pPr>
        <w:ind w:left="3600" w:hanging="1440"/>
      </w:pPr>
      <w:rPr>
        <w:rFonts w:hint="default"/>
        <w:color w:val="7030A0"/>
      </w:rPr>
    </w:lvl>
    <w:lvl w:ilvl="4">
      <w:start w:val="1"/>
      <w:numFmt w:val="decimal"/>
      <w:lvlText w:val="%1.%2.%3.%4.%5"/>
      <w:lvlJc w:val="left"/>
      <w:pPr>
        <w:ind w:left="4320" w:hanging="1440"/>
      </w:pPr>
      <w:rPr>
        <w:rFonts w:hint="default"/>
        <w:color w:val="7030A0"/>
      </w:rPr>
    </w:lvl>
    <w:lvl w:ilvl="5">
      <w:start w:val="1"/>
      <w:numFmt w:val="decimal"/>
      <w:lvlText w:val="%1.%2.%3.%4.%5.%6"/>
      <w:lvlJc w:val="left"/>
      <w:pPr>
        <w:ind w:left="5400" w:hanging="1800"/>
      </w:pPr>
      <w:rPr>
        <w:rFonts w:hint="default"/>
        <w:color w:val="7030A0"/>
      </w:rPr>
    </w:lvl>
    <w:lvl w:ilvl="6">
      <w:start w:val="1"/>
      <w:numFmt w:val="decimal"/>
      <w:lvlText w:val="%1.%2.%3.%4.%5.%6.%7"/>
      <w:lvlJc w:val="left"/>
      <w:pPr>
        <w:ind w:left="6480" w:hanging="2160"/>
      </w:pPr>
      <w:rPr>
        <w:rFonts w:hint="default"/>
        <w:color w:val="7030A0"/>
      </w:rPr>
    </w:lvl>
    <w:lvl w:ilvl="7">
      <w:start w:val="1"/>
      <w:numFmt w:val="decimal"/>
      <w:lvlText w:val="%1.%2.%3.%4.%5.%6.%7.%8"/>
      <w:lvlJc w:val="left"/>
      <w:pPr>
        <w:ind w:left="7560" w:hanging="2520"/>
      </w:pPr>
      <w:rPr>
        <w:rFonts w:hint="default"/>
        <w:color w:val="7030A0"/>
      </w:rPr>
    </w:lvl>
    <w:lvl w:ilvl="8">
      <w:start w:val="1"/>
      <w:numFmt w:val="decimal"/>
      <w:lvlText w:val="%1.%2.%3.%4.%5.%6.%7.%8.%9"/>
      <w:lvlJc w:val="left"/>
      <w:pPr>
        <w:ind w:left="8640" w:hanging="2880"/>
      </w:pPr>
      <w:rPr>
        <w:rFonts w:hint="default"/>
        <w:color w:val="7030A0"/>
      </w:rPr>
    </w:lvl>
  </w:abstractNum>
  <w:abstractNum w:abstractNumId="12" w15:restartNumberingAfterBreak="0">
    <w:nsid w:val="24AB7379"/>
    <w:multiLevelType w:val="hybridMultilevel"/>
    <w:tmpl w:val="0E6485D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8090009">
      <w:start w:val="1"/>
      <w:numFmt w:val="bullet"/>
      <w:lvlText w:val=""/>
      <w:lvlJc w:val="left"/>
      <w:pPr>
        <w:ind w:left="1778"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18798E"/>
    <w:multiLevelType w:val="hybridMultilevel"/>
    <w:tmpl w:val="65D2BA3A"/>
    <w:lvl w:ilvl="0" w:tplc="48090009">
      <w:start w:val="1"/>
      <w:numFmt w:val="bullet"/>
      <w:lvlText w:val=""/>
      <w:lvlJc w:val="left"/>
      <w:pPr>
        <w:ind w:left="2235" w:hanging="360"/>
      </w:pPr>
      <w:rPr>
        <w:rFonts w:ascii="Wingdings" w:hAnsi="Wingdings" w:hint="default"/>
      </w:rPr>
    </w:lvl>
    <w:lvl w:ilvl="1" w:tplc="48090003" w:tentative="1">
      <w:start w:val="1"/>
      <w:numFmt w:val="bullet"/>
      <w:lvlText w:val="o"/>
      <w:lvlJc w:val="left"/>
      <w:pPr>
        <w:ind w:left="2955" w:hanging="360"/>
      </w:pPr>
      <w:rPr>
        <w:rFonts w:ascii="Courier New" w:hAnsi="Courier New" w:cs="Courier New" w:hint="default"/>
      </w:rPr>
    </w:lvl>
    <w:lvl w:ilvl="2" w:tplc="48090009">
      <w:start w:val="1"/>
      <w:numFmt w:val="bullet"/>
      <w:lvlText w:val=""/>
      <w:lvlJc w:val="left"/>
      <w:pPr>
        <w:ind w:left="2235" w:hanging="360"/>
      </w:pPr>
      <w:rPr>
        <w:rFonts w:ascii="Wingdings" w:hAnsi="Wingdings" w:hint="default"/>
      </w:rPr>
    </w:lvl>
    <w:lvl w:ilvl="3" w:tplc="48090001" w:tentative="1">
      <w:start w:val="1"/>
      <w:numFmt w:val="bullet"/>
      <w:lvlText w:val=""/>
      <w:lvlJc w:val="left"/>
      <w:pPr>
        <w:ind w:left="4395" w:hanging="360"/>
      </w:pPr>
      <w:rPr>
        <w:rFonts w:ascii="Symbol" w:hAnsi="Symbol" w:hint="default"/>
      </w:rPr>
    </w:lvl>
    <w:lvl w:ilvl="4" w:tplc="48090003" w:tentative="1">
      <w:start w:val="1"/>
      <w:numFmt w:val="bullet"/>
      <w:lvlText w:val="o"/>
      <w:lvlJc w:val="left"/>
      <w:pPr>
        <w:ind w:left="5115" w:hanging="360"/>
      </w:pPr>
      <w:rPr>
        <w:rFonts w:ascii="Courier New" w:hAnsi="Courier New" w:cs="Courier New" w:hint="default"/>
      </w:rPr>
    </w:lvl>
    <w:lvl w:ilvl="5" w:tplc="48090005" w:tentative="1">
      <w:start w:val="1"/>
      <w:numFmt w:val="bullet"/>
      <w:lvlText w:val=""/>
      <w:lvlJc w:val="left"/>
      <w:pPr>
        <w:ind w:left="5835" w:hanging="360"/>
      </w:pPr>
      <w:rPr>
        <w:rFonts w:ascii="Wingdings" w:hAnsi="Wingdings" w:hint="default"/>
      </w:rPr>
    </w:lvl>
    <w:lvl w:ilvl="6" w:tplc="48090001" w:tentative="1">
      <w:start w:val="1"/>
      <w:numFmt w:val="bullet"/>
      <w:lvlText w:val=""/>
      <w:lvlJc w:val="left"/>
      <w:pPr>
        <w:ind w:left="6555" w:hanging="360"/>
      </w:pPr>
      <w:rPr>
        <w:rFonts w:ascii="Symbol" w:hAnsi="Symbol" w:hint="default"/>
      </w:rPr>
    </w:lvl>
    <w:lvl w:ilvl="7" w:tplc="48090003" w:tentative="1">
      <w:start w:val="1"/>
      <w:numFmt w:val="bullet"/>
      <w:lvlText w:val="o"/>
      <w:lvlJc w:val="left"/>
      <w:pPr>
        <w:ind w:left="7275" w:hanging="360"/>
      </w:pPr>
      <w:rPr>
        <w:rFonts w:ascii="Courier New" w:hAnsi="Courier New" w:cs="Courier New" w:hint="default"/>
      </w:rPr>
    </w:lvl>
    <w:lvl w:ilvl="8" w:tplc="48090005" w:tentative="1">
      <w:start w:val="1"/>
      <w:numFmt w:val="bullet"/>
      <w:lvlText w:val=""/>
      <w:lvlJc w:val="left"/>
      <w:pPr>
        <w:ind w:left="7995" w:hanging="360"/>
      </w:pPr>
      <w:rPr>
        <w:rFonts w:ascii="Wingdings" w:hAnsi="Wingdings" w:hint="default"/>
      </w:rPr>
    </w:lvl>
  </w:abstractNum>
  <w:abstractNum w:abstractNumId="14" w15:restartNumberingAfterBreak="0">
    <w:nsid w:val="310834E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E161AF"/>
    <w:multiLevelType w:val="hybridMultilevel"/>
    <w:tmpl w:val="9720313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5C637F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B14C4"/>
    <w:multiLevelType w:val="hybridMultilevel"/>
    <w:tmpl w:val="C50C03FA"/>
    <w:lvl w:ilvl="0" w:tplc="48090009">
      <w:start w:val="1"/>
      <w:numFmt w:val="bullet"/>
      <w:lvlText w:val=""/>
      <w:lvlJc w:val="left"/>
      <w:pPr>
        <w:ind w:left="2235" w:hanging="360"/>
      </w:pPr>
      <w:rPr>
        <w:rFonts w:ascii="Wingdings" w:hAnsi="Wingdings" w:hint="default"/>
      </w:rPr>
    </w:lvl>
    <w:lvl w:ilvl="1" w:tplc="48090003" w:tentative="1">
      <w:start w:val="1"/>
      <w:numFmt w:val="bullet"/>
      <w:lvlText w:val="o"/>
      <w:lvlJc w:val="left"/>
      <w:pPr>
        <w:ind w:left="2955" w:hanging="360"/>
      </w:pPr>
      <w:rPr>
        <w:rFonts w:ascii="Courier New" w:hAnsi="Courier New" w:cs="Courier New" w:hint="default"/>
      </w:rPr>
    </w:lvl>
    <w:lvl w:ilvl="2" w:tplc="48090005" w:tentative="1">
      <w:start w:val="1"/>
      <w:numFmt w:val="bullet"/>
      <w:lvlText w:val=""/>
      <w:lvlJc w:val="left"/>
      <w:pPr>
        <w:ind w:left="3675" w:hanging="360"/>
      </w:pPr>
      <w:rPr>
        <w:rFonts w:ascii="Wingdings" w:hAnsi="Wingdings" w:hint="default"/>
      </w:rPr>
    </w:lvl>
    <w:lvl w:ilvl="3" w:tplc="48090001" w:tentative="1">
      <w:start w:val="1"/>
      <w:numFmt w:val="bullet"/>
      <w:lvlText w:val=""/>
      <w:lvlJc w:val="left"/>
      <w:pPr>
        <w:ind w:left="4395" w:hanging="360"/>
      </w:pPr>
      <w:rPr>
        <w:rFonts w:ascii="Symbol" w:hAnsi="Symbol" w:hint="default"/>
      </w:rPr>
    </w:lvl>
    <w:lvl w:ilvl="4" w:tplc="48090003" w:tentative="1">
      <w:start w:val="1"/>
      <w:numFmt w:val="bullet"/>
      <w:lvlText w:val="o"/>
      <w:lvlJc w:val="left"/>
      <w:pPr>
        <w:ind w:left="5115" w:hanging="360"/>
      </w:pPr>
      <w:rPr>
        <w:rFonts w:ascii="Courier New" w:hAnsi="Courier New" w:cs="Courier New" w:hint="default"/>
      </w:rPr>
    </w:lvl>
    <w:lvl w:ilvl="5" w:tplc="48090005" w:tentative="1">
      <w:start w:val="1"/>
      <w:numFmt w:val="bullet"/>
      <w:lvlText w:val=""/>
      <w:lvlJc w:val="left"/>
      <w:pPr>
        <w:ind w:left="5835" w:hanging="360"/>
      </w:pPr>
      <w:rPr>
        <w:rFonts w:ascii="Wingdings" w:hAnsi="Wingdings" w:hint="default"/>
      </w:rPr>
    </w:lvl>
    <w:lvl w:ilvl="6" w:tplc="48090001" w:tentative="1">
      <w:start w:val="1"/>
      <w:numFmt w:val="bullet"/>
      <w:lvlText w:val=""/>
      <w:lvlJc w:val="left"/>
      <w:pPr>
        <w:ind w:left="6555" w:hanging="360"/>
      </w:pPr>
      <w:rPr>
        <w:rFonts w:ascii="Symbol" w:hAnsi="Symbol" w:hint="default"/>
      </w:rPr>
    </w:lvl>
    <w:lvl w:ilvl="7" w:tplc="48090003" w:tentative="1">
      <w:start w:val="1"/>
      <w:numFmt w:val="bullet"/>
      <w:lvlText w:val="o"/>
      <w:lvlJc w:val="left"/>
      <w:pPr>
        <w:ind w:left="7275" w:hanging="360"/>
      </w:pPr>
      <w:rPr>
        <w:rFonts w:ascii="Courier New" w:hAnsi="Courier New" w:cs="Courier New" w:hint="default"/>
      </w:rPr>
    </w:lvl>
    <w:lvl w:ilvl="8" w:tplc="48090005" w:tentative="1">
      <w:start w:val="1"/>
      <w:numFmt w:val="bullet"/>
      <w:lvlText w:val=""/>
      <w:lvlJc w:val="left"/>
      <w:pPr>
        <w:ind w:left="7995" w:hanging="360"/>
      </w:pPr>
      <w:rPr>
        <w:rFonts w:ascii="Wingdings" w:hAnsi="Wingdings" w:hint="default"/>
      </w:rPr>
    </w:lvl>
  </w:abstractNum>
  <w:abstractNum w:abstractNumId="18" w15:restartNumberingAfterBreak="0">
    <w:nsid w:val="3CF83CDF"/>
    <w:multiLevelType w:val="multilevel"/>
    <w:tmpl w:val="7FD81C2A"/>
    <w:lvl w:ilvl="0">
      <w:start w:val="3"/>
      <w:numFmt w:val="decimal"/>
      <w:lvlText w:val="%1."/>
      <w:lvlJc w:val="left"/>
      <w:pPr>
        <w:ind w:left="720" w:hanging="36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3D912ADE"/>
    <w:multiLevelType w:val="hybridMultilevel"/>
    <w:tmpl w:val="8A5A0640"/>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FC0750C"/>
    <w:multiLevelType w:val="hybridMultilevel"/>
    <w:tmpl w:val="30C69B64"/>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09D11DA"/>
    <w:multiLevelType w:val="hybridMultilevel"/>
    <w:tmpl w:val="0AF46E42"/>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2" w15:restartNumberingAfterBreak="0">
    <w:nsid w:val="46C715E0"/>
    <w:multiLevelType w:val="hybridMultilevel"/>
    <w:tmpl w:val="E646BC7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8680FCE"/>
    <w:multiLevelType w:val="hybridMultilevel"/>
    <w:tmpl w:val="E9C6F5F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91E41B8"/>
    <w:multiLevelType w:val="multilevel"/>
    <w:tmpl w:val="EEA4A1D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B3C7B4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761746"/>
    <w:multiLevelType w:val="hybridMultilevel"/>
    <w:tmpl w:val="1F1E09B4"/>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9">
      <w:start w:val="1"/>
      <w:numFmt w:val="bullet"/>
      <w:lvlText w:val=""/>
      <w:lvlJc w:val="left"/>
      <w:pPr>
        <w:ind w:left="2062"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15:restartNumberingAfterBreak="0">
    <w:nsid w:val="51737C1B"/>
    <w:multiLevelType w:val="hybridMultilevel"/>
    <w:tmpl w:val="B600D21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0149F5"/>
    <w:multiLevelType w:val="hybridMultilevel"/>
    <w:tmpl w:val="E5AC769C"/>
    <w:lvl w:ilvl="0" w:tplc="48090009">
      <w:start w:val="1"/>
      <w:numFmt w:val="bullet"/>
      <w:lvlText w:val=""/>
      <w:lvlJc w:val="left"/>
      <w:pPr>
        <w:ind w:left="2235" w:hanging="360"/>
      </w:pPr>
      <w:rPr>
        <w:rFonts w:ascii="Wingdings" w:hAnsi="Wingdings" w:hint="default"/>
      </w:rPr>
    </w:lvl>
    <w:lvl w:ilvl="1" w:tplc="48090003" w:tentative="1">
      <w:start w:val="1"/>
      <w:numFmt w:val="bullet"/>
      <w:lvlText w:val="o"/>
      <w:lvlJc w:val="left"/>
      <w:pPr>
        <w:ind w:left="2955" w:hanging="360"/>
      </w:pPr>
      <w:rPr>
        <w:rFonts w:ascii="Courier New" w:hAnsi="Courier New" w:cs="Courier New" w:hint="default"/>
      </w:rPr>
    </w:lvl>
    <w:lvl w:ilvl="2" w:tplc="48090005">
      <w:start w:val="1"/>
      <w:numFmt w:val="bullet"/>
      <w:lvlText w:val=""/>
      <w:lvlJc w:val="left"/>
      <w:pPr>
        <w:ind w:left="3675" w:hanging="360"/>
      </w:pPr>
      <w:rPr>
        <w:rFonts w:ascii="Wingdings" w:hAnsi="Wingdings" w:hint="default"/>
      </w:rPr>
    </w:lvl>
    <w:lvl w:ilvl="3" w:tplc="48090001" w:tentative="1">
      <w:start w:val="1"/>
      <w:numFmt w:val="bullet"/>
      <w:lvlText w:val=""/>
      <w:lvlJc w:val="left"/>
      <w:pPr>
        <w:ind w:left="4395" w:hanging="360"/>
      </w:pPr>
      <w:rPr>
        <w:rFonts w:ascii="Symbol" w:hAnsi="Symbol" w:hint="default"/>
      </w:rPr>
    </w:lvl>
    <w:lvl w:ilvl="4" w:tplc="48090003" w:tentative="1">
      <w:start w:val="1"/>
      <w:numFmt w:val="bullet"/>
      <w:lvlText w:val="o"/>
      <w:lvlJc w:val="left"/>
      <w:pPr>
        <w:ind w:left="5115" w:hanging="360"/>
      </w:pPr>
      <w:rPr>
        <w:rFonts w:ascii="Courier New" w:hAnsi="Courier New" w:cs="Courier New" w:hint="default"/>
      </w:rPr>
    </w:lvl>
    <w:lvl w:ilvl="5" w:tplc="48090005" w:tentative="1">
      <w:start w:val="1"/>
      <w:numFmt w:val="bullet"/>
      <w:lvlText w:val=""/>
      <w:lvlJc w:val="left"/>
      <w:pPr>
        <w:ind w:left="5835" w:hanging="360"/>
      </w:pPr>
      <w:rPr>
        <w:rFonts w:ascii="Wingdings" w:hAnsi="Wingdings" w:hint="default"/>
      </w:rPr>
    </w:lvl>
    <w:lvl w:ilvl="6" w:tplc="48090001" w:tentative="1">
      <w:start w:val="1"/>
      <w:numFmt w:val="bullet"/>
      <w:lvlText w:val=""/>
      <w:lvlJc w:val="left"/>
      <w:pPr>
        <w:ind w:left="6555" w:hanging="360"/>
      </w:pPr>
      <w:rPr>
        <w:rFonts w:ascii="Symbol" w:hAnsi="Symbol" w:hint="default"/>
      </w:rPr>
    </w:lvl>
    <w:lvl w:ilvl="7" w:tplc="48090003" w:tentative="1">
      <w:start w:val="1"/>
      <w:numFmt w:val="bullet"/>
      <w:lvlText w:val="o"/>
      <w:lvlJc w:val="left"/>
      <w:pPr>
        <w:ind w:left="7275" w:hanging="360"/>
      </w:pPr>
      <w:rPr>
        <w:rFonts w:ascii="Courier New" w:hAnsi="Courier New" w:cs="Courier New" w:hint="default"/>
      </w:rPr>
    </w:lvl>
    <w:lvl w:ilvl="8" w:tplc="48090005" w:tentative="1">
      <w:start w:val="1"/>
      <w:numFmt w:val="bullet"/>
      <w:lvlText w:val=""/>
      <w:lvlJc w:val="left"/>
      <w:pPr>
        <w:ind w:left="7995" w:hanging="360"/>
      </w:pPr>
      <w:rPr>
        <w:rFonts w:ascii="Wingdings" w:hAnsi="Wingdings" w:hint="default"/>
      </w:rPr>
    </w:lvl>
  </w:abstractNum>
  <w:abstractNum w:abstractNumId="29" w15:restartNumberingAfterBreak="0">
    <w:nsid w:val="530D5B7A"/>
    <w:multiLevelType w:val="multilevel"/>
    <w:tmpl w:val="BC98B6F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5C3D4C1E"/>
    <w:multiLevelType w:val="hybridMultilevel"/>
    <w:tmpl w:val="BC56D044"/>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C7366CD"/>
    <w:multiLevelType w:val="multilevel"/>
    <w:tmpl w:val="165E5DA0"/>
    <w:lvl w:ilvl="0">
      <w:start w:val="3"/>
      <w:numFmt w:val="decimal"/>
      <w:lvlText w:val="%1."/>
      <w:lvlJc w:val="left"/>
      <w:pPr>
        <w:ind w:left="720" w:hanging="360"/>
      </w:pPr>
      <w:rPr>
        <w:rFonts w:hint="default"/>
        <w:color w:val="00B0F0"/>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E900405"/>
    <w:multiLevelType w:val="multilevel"/>
    <w:tmpl w:val="775EAF78"/>
    <w:lvl w:ilvl="0">
      <w:start w:val="1"/>
      <w:numFmt w:val="decimal"/>
      <w:lvlText w:val="%1"/>
      <w:lvlJc w:val="left"/>
      <w:pPr>
        <w:ind w:left="405" w:hanging="405"/>
      </w:pPr>
      <w:rPr>
        <w:rFonts w:hint="default"/>
        <w:b w:val="0"/>
      </w:rPr>
    </w:lvl>
    <w:lvl w:ilvl="1">
      <w:start w:val="2"/>
      <w:numFmt w:val="decimal"/>
      <w:lvlText w:val="%1.%2"/>
      <w:lvlJc w:val="left"/>
      <w:pPr>
        <w:ind w:left="720" w:hanging="720"/>
      </w:pPr>
      <w:rPr>
        <w:rFonts w:hint="default"/>
        <w:b/>
        <w:bCs w:val="0"/>
        <w:color w:val="7030A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33" w15:restartNumberingAfterBreak="0">
    <w:nsid w:val="61B23ED6"/>
    <w:multiLevelType w:val="hybridMultilevel"/>
    <w:tmpl w:val="05722FC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8090009">
      <w:start w:val="1"/>
      <w:numFmt w:val="bullet"/>
      <w:lvlText w:val=""/>
      <w:lvlJc w:val="left"/>
      <w:pPr>
        <w:ind w:left="2062"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3267897"/>
    <w:multiLevelType w:val="hybridMultilevel"/>
    <w:tmpl w:val="0D223912"/>
    <w:lvl w:ilvl="0" w:tplc="48090009">
      <w:start w:val="1"/>
      <w:numFmt w:val="bullet"/>
      <w:lvlText w:val=""/>
      <w:lvlJc w:val="left"/>
      <w:pPr>
        <w:ind w:left="2235" w:hanging="360"/>
      </w:pPr>
      <w:rPr>
        <w:rFonts w:ascii="Wingdings" w:hAnsi="Wingdings" w:hint="default"/>
      </w:rPr>
    </w:lvl>
    <w:lvl w:ilvl="1" w:tplc="48090003" w:tentative="1">
      <w:start w:val="1"/>
      <w:numFmt w:val="bullet"/>
      <w:lvlText w:val="o"/>
      <w:lvlJc w:val="left"/>
      <w:pPr>
        <w:ind w:left="2955" w:hanging="360"/>
      </w:pPr>
      <w:rPr>
        <w:rFonts w:ascii="Courier New" w:hAnsi="Courier New" w:cs="Courier New" w:hint="default"/>
      </w:rPr>
    </w:lvl>
    <w:lvl w:ilvl="2" w:tplc="48090005">
      <w:start w:val="1"/>
      <w:numFmt w:val="bullet"/>
      <w:lvlText w:val=""/>
      <w:lvlJc w:val="left"/>
      <w:pPr>
        <w:ind w:left="3675" w:hanging="360"/>
      </w:pPr>
      <w:rPr>
        <w:rFonts w:ascii="Wingdings" w:hAnsi="Wingdings" w:hint="default"/>
      </w:rPr>
    </w:lvl>
    <w:lvl w:ilvl="3" w:tplc="48090001" w:tentative="1">
      <w:start w:val="1"/>
      <w:numFmt w:val="bullet"/>
      <w:lvlText w:val=""/>
      <w:lvlJc w:val="left"/>
      <w:pPr>
        <w:ind w:left="4395" w:hanging="360"/>
      </w:pPr>
      <w:rPr>
        <w:rFonts w:ascii="Symbol" w:hAnsi="Symbol" w:hint="default"/>
      </w:rPr>
    </w:lvl>
    <w:lvl w:ilvl="4" w:tplc="48090003" w:tentative="1">
      <w:start w:val="1"/>
      <w:numFmt w:val="bullet"/>
      <w:lvlText w:val="o"/>
      <w:lvlJc w:val="left"/>
      <w:pPr>
        <w:ind w:left="5115" w:hanging="360"/>
      </w:pPr>
      <w:rPr>
        <w:rFonts w:ascii="Courier New" w:hAnsi="Courier New" w:cs="Courier New" w:hint="default"/>
      </w:rPr>
    </w:lvl>
    <w:lvl w:ilvl="5" w:tplc="48090005" w:tentative="1">
      <w:start w:val="1"/>
      <w:numFmt w:val="bullet"/>
      <w:lvlText w:val=""/>
      <w:lvlJc w:val="left"/>
      <w:pPr>
        <w:ind w:left="5835" w:hanging="360"/>
      </w:pPr>
      <w:rPr>
        <w:rFonts w:ascii="Wingdings" w:hAnsi="Wingdings" w:hint="default"/>
      </w:rPr>
    </w:lvl>
    <w:lvl w:ilvl="6" w:tplc="48090001" w:tentative="1">
      <w:start w:val="1"/>
      <w:numFmt w:val="bullet"/>
      <w:lvlText w:val=""/>
      <w:lvlJc w:val="left"/>
      <w:pPr>
        <w:ind w:left="6555" w:hanging="360"/>
      </w:pPr>
      <w:rPr>
        <w:rFonts w:ascii="Symbol" w:hAnsi="Symbol" w:hint="default"/>
      </w:rPr>
    </w:lvl>
    <w:lvl w:ilvl="7" w:tplc="48090003" w:tentative="1">
      <w:start w:val="1"/>
      <w:numFmt w:val="bullet"/>
      <w:lvlText w:val="o"/>
      <w:lvlJc w:val="left"/>
      <w:pPr>
        <w:ind w:left="7275" w:hanging="360"/>
      </w:pPr>
      <w:rPr>
        <w:rFonts w:ascii="Courier New" w:hAnsi="Courier New" w:cs="Courier New" w:hint="default"/>
      </w:rPr>
    </w:lvl>
    <w:lvl w:ilvl="8" w:tplc="48090005" w:tentative="1">
      <w:start w:val="1"/>
      <w:numFmt w:val="bullet"/>
      <w:lvlText w:val=""/>
      <w:lvlJc w:val="left"/>
      <w:pPr>
        <w:ind w:left="7995" w:hanging="360"/>
      </w:pPr>
      <w:rPr>
        <w:rFonts w:ascii="Wingdings" w:hAnsi="Wingdings" w:hint="default"/>
      </w:rPr>
    </w:lvl>
  </w:abstractNum>
  <w:abstractNum w:abstractNumId="35" w15:restartNumberingAfterBreak="0">
    <w:nsid w:val="64D5061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C4165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FF5FFE"/>
    <w:multiLevelType w:val="multilevel"/>
    <w:tmpl w:val="BC98B6F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E44030E"/>
    <w:multiLevelType w:val="hybridMultilevel"/>
    <w:tmpl w:val="AA5E7E7E"/>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9">
      <w:start w:val="1"/>
      <w:numFmt w:val="bullet"/>
      <w:lvlText w:val=""/>
      <w:lvlJc w:val="left"/>
      <w:pPr>
        <w:ind w:left="2062"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39" w15:restartNumberingAfterBreak="0">
    <w:nsid w:val="70460B23"/>
    <w:multiLevelType w:val="multilevel"/>
    <w:tmpl w:val="EEA4A1D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36A0B71"/>
    <w:multiLevelType w:val="hybridMultilevel"/>
    <w:tmpl w:val="351826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CE520D9"/>
    <w:multiLevelType w:val="multilevel"/>
    <w:tmpl w:val="7FD81C2A"/>
    <w:lvl w:ilvl="0">
      <w:start w:val="3"/>
      <w:numFmt w:val="decimal"/>
      <w:lvlText w:val="%1."/>
      <w:lvlJc w:val="left"/>
      <w:pPr>
        <w:ind w:left="720" w:hanging="36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943224763">
    <w:abstractNumId w:val="30"/>
  </w:num>
  <w:num w:numId="2" w16cid:durableId="2126000636">
    <w:abstractNumId w:val="8"/>
  </w:num>
  <w:num w:numId="3" w16cid:durableId="905578820">
    <w:abstractNumId w:val="14"/>
  </w:num>
  <w:num w:numId="4" w16cid:durableId="740255691">
    <w:abstractNumId w:val="7"/>
  </w:num>
  <w:num w:numId="5" w16cid:durableId="1799761311">
    <w:abstractNumId w:val="35"/>
  </w:num>
  <w:num w:numId="6" w16cid:durableId="618493755">
    <w:abstractNumId w:val="25"/>
  </w:num>
  <w:num w:numId="7" w16cid:durableId="2121030399">
    <w:abstractNumId w:val="32"/>
  </w:num>
  <w:num w:numId="8" w16cid:durableId="1498031773">
    <w:abstractNumId w:val="11"/>
  </w:num>
  <w:num w:numId="9" w16cid:durableId="1640726307">
    <w:abstractNumId w:val="15"/>
  </w:num>
  <w:num w:numId="10" w16cid:durableId="1056125718">
    <w:abstractNumId w:val="12"/>
  </w:num>
  <w:num w:numId="11" w16cid:durableId="2092461369">
    <w:abstractNumId w:val="0"/>
  </w:num>
  <w:num w:numId="12" w16cid:durableId="934750074">
    <w:abstractNumId w:val="16"/>
  </w:num>
  <w:num w:numId="13" w16cid:durableId="770929637">
    <w:abstractNumId w:val="36"/>
  </w:num>
  <w:num w:numId="14" w16cid:durableId="1456831701">
    <w:abstractNumId w:val="24"/>
  </w:num>
  <w:num w:numId="15" w16cid:durableId="1924991520">
    <w:abstractNumId w:val="5"/>
  </w:num>
  <w:num w:numId="16" w16cid:durableId="23019503">
    <w:abstractNumId w:val="39"/>
  </w:num>
  <w:num w:numId="17" w16cid:durableId="804200730">
    <w:abstractNumId w:val="31"/>
  </w:num>
  <w:num w:numId="18" w16cid:durableId="1820611355">
    <w:abstractNumId w:val="40"/>
  </w:num>
  <w:num w:numId="19" w16cid:durableId="2145467018">
    <w:abstractNumId w:val="4"/>
  </w:num>
  <w:num w:numId="20" w16cid:durableId="1188720109">
    <w:abstractNumId w:val="37"/>
  </w:num>
  <w:num w:numId="21" w16cid:durableId="2067873980">
    <w:abstractNumId w:val="20"/>
  </w:num>
  <w:num w:numId="22" w16cid:durableId="1472988686">
    <w:abstractNumId w:val="33"/>
  </w:num>
  <w:num w:numId="23" w16cid:durableId="252133481">
    <w:abstractNumId w:val="19"/>
  </w:num>
  <w:num w:numId="24" w16cid:durableId="524562368">
    <w:abstractNumId w:val="1"/>
  </w:num>
  <w:num w:numId="25" w16cid:durableId="108281084">
    <w:abstractNumId w:val="29"/>
  </w:num>
  <w:num w:numId="26" w16cid:durableId="1964385417">
    <w:abstractNumId w:val="23"/>
  </w:num>
  <w:num w:numId="27" w16cid:durableId="54861677">
    <w:abstractNumId w:val="21"/>
  </w:num>
  <w:num w:numId="28" w16cid:durableId="198787257">
    <w:abstractNumId w:val="26"/>
  </w:num>
  <w:num w:numId="29" w16cid:durableId="1986272182">
    <w:abstractNumId w:val="17"/>
  </w:num>
  <w:num w:numId="30" w16cid:durableId="1295871954">
    <w:abstractNumId w:val="2"/>
  </w:num>
  <w:num w:numId="31" w16cid:durableId="66073475">
    <w:abstractNumId w:val="38"/>
  </w:num>
  <w:num w:numId="32" w16cid:durableId="285626250">
    <w:abstractNumId w:val="9"/>
  </w:num>
  <w:num w:numId="33" w16cid:durableId="799806602">
    <w:abstractNumId w:val="10"/>
  </w:num>
  <w:num w:numId="34" w16cid:durableId="1350714551">
    <w:abstractNumId w:val="34"/>
  </w:num>
  <w:num w:numId="35" w16cid:durableId="1517646782">
    <w:abstractNumId w:val="3"/>
  </w:num>
  <w:num w:numId="36" w16cid:durableId="610630933">
    <w:abstractNumId w:val="28"/>
  </w:num>
  <w:num w:numId="37" w16cid:durableId="2013221994">
    <w:abstractNumId w:val="13"/>
  </w:num>
  <w:num w:numId="38" w16cid:durableId="1658799246">
    <w:abstractNumId w:val="18"/>
  </w:num>
  <w:num w:numId="39" w16cid:durableId="1169060703">
    <w:abstractNumId w:val="22"/>
  </w:num>
  <w:num w:numId="40" w16cid:durableId="1822767534">
    <w:abstractNumId w:val="6"/>
  </w:num>
  <w:num w:numId="41" w16cid:durableId="1095247924">
    <w:abstractNumId w:val="41"/>
  </w:num>
  <w:num w:numId="42" w16cid:durableId="14365577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CD"/>
    <w:rsid w:val="00016939"/>
    <w:rsid w:val="00116D61"/>
    <w:rsid w:val="00124F7F"/>
    <w:rsid w:val="0014770E"/>
    <w:rsid w:val="0025259A"/>
    <w:rsid w:val="002778D6"/>
    <w:rsid w:val="00286D25"/>
    <w:rsid w:val="002939FE"/>
    <w:rsid w:val="00366438"/>
    <w:rsid w:val="00395117"/>
    <w:rsid w:val="004025DC"/>
    <w:rsid w:val="004870A0"/>
    <w:rsid w:val="00570E68"/>
    <w:rsid w:val="006140FA"/>
    <w:rsid w:val="0062565E"/>
    <w:rsid w:val="00655624"/>
    <w:rsid w:val="00700930"/>
    <w:rsid w:val="00770C8B"/>
    <w:rsid w:val="00783B86"/>
    <w:rsid w:val="007A69E1"/>
    <w:rsid w:val="00831DCD"/>
    <w:rsid w:val="00925683"/>
    <w:rsid w:val="009C36A8"/>
    <w:rsid w:val="009D41B6"/>
    <w:rsid w:val="00A409C9"/>
    <w:rsid w:val="00A63096"/>
    <w:rsid w:val="00D329D1"/>
    <w:rsid w:val="00D4087B"/>
    <w:rsid w:val="00D77FC3"/>
    <w:rsid w:val="00D90DBD"/>
    <w:rsid w:val="00E9615B"/>
    <w:rsid w:val="00FD54AB"/>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08C8"/>
  <w15:chartTrackingRefBased/>
  <w15:docId w15:val="{A5EAD817-3CAD-4861-BE0D-3FABF376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D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D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DCD"/>
    <w:rPr>
      <w:rFonts w:asciiTheme="majorHAnsi" w:eastAsiaTheme="majorEastAsia" w:hAnsiTheme="majorHAnsi" w:cstheme="majorBidi"/>
      <w:color w:val="1F3763" w:themeColor="accent1" w:themeShade="7F"/>
      <w:sz w:val="24"/>
      <w:szCs w:val="24"/>
    </w:rPr>
  </w:style>
  <w:style w:type="paragraph" w:customStyle="1" w:styleId="Default">
    <w:name w:val="Default"/>
    <w:rsid w:val="00395117"/>
    <w:pPr>
      <w:autoSpaceDE w:val="0"/>
      <w:autoSpaceDN w:val="0"/>
      <w:adjustRightInd w:val="0"/>
      <w:spacing w:after="0" w:line="240" w:lineRule="auto"/>
    </w:pPr>
    <w:rPr>
      <w:rFonts w:ascii="Calibri" w:hAnsi="Calibri" w:cs="Calibri"/>
      <w:color w:val="000000"/>
      <w:kern w:val="0"/>
      <w:sz w:val="24"/>
      <w:szCs w:val="24"/>
      <w:lang w:bidi="ta-IN"/>
    </w:rPr>
  </w:style>
  <w:style w:type="character" w:styleId="Hyperlink">
    <w:name w:val="Hyperlink"/>
    <w:basedOn w:val="DefaultParagraphFont"/>
    <w:uiPriority w:val="99"/>
    <w:unhideWhenUsed/>
    <w:rsid w:val="0014770E"/>
    <w:rPr>
      <w:color w:val="0563C1" w:themeColor="hyperlink"/>
      <w:u w:val="single"/>
    </w:rPr>
  </w:style>
  <w:style w:type="character" w:styleId="UnresolvedMention">
    <w:name w:val="Unresolved Mention"/>
    <w:basedOn w:val="DefaultParagraphFont"/>
    <w:uiPriority w:val="99"/>
    <w:semiHidden/>
    <w:unhideWhenUsed/>
    <w:rsid w:val="0014770E"/>
    <w:rPr>
      <w:color w:val="605E5C"/>
      <w:shd w:val="clear" w:color="auto" w:fill="E1DFDD"/>
    </w:rPr>
  </w:style>
  <w:style w:type="paragraph" w:styleId="ListParagraph">
    <w:name w:val="List Paragraph"/>
    <w:basedOn w:val="Normal"/>
    <w:uiPriority w:val="34"/>
    <w:qFormat/>
    <w:rsid w:val="00016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476">
      <w:bodyDiv w:val="1"/>
      <w:marLeft w:val="0"/>
      <w:marRight w:val="0"/>
      <w:marTop w:val="0"/>
      <w:marBottom w:val="0"/>
      <w:divBdr>
        <w:top w:val="none" w:sz="0" w:space="0" w:color="auto"/>
        <w:left w:val="none" w:sz="0" w:space="0" w:color="auto"/>
        <w:bottom w:val="none" w:sz="0" w:space="0" w:color="auto"/>
        <w:right w:val="none" w:sz="0" w:space="0" w:color="auto"/>
      </w:divBdr>
    </w:div>
    <w:div w:id="9181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vyamarudhappan/analysing-housing-prices-in-metropolitan-areas-of-india-SACIIIMATHSTEAM3?search=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lic.tableau.com/app/profile/divya.devi.m/vizzes%20%20%20%20%20%20%20%20%20%20%20%20%20%20%20%20%20%20%20%20%20%20%20%20%20%20%20%20%20%20%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35986-725A-4385-84B6-DC5CCFAD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PANDIAN</dc:creator>
  <cp:keywords/>
  <dc:description/>
  <cp:lastModifiedBy>PANDIAN</cp:lastModifiedBy>
  <cp:revision>18</cp:revision>
  <dcterms:created xsi:type="dcterms:W3CDTF">2023-10-12T13:12:00Z</dcterms:created>
  <dcterms:modified xsi:type="dcterms:W3CDTF">2023-10-13T01:30:00Z</dcterms:modified>
</cp:coreProperties>
</file>