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1345B" w14:textId="524AAC5F" w:rsidR="00890DD1" w:rsidRDefault="00890DD1" w:rsidP="00920877">
      <w:pPr>
        <w:jc w:val="center"/>
        <w:rPr>
          <w:b/>
          <w:bCs/>
          <w:sz w:val="40"/>
          <w:szCs w:val="40"/>
          <w:u w:val="single"/>
        </w:rPr>
      </w:pPr>
      <w:r>
        <w:rPr>
          <w:b/>
          <w:bCs/>
          <w:sz w:val="40"/>
          <w:szCs w:val="40"/>
          <w:u w:val="single"/>
        </w:rPr>
        <w:t>INDEX</w:t>
      </w:r>
    </w:p>
    <w:sdt>
      <w:sdtPr>
        <w:rPr>
          <w:rFonts w:asciiTheme="minorHAnsi" w:eastAsiaTheme="minorHAnsi" w:hAnsiTheme="minorHAnsi" w:cstheme="minorBidi"/>
          <w:color w:val="auto"/>
          <w:kern w:val="2"/>
          <w:sz w:val="24"/>
          <w:szCs w:val="24"/>
          <w:u w:val="none"/>
          <w:lang w:val="en-IN"/>
          <w14:ligatures w14:val="standardContextual"/>
        </w:rPr>
        <w:id w:val="49043200"/>
        <w:docPartObj>
          <w:docPartGallery w:val="Table of Contents"/>
          <w:docPartUnique/>
        </w:docPartObj>
      </w:sdtPr>
      <w:sdtEndPr>
        <w:rPr>
          <w:b/>
          <w:bCs/>
          <w:noProof/>
        </w:rPr>
      </w:sdtEndPr>
      <w:sdtContent>
        <w:p w14:paraId="3A13CC4B" w14:textId="1F88F8DB" w:rsidR="00956B8A" w:rsidRDefault="00956B8A">
          <w:pPr>
            <w:pStyle w:val="TOCHeading"/>
          </w:pPr>
        </w:p>
        <w:p w14:paraId="0F91572F" w14:textId="77777777" w:rsidR="00956B8A" w:rsidRPr="00956B8A" w:rsidRDefault="00956B8A" w:rsidP="00956B8A">
          <w:pPr>
            <w:rPr>
              <w:lang w:val="en-US"/>
            </w:rPr>
          </w:pPr>
        </w:p>
        <w:p w14:paraId="786A17BC" w14:textId="0DD9C74D" w:rsidR="00956B8A" w:rsidRDefault="00956B8A">
          <w:pPr>
            <w:pStyle w:val="TOC1"/>
            <w:tabs>
              <w:tab w:val="right" w:leader="dot" w:pos="10456"/>
            </w:tabs>
            <w:rPr>
              <w:rFonts w:cstheme="minorBidi"/>
              <w:noProof/>
              <w:kern w:val="2"/>
              <w:sz w:val="24"/>
              <w:szCs w:val="21"/>
              <w:lang w:val="en-IN" w:eastAsia="en-IN" w:bidi="hi-IN"/>
              <w14:ligatures w14:val="standardContextual"/>
            </w:rPr>
          </w:pPr>
          <w:r>
            <w:fldChar w:fldCharType="begin"/>
          </w:r>
          <w:r>
            <w:instrText xml:space="preserve"> TOC \o "1-3" \h \z \u </w:instrText>
          </w:r>
          <w:r>
            <w:fldChar w:fldCharType="separate"/>
          </w:r>
          <w:hyperlink w:anchor="_Toc230464095" w:history="1">
            <w:r w:rsidRPr="00FA06FD">
              <w:rPr>
                <w:rStyle w:val="Hyperlink"/>
                <w:noProof/>
              </w:rPr>
              <w:t>IIOT ARCHITECTURES</w:t>
            </w:r>
            <w:r>
              <w:rPr>
                <w:noProof/>
                <w:webHidden/>
              </w:rPr>
              <w:tab/>
            </w:r>
            <w:r>
              <w:rPr>
                <w:noProof/>
                <w:webHidden/>
              </w:rPr>
              <w:fldChar w:fldCharType="begin"/>
            </w:r>
            <w:r>
              <w:rPr>
                <w:noProof/>
                <w:webHidden/>
              </w:rPr>
              <w:instrText xml:space="preserve"> PAGEREF _Toc230464095 \h </w:instrText>
            </w:r>
            <w:r>
              <w:rPr>
                <w:noProof/>
                <w:webHidden/>
              </w:rPr>
            </w:r>
            <w:r>
              <w:rPr>
                <w:noProof/>
                <w:webHidden/>
              </w:rPr>
              <w:fldChar w:fldCharType="separate"/>
            </w:r>
            <w:r>
              <w:rPr>
                <w:noProof/>
                <w:webHidden/>
              </w:rPr>
              <w:t>2</w:t>
            </w:r>
            <w:r>
              <w:rPr>
                <w:noProof/>
                <w:webHidden/>
              </w:rPr>
              <w:fldChar w:fldCharType="end"/>
            </w:r>
          </w:hyperlink>
        </w:p>
        <w:p w14:paraId="191D7D29" w14:textId="2BCBA1FF" w:rsidR="00956B8A" w:rsidRDefault="00956B8A">
          <w:pPr>
            <w:pStyle w:val="TOC2"/>
            <w:tabs>
              <w:tab w:val="right" w:leader="dot" w:pos="10456"/>
            </w:tabs>
            <w:rPr>
              <w:rFonts w:cstheme="minorBidi"/>
              <w:noProof/>
              <w:kern w:val="2"/>
              <w:sz w:val="24"/>
              <w:szCs w:val="21"/>
              <w:lang w:val="en-IN" w:eastAsia="en-IN" w:bidi="hi-IN"/>
              <w14:ligatures w14:val="standardContextual"/>
            </w:rPr>
          </w:pPr>
          <w:hyperlink w:anchor="_Toc230464096" w:history="1">
            <w:r w:rsidRPr="00FA06FD">
              <w:rPr>
                <w:rStyle w:val="Hyperlink"/>
                <w:noProof/>
              </w:rPr>
              <w:t>M2M ARCHITECTURE</w:t>
            </w:r>
            <w:r>
              <w:rPr>
                <w:noProof/>
                <w:webHidden/>
              </w:rPr>
              <w:tab/>
            </w:r>
            <w:r>
              <w:rPr>
                <w:noProof/>
                <w:webHidden/>
              </w:rPr>
              <w:fldChar w:fldCharType="begin"/>
            </w:r>
            <w:r>
              <w:rPr>
                <w:noProof/>
                <w:webHidden/>
              </w:rPr>
              <w:instrText xml:space="preserve"> PAGEREF _Toc230464096 \h </w:instrText>
            </w:r>
            <w:r>
              <w:rPr>
                <w:noProof/>
                <w:webHidden/>
              </w:rPr>
            </w:r>
            <w:r>
              <w:rPr>
                <w:noProof/>
                <w:webHidden/>
              </w:rPr>
              <w:fldChar w:fldCharType="separate"/>
            </w:r>
            <w:r>
              <w:rPr>
                <w:noProof/>
                <w:webHidden/>
              </w:rPr>
              <w:t>3</w:t>
            </w:r>
            <w:r>
              <w:rPr>
                <w:noProof/>
                <w:webHidden/>
              </w:rPr>
              <w:fldChar w:fldCharType="end"/>
            </w:r>
          </w:hyperlink>
        </w:p>
        <w:p w14:paraId="1B575D19" w14:textId="65663A0C" w:rsidR="00956B8A" w:rsidRDefault="00956B8A">
          <w:pPr>
            <w:pStyle w:val="TOC2"/>
            <w:tabs>
              <w:tab w:val="right" w:leader="dot" w:pos="10456"/>
            </w:tabs>
            <w:rPr>
              <w:rFonts w:cstheme="minorBidi"/>
              <w:noProof/>
              <w:kern w:val="2"/>
              <w:sz w:val="24"/>
              <w:szCs w:val="21"/>
              <w:lang w:val="en-IN" w:eastAsia="en-IN" w:bidi="hi-IN"/>
              <w14:ligatures w14:val="standardContextual"/>
            </w:rPr>
          </w:pPr>
          <w:hyperlink w:anchor="_Toc230464097" w:history="1">
            <w:r w:rsidRPr="00FA06FD">
              <w:rPr>
                <w:rStyle w:val="Hyperlink"/>
                <w:noProof/>
              </w:rPr>
              <w:t>SIMPLIFIED IOT ARCHITECTURE</w:t>
            </w:r>
            <w:r>
              <w:rPr>
                <w:noProof/>
                <w:webHidden/>
              </w:rPr>
              <w:tab/>
            </w:r>
            <w:r>
              <w:rPr>
                <w:noProof/>
                <w:webHidden/>
              </w:rPr>
              <w:fldChar w:fldCharType="begin"/>
            </w:r>
            <w:r>
              <w:rPr>
                <w:noProof/>
                <w:webHidden/>
              </w:rPr>
              <w:instrText xml:space="preserve"> PAGEREF _Toc230464097 \h </w:instrText>
            </w:r>
            <w:r>
              <w:rPr>
                <w:noProof/>
                <w:webHidden/>
              </w:rPr>
            </w:r>
            <w:r>
              <w:rPr>
                <w:noProof/>
                <w:webHidden/>
              </w:rPr>
              <w:fldChar w:fldCharType="separate"/>
            </w:r>
            <w:r>
              <w:rPr>
                <w:noProof/>
                <w:webHidden/>
              </w:rPr>
              <w:t>5</w:t>
            </w:r>
            <w:r>
              <w:rPr>
                <w:noProof/>
                <w:webHidden/>
              </w:rPr>
              <w:fldChar w:fldCharType="end"/>
            </w:r>
          </w:hyperlink>
        </w:p>
        <w:p w14:paraId="019B3B56" w14:textId="7A98B1BF" w:rsidR="00956B8A" w:rsidRDefault="00956B8A">
          <w:pPr>
            <w:pStyle w:val="TOC3"/>
            <w:tabs>
              <w:tab w:val="right" w:leader="dot" w:pos="10456"/>
            </w:tabs>
            <w:rPr>
              <w:rFonts w:cstheme="minorBidi"/>
              <w:noProof/>
              <w:kern w:val="2"/>
              <w:sz w:val="24"/>
              <w:szCs w:val="21"/>
              <w:lang w:val="en-IN" w:eastAsia="en-IN" w:bidi="hi-IN"/>
              <w14:ligatures w14:val="standardContextual"/>
            </w:rPr>
          </w:pPr>
          <w:hyperlink w:anchor="_Toc230464098" w:history="1">
            <w:r w:rsidRPr="00FA06FD">
              <w:rPr>
                <w:rStyle w:val="Hyperlink"/>
                <w:noProof/>
              </w:rPr>
              <w:t>LAYER 1: THINGS: SENSORS AND ACTUATORS LAYER</w:t>
            </w:r>
            <w:r>
              <w:rPr>
                <w:noProof/>
                <w:webHidden/>
              </w:rPr>
              <w:tab/>
            </w:r>
            <w:r>
              <w:rPr>
                <w:noProof/>
                <w:webHidden/>
              </w:rPr>
              <w:fldChar w:fldCharType="begin"/>
            </w:r>
            <w:r>
              <w:rPr>
                <w:noProof/>
                <w:webHidden/>
              </w:rPr>
              <w:instrText xml:space="preserve"> PAGEREF _Toc230464098 \h </w:instrText>
            </w:r>
            <w:r>
              <w:rPr>
                <w:noProof/>
                <w:webHidden/>
              </w:rPr>
            </w:r>
            <w:r>
              <w:rPr>
                <w:noProof/>
                <w:webHidden/>
              </w:rPr>
              <w:fldChar w:fldCharType="separate"/>
            </w:r>
            <w:r>
              <w:rPr>
                <w:noProof/>
                <w:webHidden/>
              </w:rPr>
              <w:t>5</w:t>
            </w:r>
            <w:r>
              <w:rPr>
                <w:noProof/>
                <w:webHidden/>
              </w:rPr>
              <w:fldChar w:fldCharType="end"/>
            </w:r>
          </w:hyperlink>
        </w:p>
        <w:p w14:paraId="3B400F02" w14:textId="2EB79948" w:rsidR="00956B8A" w:rsidRDefault="00956B8A">
          <w:pPr>
            <w:pStyle w:val="TOC3"/>
            <w:tabs>
              <w:tab w:val="right" w:leader="dot" w:pos="10456"/>
            </w:tabs>
            <w:rPr>
              <w:rFonts w:cstheme="minorBidi"/>
              <w:noProof/>
              <w:kern w:val="2"/>
              <w:sz w:val="24"/>
              <w:szCs w:val="21"/>
              <w:lang w:val="en-IN" w:eastAsia="en-IN" w:bidi="hi-IN"/>
              <w14:ligatures w14:val="standardContextual"/>
            </w:rPr>
          </w:pPr>
          <w:hyperlink w:anchor="_Toc230464099" w:history="1">
            <w:r w:rsidRPr="00FA06FD">
              <w:rPr>
                <w:rStyle w:val="Hyperlink"/>
                <w:bCs/>
                <w:noProof/>
              </w:rPr>
              <w:t>LAYER 2: COMMUNICATIONS NETWORK LAYER</w:t>
            </w:r>
            <w:r>
              <w:rPr>
                <w:noProof/>
                <w:webHidden/>
              </w:rPr>
              <w:tab/>
            </w:r>
            <w:r>
              <w:rPr>
                <w:noProof/>
                <w:webHidden/>
              </w:rPr>
              <w:fldChar w:fldCharType="begin"/>
            </w:r>
            <w:r>
              <w:rPr>
                <w:noProof/>
                <w:webHidden/>
              </w:rPr>
              <w:instrText xml:space="preserve"> PAGEREF _Toc230464099 \h </w:instrText>
            </w:r>
            <w:r>
              <w:rPr>
                <w:noProof/>
                <w:webHidden/>
              </w:rPr>
            </w:r>
            <w:r>
              <w:rPr>
                <w:noProof/>
                <w:webHidden/>
              </w:rPr>
              <w:fldChar w:fldCharType="separate"/>
            </w:r>
            <w:r>
              <w:rPr>
                <w:noProof/>
                <w:webHidden/>
              </w:rPr>
              <w:t>6</w:t>
            </w:r>
            <w:r>
              <w:rPr>
                <w:noProof/>
                <w:webHidden/>
              </w:rPr>
              <w:fldChar w:fldCharType="end"/>
            </w:r>
          </w:hyperlink>
        </w:p>
        <w:p w14:paraId="238CA57B" w14:textId="53E6D987" w:rsidR="00956B8A" w:rsidRDefault="00956B8A">
          <w:pPr>
            <w:pStyle w:val="TOC3"/>
            <w:tabs>
              <w:tab w:val="right" w:leader="dot" w:pos="10456"/>
            </w:tabs>
            <w:rPr>
              <w:rStyle w:val="Hyperlink"/>
              <w:noProof/>
            </w:rPr>
          </w:pPr>
          <w:hyperlink w:anchor="_Toc230464100" w:history="1">
            <w:r w:rsidRPr="00FA06FD">
              <w:rPr>
                <w:rStyle w:val="Hyperlink"/>
                <w:noProof/>
              </w:rPr>
              <w:t>LAYER-3: IOT DATA MANAGEMENT AND COMPUTE STACK</w:t>
            </w:r>
            <w:r>
              <w:rPr>
                <w:noProof/>
                <w:webHidden/>
              </w:rPr>
              <w:tab/>
            </w:r>
            <w:r>
              <w:rPr>
                <w:noProof/>
                <w:webHidden/>
              </w:rPr>
              <w:fldChar w:fldCharType="begin"/>
            </w:r>
            <w:r>
              <w:rPr>
                <w:noProof/>
                <w:webHidden/>
              </w:rPr>
              <w:instrText xml:space="preserve"> PAGEREF _Toc230464100 \h </w:instrText>
            </w:r>
            <w:r>
              <w:rPr>
                <w:noProof/>
                <w:webHidden/>
              </w:rPr>
            </w:r>
            <w:r>
              <w:rPr>
                <w:noProof/>
                <w:webHidden/>
              </w:rPr>
              <w:fldChar w:fldCharType="separate"/>
            </w:r>
            <w:r>
              <w:rPr>
                <w:noProof/>
                <w:webHidden/>
              </w:rPr>
              <w:t>8</w:t>
            </w:r>
            <w:r>
              <w:rPr>
                <w:noProof/>
                <w:webHidden/>
              </w:rPr>
              <w:fldChar w:fldCharType="end"/>
            </w:r>
          </w:hyperlink>
        </w:p>
        <w:p w14:paraId="78B628E3" w14:textId="77777777" w:rsidR="00956B8A" w:rsidRPr="00956B8A" w:rsidRDefault="00956B8A" w:rsidP="00956B8A">
          <w:pPr>
            <w:rPr>
              <w:lang w:val="en-US" w:eastAsia="en-IN" w:bidi="hi-IN"/>
            </w:rPr>
          </w:pPr>
        </w:p>
        <w:p w14:paraId="65B5383F" w14:textId="1441790B" w:rsidR="00956B8A" w:rsidRDefault="00956B8A">
          <w:pPr>
            <w:pStyle w:val="TOC1"/>
            <w:tabs>
              <w:tab w:val="right" w:leader="dot" w:pos="10456"/>
            </w:tabs>
            <w:rPr>
              <w:rFonts w:cstheme="minorBidi"/>
              <w:noProof/>
              <w:kern w:val="2"/>
              <w:sz w:val="24"/>
              <w:szCs w:val="21"/>
              <w:lang w:val="en-IN" w:eastAsia="en-IN" w:bidi="hi-IN"/>
              <w14:ligatures w14:val="standardContextual"/>
            </w:rPr>
          </w:pPr>
          <w:hyperlink w:anchor="_Toc230464101" w:history="1">
            <w:r w:rsidRPr="00FA06FD">
              <w:rPr>
                <w:rStyle w:val="Hyperlink"/>
                <w:noProof/>
              </w:rPr>
              <w:t>MQTT</w:t>
            </w:r>
            <w:r>
              <w:rPr>
                <w:noProof/>
                <w:webHidden/>
              </w:rPr>
              <w:tab/>
            </w:r>
            <w:r>
              <w:rPr>
                <w:noProof/>
                <w:webHidden/>
              </w:rPr>
              <w:fldChar w:fldCharType="begin"/>
            </w:r>
            <w:r>
              <w:rPr>
                <w:noProof/>
                <w:webHidden/>
              </w:rPr>
              <w:instrText xml:space="preserve"> PAGEREF _Toc230464101 \h </w:instrText>
            </w:r>
            <w:r>
              <w:rPr>
                <w:noProof/>
                <w:webHidden/>
              </w:rPr>
            </w:r>
            <w:r>
              <w:rPr>
                <w:noProof/>
                <w:webHidden/>
              </w:rPr>
              <w:fldChar w:fldCharType="separate"/>
            </w:r>
            <w:r>
              <w:rPr>
                <w:noProof/>
                <w:webHidden/>
              </w:rPr>
              <w:t>8</w:t>
            </w:r>
            <w:r>
              <w:rPr>
                <w:noProof/>
                <w:webHidden/>
              </w:rPr>
              <w:fldChar w:fldCharType="end"/>
            </w:r>
          </w:hyperlink>
        </w:p>
        <w:p w14:paraId="743BBD8C" w14:textId="18590653" w:rsidR="00956B8A" w:rsidRDefault="00956B8A">
          <w:pPr>
            <w:pStyle w:val="TOC2"/>
            <w:tabs>
              <w:tab w:val="right" w:leader="dot" w:pos="10456"/>
            </w:tabs>
            <w:rPr>
              <w:rStyle w:val="Hyperlink"/>
              <w:noProof/>
            </w:rPr>
          </w:pPr>
          <w:hyperlink w:anchor="_Toc230464102" w:history="1">
            <w:r w:rsidRPr="00FA06FD">
              <w:rPr>
                <w:rStyle w:val="Hyperlink"/>
                <w:noProof/>
              </w:rPr>
              <w:t>FEATURES</w:t>
            </w:r>
            <w:r>
              <w:rPr>
                <w:noProof/>
                <w:webHidden/>
              </w:rPr>
              <w:tab/>
            </w:r>
            <w:r>
              <w:rPr>
                <w:noProof/>
                <w:webHidden/>
              </w:rPr>
              <w:fldChar w:fldCharType="begin"/>
            </w:r>
            <w:r>
              <w:rPr>
                <w:noProof/>
                <w:webHidden/>
              </w:rPr>
              <w:instrText xml:space="preserve"> PAGEREF _Toc230464102 \h </w:instrText>
            </w:r>
            <w:r>
              <w:rPr>
                <w:noProof/>
                <w:webHidden/>
              </w:rPr>
            </w:r>
            <w:r>
              <w:rPr>
                <w:noProof/>
                <w:webHidden/>
              </w:rPr>
              <w:fldChar w:fldCharType="separate"/>
            </w:r>
            <w:r>
              <w:rPr>
                <w:noProof/>
                <w:webHidden/>
              </w:rPr>
              <w:t>9</w:t>
            </w:r>
            <w:r>
              <w:rPr>
                <w:noProof/>
                <w:webHidden/>
              </w:rPr>
              <w:fldChar w:fldCharType="end"/>
            </w:r>
          </w:hyperlink>
        </w:p>
        <w:p w14:paraId="766DDBE4" w14:textId="77777777" w:rsidR="00956B8A" w:rsidRPr="00956B8A" w:rsidRDefault="00956B8A" w:rsidP="00956B8A">
          <w:pPr>
            <w:rPr>
              <w:lang w:val="en-US" w:eastAsia="en-IN" w:bidi="hi-IN"/>
            </w:rPr>
          </w:pPr>
        </w:p>
        <w:p w14:paraId="32E39CF2" w14:textId="18F49F0F" w:rsidR="00956B8A" w:rsidRDefault="00956B8A">
          <w:pPr>
            <w:pStyle w:val="TOC1"/>
            <w:tabs>
              <w:tab w:val="right" w:leader="dot" w:pos="10456"/>
            </w:tabs>
            <w:rPr>
              <w:rFonts w:cstheme="minorBidi"/>
              <w:noProof/>
              <w:kern w:val="2"/>
              <w:sz w:val="24"/>
              <w:szCs w:val="21"/>
              <w:lang w:val="en-IN" w:eastAsia="en-IN" w:bidi="hi-IN"/>
              <w14:ligatures w14:val="standardContextual"/>
            </w:rPr>
          </w:pPr>
          <w:hyperlink w:anchor="_Toc230464103" w:history="1">
            <w:r w:rsidRPr="00FA06FD">
              <w:rPr>
                <w:rStyle w:val="Hyperlink"/>
                <w:noProof/>
              </w:rPr>
              <w:t>SENSORS</w:t>
            </w:r>
            <w:r>
              <w:rPr>
                <w:noProof/>
                <w:webHidden/>
              </w:rPr>
              <w:tab/>
            </w:r>
            <w:r>
              <w:rPr>
                <w:noProof/>
                <w:webHidden/>
              </w:rPr>
              <w:fldChar w:fldCharType="begin"/>
            </w:r>
            <w:r>
              <w:rPr>
                <w:noProof/>
                <w:webHidden/>
              </w:rPr>
              <w:instrText xml:space="preserve"> PAGEREF _Toc230464103 \h </w:instrText>
            </w:r>
            <w:r>
              <w:rPr>
                <w:noProof/>
                <w:webHidden/>
              </w:rPr>
            </w:r>
            <w:r>
              <w:rPr>
                <w:noProof/>
                <w:webHidden/>
              </w:rPr>
              <w:fldChar w:fldCharType="separate"/>
            </w:r>
            <w:r>
              <w:rPr>
                <w:noProof/>
                <w:webHidden/>
              </w:rPr>
              <w:t>10</w:t>
            </w:r>
            <w:r>
              <w:rPr>
                <w:noProof/>
                <w:webHidden/>
              </w:rPr>
              <w:fldChar w:fldCharType="end"/>
            </w:r>
          </w:hyperlink>
        </w:p>
        <w:p w14:paraId="6108B7C5" w14:textId="1F7AA584" w:rsidR="00956B8A" w:rsidRDefault="00956B8A">
          <w:pPr>
            <w:pStyle w:val="TOC2"/>
            <w:tabs>
              <w:tab w:val="right" w:leader="dot" w:pos="10456"/>
            </w:tabs>
            <w:rPr>
              <w:rFonts w:cstheme="minorBidi"/>
              <w:noProof/>
              <w:kern w:val="2"/>
              <w:sz w:val="24"/>
              <w:szCs w:val="21"/>
              <w:lang w:val="en-IN" w:eastAsia="en-IN" w:bidi="hi-IN"/>
              <w14:ligatures w14:val="standardContextual"/>
            </w:rPr>
          </w:pPr>
          <w:hyperlink w:anchor="_Toc230464104" w:history="1">
            <w:r w:rsidRPr="00FA06FD">
              <w:rPr>
                <w:rStyle w:val="Hyperlink"/>
                <w:noProof/>
              </w:rPr>
              <w:t>TYPES OF SENSORS</w:t>
            </w:r>
            <w:r>
              <w:rPr>
                <w:noProof/>
                <w:webHidden/>
              </w:rPr>
              <w:tab/>
            </w:r>
            <w:r>
              <w:rPr>
                <w:noProof/>
                <w:webHidden/>
              </w:rPr>
              <w:fldChar w:fldCharType="begin"/>
            </w:r>
            <w:r>
              <w:rPr>
                <w:noProof/>
                <w:webHidden/>
              </w:rPr>
              <w:instrText xml:space="preserve"> PAGEREF _Toc230464104 \h </w:instrText>
            </w:r>
            <w:r>
              <w:rPr>
                <w:noProof/>
                <w:webHidden/>
              </w:rPr>
            </w:r>
            <w:r>
              <w:rPr>
                <w:noProof/>
                <w:webHidden/>
              </w:rPr>
              <w:fldChar w:fldCharType="separate"/>
            </w:r>
            <w:r>
              <w:rPr>
                <w:noProof/>
                <w:webHidden/>
              </w:rPr>
              <w:t>11</w:t>
            </w:r>
            <w:r>
              <w:rPr>
                <w:noProof/>
                <w:webHidden/>
              </w:rPr>
              <w:fldChar w:fldCharType="end"/>
            </w:r>
          </w:hyperlink>
        </w:p>
        <w:p w14:paraId="267EE1D3" w14:textId="5AB6EBA3" w:rsidR="00956B8A" w:rsidRPr="00956B8A" w:rsidRDefault="00956B8A">
          <w:pPr>
            <w:pStyle w:val="TOC2"/>
            <w:tabs>
              <w:tab w:val="right" w:leader="dot" w:pos="10456"/>
            </w:tabs>
            <w:rPr>
              <w:rStyle w:val="Hyperlink"/>
            </w:rPr>
          </w:pPr>
          <w:hyperlink w:anchor="_Toc230464105" w:history="1">
            <w:r w:rsidRPr="00FA06FD">
              <w:rPr>
                <w:rStyle w:val="Hyperlink"/>
                <w:noProof/>
              </w:rPr>
              <w:t>APPLICATIONS OF SENSORS</w:t>
            </w:r>
            <w:r w:rsidRPr="00956B8A">
              <w:rPr>
                <w:rStyle w:val="Hyperlink"/>
                <w:webHidden/>
              </w:rPr>
              <w:tab/>
            </w:r>
            <w:r w:rsidRPr="00956B8A">
              <w:rPr>
                <w:rStyle w:val="Hyperlink"/>
                <w:webHidden/>
              </w:rPr>
              <w:fldChar w:fldCharType="begin"/>
            </w:r>
            <w:r w:rsidRPr="00956B8A">
              <w:rPr>
                <w:rStyle w:val="Hyperlink"/>
                <w:webHidden/>
              </w:rPr>
              <w:instrText xml:space="preserve"> PAGEREF _Toc230464105 \h </w:instrText>
            </w:r>
            <w:r w:rsidRPr="00956B8A">
              <w:rPr>
                <w:rStyle w:val="Hyperlink"/>
                <w:webHidden/>
              </w:rPr>
            </w:r>
            <w:r w:rsidRPr="00956B8A">
              <w:rPr>
                <w:rStyle w:val="Hyperlink"/>
                <w:webHidden/>
              </w:rPr>
              <w:fldChar w:fldCharType="separate"/>
            </w:r>
            <w:r w:rsidRPr="00956B8A">
              <w:rPr>
                <w:rStyle w:val="Hyperlink"/>
                <w:webHidden/>
              </w:rPr>
              <w:t>11</w:t>
            </w:r>
            <w:r w:rsidRPr="00956B8A">
              <w:rPr>
                <w:rStyle w:val="Hyperlink"/>
                <w:webHidden/>
              </w:rPr>
              <w:fldChar w:fldCharType="end"/>
            </w:r>
          </w:hyperlink>
        </w:p>
        <w:p w14:paraId="6CAA2CA6" w14:textId="3D693D19" w:rsidR="00956B8A" w:rsidRDefault="00956B8A">
          <w:pPr>
            <w:pStyle w:val="TOC2"/>
            <w:tabs>
              <w:tab w:val="right" w:leader="dot" w:pos="10456"/>
            </w:tabs>
            <w:rPr>
              <w:rFonts w:cstheme="minorBidi"/>
              <w:noProof/>
              <w:kern w:val="2"/>
              <w:sz w:val="24"/>
              <w:szCs w:val="21"/>
              <w:lang w:val="en-IN" w:eastAsia="en-IN" w:bidi="hi-IN"/>
              <w14:ligatures w14:val="standardContextual"/>
            </w:rPr>
          </w:pPr>
          <w:hyperlink w:anchor="_Toc230464106" w:history="1">
            <w:r w:rsidRPr="00FA06FD">
              <w:rPr>
                <w:rStyle w:val="Hyperlink"/>
                <w:bCs/>
                <w:noProof/>
              </w:rPr>
              <w:t>ADVANTAGES OF SENSORS</w:t>
            </w:r>
            <w:r>
              <w:rPr>
                <w:noProof/>
                <w:webHidden/>
              </w:rPr>
              <w:tab/>
            </w:r>
            <w:r>
              <w:rPr>
                <w:noProof/>
                <w:webHidden/>
              </w:rPr>
              <w:fldChar w:fldCharType="begin"/>
            </w:r>
            <w:r>
              <w:rPr>
                <w:noProof/>
                <w:webHidden/>
              </w:rPr>
              <w:instrText xml:space="preserve"> PAGEREF _Toc230464106 \h </w:instrText>
            </w:r>
            <w:r>
              <w:rPr>
                <w:noProof/>
                <w:webHidden/>
              </w:rPr>
            </w:r>
            <w:r>
              <w:rPr>
                <w:noProof/>
                <w:webHidden/>
              </w:rPr>
              <w:fldChar w:fldCharType="separate"/>
            </w:r>
            <w:r>
              <w:rPr>
                <w:noProof/>
                <w:webHidden/>
              </w:rPr>
              <w:t>12</w:t>
            </w:r>
            <w:r>
              <w:rPr>
                <w:noProof/>
                <w:webHidden/>
              </w:rPr>
              <w:fldChar w:fldCharType="end"/>
            </w:r>
          </w:hyperlink>
        </w:p>
        <w:p w14:paraId="577FC3B4" w14:textId="435BF05C" w:rsidR="00956B8A" w:rsidRDefault="00956B8A">
          <w:pPr>
            <w:pStyle w:val="TOC2"/>
            <w:tabs>
              <w:tab w:val="right" w:leader="dot" w:pos="10456"/>
            </w:tabs>
            <w:rPr>
              <w:rFonts w:cstheme="minorBidi"/>
              <w:noProof/>
              <w:kern w:val="2"/>
              <w:sz w:val="24"/>
              <w:szCs w:val="21"/>
              <w:lang w:val="en-IN" w:eastAsia="en-IN" w:bidi="hi-IN"/>
              <w14:ligatures w14:val="standardContextual"/>
            </w:rPr>
          </w:pPr>
          <w:hyperlink w:anchor="_Toc230464107" w:history="1">
            <w:r w:rsidRPr="00FA06FD">
              <w:rPr>
                <w:rStyle w:val="Hyperlink"/>
                <w:noProof/>
              </w:rPr>
              <w:t>LIMITATIONS</w:t>
            </w:r>
            <w:r>
              <w:rPr>
                <w:noProof/>
                <w:webHidden/>
              </w:rPr>
              <w:tab/>
            </w:r>
            <w:r>
              <w:rPr>
                <w:noProof/>
                <w:webHidden/>
              </w:rPr>
              <w:fldChar w:fldCharType="begin"/>
            </w:r>
            <w:r>
              <w:rPr>
                <w:noProof/>
                <w:webHidden/>
              </w:rPr>
              <w:instrText xml:space="preserve"> PAGEREF _Toc230464107 \h </w:instrText>
            </w:r>
            <w:r>
              <w:rPr>
                <w:noProof/>
                <w:webHidden/>
              </w:rPr>
            </w:r>
            <w:r>
              <w:rPr>
                <w:noProof/>
                <w:webHidden/>
              </w:rPr>
              <w:fldChar w:fldCharType="separate"/>
            </w:r>
            <w:r>
              <w:rPr>
                <w:noProof/>
                <w:webHidden/>
              </w:rPr>
              <w:t>12</w:t>
            </w:r>
            <w:r>
              <w:rPr>
                <w:noProof/>
                <w:webHidden/>
              </w:rPr>
              <w:fldChar w:fldCharType="end"/>
            </w:r>
          </w:hyperlink>
        </w:p>
        <w:p w14:paraId="5B83C3B4" w14:textId="68EA7E70" w:rsidR="00956B8A" w:rsidRDefault="00956B8A">
          <w:pPr>
            <w:pStyle w:val="TOC2"/>
            <w:tabs>
              <w:tab w:val="right" w:leader="dot" w:pos="10456"/>
            </w:tabs>
            <w:rPr>
              <w:rStyle w:val="Hyperlink"/>
              <w:noProof/>
            </w:rPr>
          </w:pPr>
          <w:hyperlink w:anchor="_Toc230464108" w:history="1">
            <w:r w:rsidRPr="00FA06FD">
              <w:rPr>
                <w:rStyle w:val="Hyperlink"/>
                <w:noProof/>
              </w:rPr>
              <w:t>FUTURE TRENDS IN SENSOR TECHNOLOGY</w:t>
            </w:r>
            <w:r>
              <w:rPr>
                <w:noProof/>
                <w:webHidden/>
              </w:rPr>
              <w:tab/>
            </w:r>
            <w:r>
              <w:rPr>
                <w:noProof/>
                <w:webHidden/>
              </w:rPr>
              <w:fldChar w:fldCharType="begin"/>
            </w:r>
            <w:r>
              <w:rPr>
                <w:noProof/>
                <w:webHidden/>
              </w:rPr>
              <w:instrText xml:space="preserve"> PAGEREF _Toc230464108 \h </w:instrText>
            </w:r>
            <w:r>
              <w:rPr>
                <w:noProof/>
                <w:webHidden/>
              </w:rPr>
            </w:r>
            <w:r>
              <w:rPr>
                <w:noProof/>
                <w:webHidden/>
              </w:rPr>
              <w:fldChar w:fldCharType="separate"/>
            </w:r>
            <w:r>
              <w:rPr>
                <w:noProof/>
                <w:webHidden/>
              </w:rPr>
              <w:t>12</w:t>
            </w:r>
            <w:r>
              <w:rPr>
                <w:noProof/>
                <w:webHidden/>
              </w:rPr>
              <w:fldChar w:fldCharType="end"/>
            </w:r>
          </w:hyperlink>
        </w:p>
        <w:p w14:paraId="4E504E1A" w14:textId="77777777" w:rsidR="00956B8A" w:rsidRPr="00956B8A" w:rsidRDefault="00956B8A" w:rsidP="00956B8A">
          <w:pPr>
            <w:rPr>
              <w:lang w:val="en-US"/>
            </w:rPr>
          </w:pPr>
        </w:p>
        <w:p w14:paraId="036C6707" w14:textId="502043E3" w:rsidR="00956B8A" w:rsidRDefault="00956B8A">
          <w:pPr>
            <w:pStyle w:val="TOC1"/>
            <w:tabs>
              <w:tab w:val="right" w:leader="dot" w:pos="10456"/>
            </w:tabs>
            <w:rPr>
              <w:rFonts w:cstheme="minorBidi"/>
              <w:noProof/>
              <w:kern w:val="2"/>
              <w:sz w:val="24"/>
              <w:szCs w:val="21"/>
              <w:lang w:val="en-IN" w:eastAsia="en-IN" w:bidi="hi-IN"/>
              <w14:ligatures w14:val="standardContextual"/>
            </w:rPr>
          </w:pPr>
          <w:hyperlink w:anchor="_Toc230464110" w:history="1">
            <w:r w:rsidRPr="00FA06FD">
              <w:rPr>
                <w:rStyle w:val="Hyperlink"/>
                <w:noProof/>
              </w:rPr>
              <w:t>EDGE COMPUTING</w:t>
            </w:r>
            <w:r>
              <w:rPr>
                <w:noProof/>
                <w:webHidden/>
              </w:rPr>
              <w:tab/>
            </w:r>
            <w:r>
              <w:rPr>
                <w:noProof/>
                <w:webHidden/>
              </w:rPr>
              <w:fldChar w:fldCharType="begin"/>
            </w:r>
            <w:r>
              <w:rPr>
                <w:noProof/>
                <w:webHidden/>
              </w:rPr>
              <w:instrText xml:space="preserve"> PAGEREF _Toc230464110 \h </w:instrText>
            </w:r>
            <w:r>
              <w:rPr>
                <w:noProof/>
                <w:webHidden/>
              </w:rPr>
            </w:r>
            <w:r>
              <w:rPr>
                <w:noProof/>
                <w:webHidden/>
              </w:rPr>
              <w:fldChar w:fldCharType="separate"/>
            </w:r>
            <w:r>
              <w:rPr>
                <w:noProof/>
                <w:webHidden/>
              </w:rPr>
              <w:t>13</w:t>
            </w:r>
            <w:r>
              <w:rPr>
                <w:noProof/>
                <w:webHidden/>
              </w:rPr>
              <w:fldChar w:fldCharType="end"/>
            </w:r>
          </w:hyperlink>
        </w:p>
        <w:p w14:paraId="70B92BB1" w14:textId="5CFFBA40" w:rsidR="00956B8A" w:rsidRDefault="00956B8A">
          <w:pPr>
            <w:pStyle w:val="TOC1"/>
            <w:tabs>
              <w:tab w:val="right" w:leader="dot" w:pos="10456"/>
            </w:tabs>
            <w:rPr>
              <w:rFonts w:cstheme="minorBidi"/>
              <w:noProof/>
              <w:kern w:val="2"/>
              <w:sz w:val="24"/>
              <w:szCs w:val="21"/>
              <w:lang w:val="en-IN" w:eastAsia="en-IN" w:bidi="hi-IN"/>
              <w14:ligatures w14:val="standardContextual"/>
            </w:rPr>
          </w:pPr>
          <w:hyperlink w:anchor="_Toc230464111" w:history="1">
            <w:r w:rsidRPr="00FA06FD">
              <w:rPr>
                <w:rStyle w:val="Hyperlink"/>
                <w:noProof/>
              </w:rPr>
              <w:t>CLOUD COMPUTING</w:t>
            </w:r>
            <w:r>
              <w:rPr>
                <w:noProof/>
                <w:webHidden/>
              </w:rPr>
              <w:tab/>
            </w:r>
            <w:r>
              <w:rPr>
                <w:noProof/>
                <w:webHidden/>
              </w:rPr>
              <w:fldChar w:fldCharType="begin"/>
            </w:r>
            <w:r>
              <w:rPr>
                <w:noProof/>
                <w:webHidden/>
              </w:rPr>
              <w:instrText xml:space="preserve"> PAGEREF _Toc230464111 \h </w:instrText>
            </w:r>
            <w:r>
              <w:rPr>
                <w:noProof/>
                <w:webHidden/>
              </w:rPr>
            </w:r>
            <w:r>
              <w:rPr>
                <w:noProof/>
                <w:webHidden/>
              </w:rPr>
              <w:fldChar w:fldCharType="separate"/>
            </w:r>
            <w:r>
              <w:rPr>
                <w:noProof/>
                <w:webHidden/>
              </w:rPr>
              <w:t>13</w:t>
            </w:r>
            <w:r>
              <w:rPr>
                <w:noProof/>
                <w:webHidden/>
              </w:rPr>
              <w:fldChar w:fldCharType="end"/>
            </w:r>
          </w:hyperlink>
        </w:p>
        <w:p w14:paraId="0ACE0F54" w14:textId="77FBD378" w:rsidR="00956B8A" w:rsidRDefault="00956B8A">
          <w:pPr>
            <w:pStyle w:val="TOC1"/>
            <w:tabs>
              <w:tab w:val="right" w:leader="dot" w:pos="10456"/>
            </w:tabs>
            <w:rPr>
              <w:rFonts w:cstheme="minorBidi"/>
              <w:noProof/>
              <w:kern w:val="2"/>
              <w:sz w:val="24"/>
              <w:szCs w:val="21"/>
              <w:lang w:val="en-IN" w:eastAsia="en-IN" w:bidi="hi-IN"/>
              <w14:ligatures w14:val="standardContextual"/>
            </w:rPr>
          </w:pPr>
        </w:p>
        <w:p w14:paraId="1E2EBDE5" w14:textId="4A87A584" w:rsidR="00956B8A" w:rsidRDefault="00956B8A">
          <w:pPr>
            <w:pStyle w:val="TOC1"/>
            <w:tabs>
              <w:tab w:val="right" w:leader="dot" w:pos="10456"/>
            </w:tabs>
            <w:rPr>
              <w:rFonts w:cstheme="minorBidi"/>
              <w:noProof/>
              <w:kern w:val="2"/>
              <w:sz w:val="24"/>
              <w:szCs w:val="21"/>
              <w:lang w:val="en-IN" w:eastAsia="en-IN" w:bidi="hi-IN"/>
              <w14:ligatures w14:val="standardContextual"/>
            </w:rPr>
          </w:pPr>
          <w:hyperlink w:anchor="_Toc230464113" w:history="1">
            <w:r w:rsidRPr="00FA06FD">
              <w:rPr>
                <w:rStyle w:val="Hyperlink"/>
                <w:noProof/>
              </w:rPr>
              <w:t>INDUSTRIAL USE CASES OF IOT</w:t>
            </w:r>
            <w:r>
              <w:rPr>
                <w:noProof/>
                <w:webHidden/>
              </w:rPr>
              <w:tab/>
            </w:r>
            <w:r>
              <w:rPr>
                <w:noProof/>
                <w:webHidden/>
              </w:rPr>
              <w:fldChar w:fldCharType="begin"/>
            </w:r>
            <w:r>
              <w:rPr>
                <w:noProof/>
                <w:webHidden/>
              </w:rPr>
              <w:instrText xml:space="preserve"> PAGEREF _Toc230464113 \h </w:instrText>
            </w:r>
            <w:r>
              <w:rPr>
                <w:noProof/>
                <w:webHidden/>
              </w:rPr>
            </w:r>
            <w:r>
              <w:rPr>
                <w:noProof/>
                <w:webHidden/>
              </w:rPr>
              <w:fldChar w:fldCharType="separate"/>
            </w:r>
            <w:r>
              <w:rPr>
                <w:noProof/>
                <w:webHidden/>
              </w:rPr>
              <w:t>14</w:t>
            </w:r>
            <w:r>
              <w:rPr>
                <w:noProof/>
                <w:webHidden/>
              </w:rPr>
              <w:fldChar w:fldCharType="end"/>
            </w:r>
          </w:hyperlink>
        </w:p>
        <w:p w14:paraId="0237AC66" w14:textId="4069EDA9" w:rsidR="00956B8A" w:rsidRDefault="00956B8A">
          <w:pPr>
            <w:pStyle w:val="TOC2"/>
            <w:tabs>
              <w:tab w:val="right" w:leader="dot" w:pos="10456"/>
            </w:tabs>
            <w:rPr>
              <w:rFonts w:cstheme="minorBidi"/>
              <w:noProof/>
              <w:kern w:val="2"/>
              <w:sz w:val="24"/>
              <w:szCs w:val="21"/>
              <w:lang w:val="en-IN" w:eastAsia="en-IN" w:bidi="hi-IN"/>
              <w14:ligatures w14:val="standardContextual"/>
            </w:rPr>
          </w:pPr>
          <w:hyperlink w:anchor="_Toc230464114" w:history="1">
            <w:r w:rsidRPr="00FA06FD">
              <w:rPr>
                <w:rStyle w:val="Hyperlink"/>
                <w:noProof/>
              </w:rPr>
              <w:t xml:space="preserve"> MANUFACTURING INDUSTRY</w:t>
            </w:r>
            <w:r>
              <w:rPr>
                <w:noProof/>
                <w:webHidden/>
              </w:rPr>
              <w:tab/>
            </w:r>
            <w:r>
              <w:rPr>
                <w:noProof/>
                <w:webHidden/>
              </w:rPr>
              <w:fldChar w:fldCharType="begin"/>
            </w:r>
            <w:r>
              <w:rPr>
                <w:noProof/>
                <w:webHidden/>
              </w:rPr>
              <w:instrText xml:space="preserve"> PAGEREF _Toc230464114 \h </w:instrText>
            </w:r>
            <w:r>
              <w:rPr>
                <w:noProof/>
                <w:webHidden/>
              </w:rPr>
            </w:r>
            <w:r>
              <w:rPr>
                <w:noProof/>
                <w:webHidden/>
              </w:rPr>
              <w:fldChar w:fldCharType="separate"/>
            </w:r>
            <w:r>
              <w:rPr>
                <w:noProof/>
                <w:webHidden/>
              </w:rPr>
              <w:t>14</w:t>
            </w:r>
            <w:r>
              <w:rPr>
                <w:noProof/>
                <w:webHidden/>
              </w:rPr>
              <w:fldChar w:fldCharType="end"/>
            </w:r>
          </w:hyperlink>
        </w:p>
        <w:p w14:paraId="2CDD6CFE" w14:textId="517CDD6B" w:rsidR="00956B8A" w:rsidRDefault="00956B8A">
          <w:pPr>
            <w:pStyle w:val="TOC2"/>
            <w:tabs>
              <w:tab w:val="right" w:leader="dot" w:pos="10456"/>
            </w:tabs>
            <w:rPr>
              <w:rFonts w:cstheme="minorBidi"/>
              <w:noProof/>
              <w:kern w:val="2"/>
              <w:sz w:val="24"/>
              <w:szCs w:val="21"/>
              <w:lang w:val="en-IN" w:eastAsia="en-IN" w:bidi="hi-IN"/>
              <w14:ligatures w14:val="standardContextual"/>
            </w:rPr>
          </w:pPr>
          <w:hyperlink w:anchor="_Toc230464115" w:history="1">
            <w:r w:rsidRPr="00FA06FD">
              <w:rPr>
                <w:rStyle w:val="Hyperlink"/>
                <w:noProof/>
              </w:rPr>
              <w:t>OIL AND GAS INDUSTRY</w:t>
            </w:r>
            <w:r>
              <w:rPr>
                <w:noProof/>
                <w:webHidden/>
              </w:rPr>
              <w:tab/>
            </w:r>
            <w:r>
              <w:rPr>
                <w:noProof/>
                <w:webHidden/>
              </w:rPr>
              <w:fldChar w:fldCharType="begin"/>
            </w:r>
            <w:r>
              <w:rPr>
                <w:noProof/>
                <w:webHidden/>
              </w:rPr>
              <w:instrText xml:space="preserve"> PAGEREF _Toc230464115 \h </w:instrText>
            </w:r>
            <w:r>
              <w:rPr>
                <w:noProof/>
                <w:webHidden/>
              </w:rPr>
            </w:r>
            <w:r>
              <w:rPr>
                <w:noProof/>
                <w:webHidden/>
              </w:rPr>
              <w:fldChar w:fldCharType="separate"/>
            </w:r>
            <w:r>
              <w:rPr>
                <w:noProof/>
                <w:webHidden/>
              </w:rPr>
              <w:t>15</w:t>
            </w:r>
            <w:r>
              <w:rPr>
                <w:noProof/>
                <w:webHidden/>
              </w:rPr>
              <w:fldChar w:fldCharType="end"/>
            </w:r>
          </w:hyperlink>
        </w:p>
        <w:p w14:paraId="45AB1EFF" w14:textId="447244EA" w:rsidR="00956B8A" w:rsidRDefault="00956B8A">
          <w:pPr>
            <w:pStyle w:val="TOC2"/>
            <w:tabs>
              <w:tab w:val="right" w:leader="dot" w:pos="10456"/>
            </w:tabs>
            <w:rPr>
              <w:rFonts w:cstheme="minorBidi"/>
              <w:noProof/>
              <w:kern w:val="2"/>
              <w:sz w:val="24"/>
              <w:szCs w:val="21"/>
              <w:lang w:val="en-IN" w:eastAsia="en-IN" w:bidi="hi-IN"/>
              <w14:ligatures w14:val="standardContextual"/>
            </w:rPr>
          </w:pPr>
          <w:hyperlink w:anchor="_Toc230464116" w:history="1">
            <w:r w:rsidRPr="00FA06FD">
              <w:rPr>
                <w:rStyle w:val="Hyperlink"/>
                <w:bCs/>
                <w:noProof/>
              </w:rPr>
              <w:t>SMART UTILITIES AND SMART GRID</w:t>
            </w:r>
            <w:r>
              <w:rPr>
                <w:noProof/>
                <w:webHidden/>
              </w:rPr>
              <w:tab/>
            </w:r>
            <w:r>
              <w:rPr>
                <w:noProof/>
                <w:webHidden/>
              </w:rPr>
              <w:fldChar w:fldCharType="begin"/>
            </w:r>
            <w:r>
              <w:rPr>
                <w:noProof/>
                <w:webHidden/>
              </w:rPr>
              <w:instrText xml:space="preserve"> PAGEREF _Toc230464116 \h </w:instrText>
            </w:r>
            <w:r>
              <w:rPr>
                <w:noProof/>
                <w:webHidden/>
              </w:rPr>
            </w:r>
            <w:r>
              <w:rPr>
                <w:noProof/>
                <w:webHidden/>
              </w:rPr>
              <w:fldChar w:fldCharType="separate"/>
            </w:r>
            <w:r>
              <w:rPr>
                <w:noProof/>
                <w:webHidden/>
              </w:rPr>
              <w:t>15</w:t>
            </w:r>
            <w:r>
              <w:rPr>
                <w:noProof/>
                <w:webHidden/>
              </w:rPr>
              <w:fldChar w:fldCharType="end"/>
            </w:r>
          </w:hyperlink>
        </w:p>
        <w:p w14:paraId="50D0FB7F" w14:textId="03D785E9" w:rsidR="00956B8A" w:rsidRDefault="00956B8A">
          <w:pPr>
            <w:pStyle w:val="TOC2"/>
            <w:tabs>
              <w:tab w:val="right" w:leader="dot" w:pos="10456"/>
            </w:tabs>
            <w:rPr>
              <w:rFonts w:cstheme="minorBidi"/>
              <w:noProof/>
              <w:kern w:val="2"/>
              <w:sz w:val="24"/>
              <w:szCs w:val="21"/>
              <w:lang w:val="en-IN" w:eastAsia="en-IN" w:bidi="hi-IN"/>
              <w14:ligatures w14:val="standardContextual"/>
            </w:rPr>
          </w:pPr>
          <w:hyperlink w:anchor="_Toc230464117" w:history="1">
            <w:r w:rsidRPr="00FA06FD">
              <w:rPr>
                <w:rStyle w:val="Hyperlink"/>
                <w:noProof/>
              </w:rPr>
              <w:t>SMART AND CONNECTED CITIES</w:t>
            </w:r>
            <w:r>
              <w:rPr>
                <w:noProof/>
                <w:webHidden/>
              </w:rPr>
              <w:tab/>
            </w:r>
            <w:r>
              <w:rPr>
                <w:noProof/>
                <w:webHidden/>
              </w:rPr>
              <w:fldChar w:fldCharType="begin"/>
            </w:r>
            <w:r>
              <w:rPr>
                <w:noProof/>
                <w:webHidden/>
              </w:rPr>
              <w:instrText xml:space="preserve"> PAGEREF _Toc230464117 \h </w:instrText>
            </w:r>
            <w:r>
              <w:rPr>
                <w:noProof/>
                <w:webHidden/>
              </w:rPr>
            </w:r>
            <w:r>
              <w:rPr>
                <w:noProof/>
                <w:webHidden/>
              </w:rPr>
              <w:fldChar w:fldCharType="separate"/>
            </w:r>
            <w:r>
              <w:rPr>
                <w:noProof/>
                <w:webHidden/>
              </w:rPr>
              <w:t>15</w:t>
            </w:r>
            <w:r>
              <w:rPr>
                <w:noProof/>
                <w:webHidden/>
              </w:rPr>
              <w:fldChar w:fldCharType="end"/>
            </w:r>
          </w:hyperlink>
        </w:p>
        <w:p w14:paraId="7C4D0F53" w14:textId="6E667E7C" w:rsidR="00956B8A" w:rsidRDefault="00956B8A">
          <w:pPr>
            <w:pStyle w:val="TOC2"/>
            <w:tabs>
              <w:tab w:val="right" w:leader="dot" w:pos="10456"/>
            </w:tabs>
            <w:rPr>
              <w:rFonts w:cstheme="minorBidi"/>
              <w:noProof/>
              <w:kern w:val="2"/>
              <w:sz w:val="24"/>
              <w:szCs w:val="21"/>
              <w:lang w:val="en-IN" w:eastAsia="en-IN" w:bidi="hi-IN"/>
              <w14:ligatures w14:val="standardContextual"/>
            </w:rPr>
          </w:pPr>
          <w:hyperlink w:anchor="_Toc230464118" w:history="1">
            <w:r w:rsidRPr="00FA06FD">
              <w:rPr>
                <w:rStyle w:val="Hyperlink"/>
                <w:noProof/>
              </w:rPr>
              <w:t>TRANSPORTATION INDUSTRY</w:t>
            </w:r>
            <w:r>
              <w:rPr>
                <w:noProof/>
                <w:webHidden/>
              </w:rPr>
              <w:tab/>
            </w:r>
            <w:r>
              <w:rPr>
                <w:noProof/>
                <w:webHidden/>
              </w:rPr>
              <w:fldChar w:fldCharType="begin"/>
            </w:r>
            <w:r>
              <w:rPr>
                <w:noProof/>
                <w:webHidden/>
              </w:rPr>
              <w:instrText xml:space="preserve"> PAGEREF _Toc230464118 \h </w:instrText>
            </w:r>
            <w:r>
              <w:rPr>
                <w:noProof/>
                <w:webHidden/>
              </w:rPr>
            </w:r>
            <w:r>
              <w:rPr>
                <w:noProof/>
                <w:webHidden/>
              </w:rPr>
              <w:fldChar w:fldCharType="separate"/>
            </w:r>
            <w:r>
              <w:rPr>
                <w:noProof/>
                <w:webHidden/>
              </w:rPr>
              <w:t>16</w:t>
            </w:r>
            <w:r>
              <w:rPr>
                <w:noProof/>
                <w:webHidden/>
              </w:rPr>
              <w:fldChar w:fldCharType="end"/>
            </w:r>
          </w:hyperlink>
        </w:p>
        <w:p w14:paraId="3351DB57" w14:textId="378E902E" w:rsidR="00956B8A" w:rsidRDefault="00956B8A">
          <w:pPr>
            <w:pStyle w:val="TOC2"/>
            <w:tabs>
              <w:tab w:val="right" w:leader="dot" w:pos="10456"/>
            </w:tabs>
            <w:rPr>
              <w:rFonts w:cstheme="minorBidi"/>
              <w:noProof/>
              <w:kern w:val="2"/>
              <w:sz w:val="24"/>
              <w:szCs w:val="21"/>
              <w:lang w:val="en-IN" w:eastAsia="en-IN" w:bidi="hi-IN"/>
              <w14:ligatures w14:val="standardContextual"/>
            </w:rPr>
          </w:pPr>
          <w:hyperlink w:anchor="_Toc230464119" w:history="1">
            <w:r w:rsidRPr="00FA06FD">
              <w:rPr>
                <w:rStyle w:val="Hyperlink"/>
                <w:noProof/>
              </w:rPr>
              <w:t>MINING INDUSTRY</w:t>
            </w:r>
            <w:r>
              <w:rPr>
                <w:noProof/>
                <w:webHidden/>
              </w:rPr>
              <w:tab/>
            </w:r>
            <w:r>
              <w:rPr>
                <w:noProof/>
                <w:webHidden/>
              </w:rPr>
              <w:fldChar w:fldCharType="begin"/>
            </w:r>
            <w:r>
              <w:rPr>
                <w:noProof/>
                <w:webHidden/>
              </w:rPr>
              <w:instrText xml:space="preserve"> PAGEREF _Toc230464119 \h </w:instrText>
            </w:r>
            <w:r>
              <w:rPr>
                <w:noProof/>
                <w:webHidden/>
              </w:rPr>
            </w:r>
            <w:r>
              <w:rPr>
                <w:noProof/>
                <w:webHidden/>
              </w:rPr>
              <w:fldChar w:fldCharType="separate"/>
            </w:r>
            <w:r>
              <w:rPr>
                <w:noProof/>
                <w:webHidden/>
              </w:rPr>
              <w:t>16</w:t>
            </w:r>
            <w:r>
              <w:rPr>
                <w:noProof/>
                <w:webHidden/>
              </w:rPr>
              <w:fldChar w:fldCharType="end"/>
            </w:r>
          </w:hyperlink>
        </w:p>
        <w:p w14:paraId="66585991" w14:textId="097374DA" w:rsidR="00956B8A" w:rsidRDefault="00956B8A">
          <w:pPr>
            <w:pStyle w:val="TOC2"/>
            <w:tabs>
              <w:tab w:val="right" w:leader="dot" w:pos="10456"/>
            </w:tabs>
            <w:rPr>
              <w:rFonts w:cstheme="minorBidi"/>
              <w:noProof/>
              <w:kern w:val="2"/>
              <w:sz w:val="24"/>
              <w:szCs w:val="21"/>
              <w:lang w:val="en-IN" w:eastAsia="en-IN" w:bidi="hi-IN"/>
              <w14:ligatures w14:val="standardContextual"/>
            </w:rPr>
          </w:pPr>
          <w:hyperlink w:anchor="_Toc230464120" w:history="1">
            <w:r w:rsidRPr="00FA06FD">
              <w:rPr>
                <w:rStyle w:val="Hyperlink"/>
                <w:noProof/>
              </w:rPr>
              <w:t>PUBLIC SAFETY AND EMERGENCY RESPONSE</w:t>
            </w:r>
            <w:r>
              <w:rPr>
                <w:noProof/>
                <w:webHidden/>
              </w:rPr>
              <w:tab/>
            </w:r>
            <w:r>
              <w:rPr>
                <w:noProof/>
                <w:webHidden/>
              </w:rPr>
              <w:fldChar w:fldCharType="begin"/>
            </w:r>
            <w:r>
              <w:rPr>
                <w:noProof/>
                <w:webHidden/>
              </w:rPr>
              <w:instrText xml:space="preserve"> PAGEREF _Toc230464120 \h </w:instrText>
            </w:r>
            <w:r>
              <w:rPr>
                <w:noProof/>
                <w:webHidden/>
              </w:rPr>
            </w:r>
            <w:r>
              <w:rPr>
                <w:noProof/>
                <w:webHidden/>
              </w:rPr>
              <w:fldChar w:fldCharType="separate"/>
            </w:r>
            <w:r>
              <w:rPr>
                <w:noProof/>
                <w:webHidden/>
              </w:rPr>
              <w:t>16</w:t>
            </w:r>
            <w:r>
              <w:rPr>
                <w:noProof/>
                <w:webHidden/>
              </w:rPr>
              <w:fldChar w:fldCharType="end"/>
            </w:r>
          </w:hyperlink>
        </w:p>
        <w:p w14:paraId="6670FC05" w14:textId="424C0343" w:rsidR="00956B8A" w:rsidRDefault="00956B8A">
          <w:pPr>
            <w:pStyle w:val="TOC2"/>
            <w:tabs>
              <w:tab w:val="right" w:leader="dot" w:pos="10456"/>
            </w:tabs>
            <w:rPr>
              <w:rFonts w:cstheme="minorBidi"/>
              <w:noProof/>
              <w:kern w:val="2"/>
              <w:sz w:val="24"/>
              <w:szCs w:val="21"/>
              <w:lang w:val="en-IN" w:eastAsia="en-IN" w:bidi="hi-IN"/>
              <w14:ligatures w14:val="standardContextual"/>
            </w:rPr>
          </w:pPr>
          <w:hyperlink w:anchor="_Toc230464121" w:history="1">
            <w:r w:rsidRPr="00FA06FD">
              <w:rPr>
                <w:rStyle w:val="Hyperlink"/>
                <w:noProof/>
              </w:rPr>
              <w:t>LIMITATIONS</w:t>
            </w:r>
            <w:r>
              <w:rPr>
                <w:noProof/>
                <w:webHidden/>
              </w:rPr>
              <w:tab/>
            </w:r>
            <w:r>
              <w:rPr>
                <w:noProof/>
                <w:webHidden/>
              </w:rPr>
              <w:fldChar w:fldCharType="begin"/>
            </w:r>
            <w:r>
              <w:rPr>
                <w:noProof/>
                <w:webHidden/>
              </w:rPr>
              <w:instrText xml:space="preserve"> PAGEREF _Toc230464121 \h </w:instrText>
            </w:r>
            <w:r>
              <w:rPr>
                <w:noProof/>
                <w:webHidden/>
              </w:rPr>
            </w:r>
            <w:r>
              <w:rPr>
                <w:noProof/>
                <w:webHidden/>
              </w:rPr>
              <w:fldChar w:fldCharType="separate"/>
            </w:r>
            <w:r>
              <w:rPr>
                <w:noProof/>
                <w:webHidden/>
              </w:rPr>
              <w:t>17</w:t>
            </w:r>
            <w:r>
              <w:rPr>
                <w:noProof/>
                <w:webHidden/>
              </w:rPr>
              <w:fldChar w:fldCharType="end"/>
            </w:r>
          </w:hyperlink>
        </w:p>
        <w:p w14:paraId="24912321" w14:textId="4BD6176B" w:rsidR="00956B8A" w:rsidRDefault="00956B8A">
          <w:r>
            <w:rPr>
              <w:b/>
              <w:bCs/>
              <w:noProof/>
            </w:rPr>
            <w:fldChar w:fldCharType="end"/>
          </w:r>
        </w:p>
      </w:sdtContent>
    </w:sdt>
    <w:p w14:paraId="370A505E" w14:textId="31C631B2" w:rsidR="00890DD1" w:rsidRDefault="00890DD1" w:rsidP="00956B8A">
      <w:pPr>
        <w:pStyle w:val="TOCHeading"/>
      </w:pPr>
    </w:p>
    <w:p w14:paraId="67E2CCEB" w14:textId="446B81B1" w:rsidR="00890DD1" w:rsidRPr="00890DD1" w:rsidRDefault="00890DD1" w:rsidP="00890DD1">
      <w:pPr>
        <w:rPr>
          <w:b/>
          <w:bCs/>
          <w:sz w:val="40"/>
          <w:szCs w:val="40"/>
          <w:u w:val="single"/>
        </w:rPr>
      </w:pPr>
    </w:p>
    <w:p w14:paraId="5D6B4298" w14:textId="1C724C38" w:rsidR="005E33C0" w:rsidRPr="00956B8A" w:rsidRDefault="00A26C88" w:rsidP="00956B8A">
      <w:pPr>
        <w:pStyle w:val="Heading1"/>
      </w:pPr>
      <w:bookmarkStart w:id="0" w:name="_Toc230464095"/>
      <w:r w:rsidRPr="00956B8A">
        <w:lastRenderedPageBreak/>
        <w:t>IIOT ARCHITECTURES</w:t>
      </w:r>
      <w:bookmarkEnd w:id="0"/>
    </w:p>
    <w:p w14:paraId="6AEF8E48" w14:textId="335DA54D" w:rsidR="005E33C0" w:rsidRPr="00920877" w:rsidRDefault="005E33C0" w:rsidP="00946A62">
      <w:pPr>
        <w:rPr>
          <w:b/>
          <w:bCs/>
          <w:sz w:val="32"/>
          <w:szCs w:val="32"/>
          <w:u w:val="single"/>
        </w:rPr>
      </w:pPr>
      <w:r w:rsidRPr="00920877">
        <w:rPr>
          <w:b/>
          <w:bCs/>
          <w:sz w:val="32"/>
          <w:szCs w:val="32"/>
          <w:u w:val="single"/>
        </w:rPr>
        <w:t>NEED OF SEPARATE ARCHITECTURE</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099"/>
        <w:gridCol w:w="3375"/>
        <w:gridCol w:w="4992"/>
      </w:tblGrid>
      <w:tr w:rsidR="005E33C0" w:rsidRPr="005E33C0" w14:paraId="39944395" w14:textId="77777777" w:rsidTr="005E33C0">
        <w:trPr>
          <w:tblHeader/>
          <w:tblCellSpacing w:w="15" w:type="dxa"/>
        </w:trPr>
        <w:tc>
          <w:tcPr>
            <w:tcW w:w="0" w:type="auto"/>
            <w:vAlign w:val="center"/>
            <w:hideMark/>
          </w:tcPr>
          <w:p w14:paraId="7470B576" w14:textId="77777777" w:rsidR="005E33C0" w:rsidRPr="005E33C0" w:rsidRDefault="005E33C0" w:rsidP="00946A62">
            <w:pPr>
              <w:rPr>
                <w:b/>
                <w:bCs/>
                <w:u w:val="single"/>
              </w:rPr>
            </w:pPr>
            <w:r w:rsidRPr="005E33C0">
              <w:rPr>
                <w:b/>
                <w:bCs/>
                <w:u w:val="single"/>
              </w:rPr>
              <w:t>Challenge</w:t>
            </w:r>
          </w:p>
        </w:tc>
        <w:tc>
          <w:tcPr>
            <w:tcW w:w="0" w:type="auto"/>
            <w:vAlign w:val="center"/>
            <w:hideMark/>
          </w:tcPr>
          <w:p w14:paraId="22EE6774" w14:textId="77777777" w:rsidR="005E33C0" w:rsidRPr="005E33C0" w:rsidRDefault="005E33C0" w:rsidP="00946A62">
            <w:pPr>
              <w:rPr>
                <w:b/>
                <w:bCs/>
                <w:u w:val="single"/>
              </w:rPr>
            </w:pPr>
            <w:r w:rsidRPr="005E33C0">
              <w:rPr>
                <w:b/>
                <w:bCs/>
                <w:u w:val="single"/>
              </w:rPr>
              <w:t>Description</w:t>
            </w:r>
          </w:p>
        </w:tc>
        <w:tc>
          <w:tcPr>
            <w:tcW w:w="0" w:type="auto"/>
            <w:vAlign w:val="center"/>
            <w:hideMark/>
          </w:tcPr>
          <w:p w14:paraId="2F03A316" w14:textId="77777777" w:rsidR="005E33C0" w:rsidRPr="005E33C0" w:rsidRDefault="005E33C0" w:rsidP="00946A62">
            <w:pPr>
              <w:rPr>
                <w:b/>
                <w:bCs/>
                <w:u w:val="single"/>
              </w:rPr>
            </w:pPr>
            <w:r w:rsidRPr="005E33C0">
              <w:rPr>
                <w:b/>
                <w:bCs/>
                <w:u w:val="single"/>
              </w:rPr>
              <w:t>IoT Architectural Change Required</w:t>
            </w:r>
          </w:p>
        </w:tc>
      </w:tr>
      <w:tr w:rsidR="005E33C0" w:rsidRPr="005E33C0" w14:paraId="1732483E" w14:textId="77777777" w:rsidTr="005E33C0">
        <w:trPr>
          <w:tblCellSpacing w:w="15" w:type="dxa"/>
        </w:trPr>
        <w:tc>
          <w:tcPr>
            <w:tcW w:w="0" w:type="auto"/>
            <w:vAlign w:val="center"/>
            <w:hideMark/>
          </w:tcPr>
          <w:p w14:paraId="07F174A3" w14:textId="77777777" w:rsidR="005E33C0" w:rsidRPr="005E33C0" w:rsidRDefault="005E33C0" w:rsidP="00946A62">
            <w:r w:rsidRPr="005E33C0">
              <w:t>Scale</w:t>
            </w:r>
          </w:p>
        </w:tc>
        <w:tc>
          <w:tcPr>
            <w:tcW w:w="0" w:type="auto"/>
            <w:vAlign w:val="center"/>
            <w:hideMark/>
          </w:tcPr>
          <w:p w14:paraId="55144BF5" w14:textId="77777777" w:rsidR="005E33C0" w:rsidRPr="005E33C0" w:rsidRDefault="005E33C0" w:rsidP="00946A62">
            <w:r w:rsidRPr="005E33C0">
              <w:t>The massive scale of IoT endpoints (sensors) is far beyond that of typical IT networks.</w:t>
            </w:r>
          </w:p>
        </w:tc>
        <w:tc>
          <w:tcPr>
            <w:tcW w:w="0" w:type="auto"/>
            <w:vAlign w:val="center"/>
            <w:hideMark/>
          </w:tcPr>
          <w:p w14:paraId="06B2DF6F" w14:textId="77777777" w:rsidR="005E33C0" w:rsidRPr="005E33C0" w:rsidRDefault="005E33C0" w:rsidP="00946A62">
            <w:r w:rsidRPr="005E33C0">
              <w:t>The IPv4 address space has reached exhaustion and is unable to meet IoT’s scalability requirements. Scale can be met only by using IPv6. IT networks continue to use IPv4 through features like Network Address Translation (NAT).</w:t>
            </w:r>
          </w:p>
        </w:tc>
      </w:tr>
      <w:tr w:rsidR="005E33C0" w:rsidRPr="005E33C0" w14:paraId="516F5C83" w14:textId="77777777" w:rsidTr="005E33C0">
        <w:trPr>
          <w:tblCellSpacing w:w="15" w:type="dxa"/>
        </w:trPr>
        <w:tc>
          <w:tcPr>
            <w:tcW w:w="0" w:type="auto"/>
            <w:vAlign w:val="center"/>
            <w:hideMark/>
          </w:tcPr>
          <w:p w14:paraId="7F0A3EB9" w14:textId="77777777" w:rsidR="005E33C0" w:rsidRPr="005E33C0" w:rsidRDefault="005E33C0" w:rsidP="00946A62">
            <w:r w:rsidRPr="005E33C0">
              <w:t>Security</w:t>
            </w:r>
          </w:p>
        </w:tc>
        <w:tc>
          <w:tcPr>
            <w:tcW w:w="0" w:type="auto"/>
            <w:vAlign w:val="center"/>
            <w:hideMark/>
          </w:tcPr>
          <w:p w14:paraId="471534FF" w14:textId="77777777" w:rsidR="005E33C0" w:rsidRPr="005E33C0" w:rsidRDefault="005E33C0" w:rsidP="00946A62">
            <w:r w:rsidRPr="005E33C0">
              <w:t>IoT devices, especially those on wireless sensor networks (WSNs), are often physically exposed to the world.</w:t>
            </w:r>
          </w:p>
        </w:tc>
        <w:tc>
          <w:tcPr>
            <w:tcW w:w="0" w:type="auto"/>
            <w:vAlign w:val="center"/>
            <w:hideMark/>
          </w:tcPr>
          <w:p w14:paraId="139EE2CC" w14:textId="77777777" w:rsidR="005E33C0" w:rsidRPr="005E33C0" w:rsidRDefault="005E33C0" w:rsidP="00946A62">
            <w:r w:rsidRPr="005E33C0">
              <w:t>Security is required at every level of the IoT network. Every IoT endpoint node on the network must be part of the overall security strategy and must support device-level authentication and link encryption. It must also be easy to deploy with some type of a zero-touch deployment model.</w:t>
            </w:r>
          </w:p>
        </w:tc>
      </w:tr>
      <w:tr w:rsidR="005E33C0" w:rsidRPr="005E33C0" w14:paraId="29B43408" w14:textId="77777777" w:rsidTr="005E33C0">
        <w:trPr>
          <w:tblCellSpacing w:w="15" w:type="dxa"/>
        </w:trPr>
        <w:tc>
          <w:tcPr>
            <w:tcW w:w="0" w:type="auto"/>
            <w:vAlign w:val="center"/>
            <w:hideMark/>
          </w:tcPr>
          <w:p w14:paraId="383CF478" w14:textId="77777777" w:rsidR="005E33C0" w:rsidRPr="005E33C0" w:rsidRDefault="005E33C0" w:rsidP="00946A62">
            <w:r w:rsidRPr="005E33C0">
              <w:t>Devices and networks constrained by power, CPU, memory, and link speed</w:t>
            </w:r>
          </w:p>
        </w:tc>
        <w:tc>
          <w:tcPr>
            <w:tcW w:w="0" w:type="auto"/>
            <w:vAlign w:val="center"/>
            <w:hideMark/>
          </w:tcPr>
          <w:p w14:paraId="157B6222" w14:textId="77777777" w:rsidR="005E33C0" w:rsidRPr="005E33C0" w:rsidRDefault="005E33C0" w:rsidP="00946A62">
            <w:r w:rsidRPr="005E33C0">
              <w:t>Due to the massive scale and long distances, the networks are often constrained, lossy, and capable of supporting only minimal data rates (tens of bps to hundreds of Kbps).</w:t>
            </w:r>
          </w:p>
        </w:tc>
        <w:tc>
          <w:tcPr>
            <w:tcW w:w="0" w:type="auto"/>
            <w:vAlign w:val="center"/>
            <w:hideMark/>
          </w:tcPr>
          <w:p w14:paraId="39707138" w14:textId="77777777" w:rsidR="005E33C0" w:rsidRPr="005E33C0" w:rsidRDefault="005E33C0" w:rsidP="00946A62">
            <w:r w:rsidRPr="005E33C0">
              <w:t>New last-mile wireless technologies are needed to support constrained IoT devices over long distances. The network is also constrained, meaning modifications need to be made to traditional network-layer transport mechanisms.</w:t>
            </w:r>
          </w:p>
        </w:tc>
      </w:tr>
      <w:tr w:rsidR="005E33C0" w:rsidRPr="005E33C0" w14:paraId="1C01AF8E" w14:textId="77777777" w:rsidTr="005E33C0">
        <w:trPr>
          <w:tblCellSpacing w:w="15" w:type="dxa"/>
        </w:trPr>
        <w:tc>
          <w:tcPr>
            <w:tcW w:w="0" w:type="auto"/>
            <w:vAlign w:val="center"/>
            <w:hideMark/>
          </w:tcPr>
          <w:p w14:paraId="013CE3B6" w14:textId="77777777" w:rsidR="005E33C0" w:rsidRPr="005E33C0" w:rsidRDefault="005E33C0" w:rsidP="00946A62">
            <w:r w:rsidRPr="005E33C0">
              <w:t>The massive volume of data generated</w:t>
            </w:r>
          </w:p>
        </w:tc>
        <w:tc>
          <w:tcPr>
            <w:tcW w:w="0" w:type="auto"/>
            <w:vAlign w:val="center"/>
            <w:hideMark/>
          </w:tcPr>
          <w:p w14:paraId="17F87790" w14:textId="77777777" w:rsidR="005E33C0" w:rsidRPr="005E33C0" w:rsidRDefault="005E33C0" w:rsidP="00946A62">
            <w:r w:rsidRPr="005E33C0">
              <w:t>The sensors generate a massive amount of data on a daily basis, causing network bottlenecks and slow analytics in the cloud.</w:t>
            </w:r>
          </w:p>
        </w:tc>
        <w:tc>
          <w:tcPr>
            <w:tcW w:w="0" w:type="auto"/>
            <w:vAlign w:val="center"/>
            <w:hideMark/>
          </w:tcPr>
          <w:p w14:paraId="320F9CDE" w14:textId="77777777" w:rsidR="005E33C0" w:rsidRPr="005E33C0" w:rsidRDefault="005E33C0" w:rsidP="00946A62">
            <w:r w:rsidRPr="005E33C0">
              <w:t>Data analytics capabilities need to be distributed throughout the IoT network, from the edge to the cloud. In traditional IT networks, analytics and applications typically run only in the cloud.</w:t>
            </w:r>
          </w:p>
        </w:tc>
      </w:tr>
      <w:tr w:rsidR="005E33C0" w:rsidRPr="005E33C0" w14:paraId="2D8478A2" w14:textId="77777777" w:rsidTr="005E33C0">
        <w:trPr>
          <w:tblCellSpacing w:w="15" w:type="dxa"/>
        </w:trPr>
        <w:tc>
          <w:tcPr>
            <w:tcW w:w="0" w:type="auto"/>
            <w:vAlign w:val="center"/>
            <w:hideMark/>
          </w:tcPr>
          <w:p w14:paraId="07B88D94" w14:textId="77777777" w:rsidR="005E33C0" w:rsidRPr="005E33C0" w:rsidRDefault="005E33C0" w:rsidP="00946A62">
            <w:r w:rsidRPr="005E33C0">
              <w:t>Support for legacy devices</w:t>
            </w:r>
          </w:p>
        </w:tc>
        <w:tc>
          <w:tcPr>
            <w:tcW w:w="0" w:type="auto"/>
            <w:vAlign w:val="center"/>
            <w:hideMark/>
          </w:tcPr>
          <w:p w14:paraId="4E1C1E53" w14:textId="77777777" w:rsidR="005E33C0" w:rsidRPr="005E33C0" w:rsidRDefault="005E33C0" w:rsidP="00946A62">
            <w:r w:rsidRPr="005E33C0">
              <w:t>An IoT network often comprises a collection of modern, IP-capable endpoints as well as legacy, non-IP devices that rely on serial or proprietary protocols.</w:t>
            </w:r>
          </w:p>
        </w:tc>
        <w:tc>
          <w:tcPr>
            <w:tcW w:w="0" w:type="auto"/>
            <w:vAlign w:val="center"/>
            <w:hideMark/>
          </w:tcPr>
          <w:p w14:paraId="27C43726" w14:textId="36DE3D2B" w:rsidR="005E33C0" w:rsidRPr="005E33C0" w:rsidRDefault="005E33C0" w:rsidP="00946A62">
            <w:r w:rsidRPr="005E33C0">
              <w:t xml:space="preserve">Digital transformation is a long process that may take many years, and IoT networks need to support protocol translation and/or </w:t>
            </w:r>
            <w:r w:rsidR="00E46E65" w:rsidRPr="005E33C0">
              <w:t>tunnelling</w:t>
            </w:r>
            <w:r w:rsidRPr="005E33C0">
              <w:t xml:space="preserve"> mechanisms to support proprietary protocols over standards-based protocols, such as Ethernet and IP.</w:t>
            </w:r>
          </w:p>
        </w:tc>
      </w:tr>
      <w:tr w:rsidR="005E33C0" w:rsidRPr="005E33C0" w14:paraId="63554C67" w14:textId="77777777" w:rsidTr="005E33C0">
        <w:trPr>
          <w:tblCellSpacing w:w="15" w:type="dxa"/>
        </w:trPr>
        <w:tc>
          <w:tcPr>
            <w:tcW w:w="0" w:type="auto"/>
            <w:vAlign w:val="center"/>
            <w:hideMark/>
          </w:tcPr>
          <w:p w14:paraId="4E14B1CC" w14:textId="7995BB5B" w:rsidR="005E33C0" w:rsidRPr="005E33C0" w:rsidRDefault="005E33C0" w:rsidP="00946A62">
            <w:r w:rsidRPr="005E33C0">
              <w:t xml:space="preserve">The need for data to be </w:t>
            </w:r>
            <w:r w:rsidR="00E46E65" w:rsidRPr="005E33C0">
              <w:t>analysed</w:t>
            </w:r>
            <w:r w:rsidRPr="005E33C0">
              <w:t xml:space="preserve"> in real time</w:t>
            </w:r>
          </w:p>
        </w:tc>
        <w:tc>
          <w:tcPr>
            <w:tcW w:w="0" w:type="auto"/>
            <w:vAlign w:val="center"/>
            <w:hideMark/>
          </w:tcPr>
          <w:p w14:paraId="0AF5BBE0" w14:textId="6AE8F04D" w:rsidR="005E33C0" w:rsidRPr="005E33C0" w:rsidRDefault="005E33C0" w:rsidP="00946A62">
            <w:r w:rsidRPr="005E33C0">
              <w:t xml:space="preserve">Whereas traditional IT networks perform scheduled batch processing of data, IoT data needs to be </w:t>
            </w:r>
            <w:r w:rsidR="00E46E65" w:rsidRPr="005E33C0">
              <w:t>analysed</w:t>
            </w:r>
            <w:r w:rsidRPr="005E33C0">
              <w:t xml:space="preserve"> and responded to in real-time.</w:t>
            </w:r>
          </w:p>
        </w:tc>
        <w:tc>
          <w:tcPr>
            <w:tcW w:w="0" w:type="auto"/>
            <w:vAlign w:val="center"/>
            <w:hideMark/>
          </w:tcPr>
          <w:p w14:paraId="10352EE9" w14:textId="77777777" w:rsidR="005E33C0" w:rsidRPr="005E33C0" w:rsidRDefault="005E33C0" w:rsidP="00946A62">
            <w:r w:rsidRPr="005E33C0">
              <w:t>Analytics software needs to be positioned closer to the edge and should support real-time streaming analytics. Traditional IT analytics software (such as relational databases or even Hadoop) are better suited to batch-level analytics that</w:t>
            </w:r>
          </w:p>
        </w:tc>
      </w:tr>
    </w:tbl>
    <w:p w14:paraId="24EC0E69" w14:textId="4B7D6FFD" w:rsidR="005E33C0" w:rsidRDefault="005E33C0" w:rsidP="00946A62">
      <w:pPr>
        <w:jc w:val="both"/>
        <w:rPr>
          <w:u w:val="single"/>
        </w:rPr>
      </w:pPr>
    </w:p>
    <w:p w14:paraId="5E70C383" w14:textId="33A57478" w:rsidR="005E33C0" w:rsidRPr="00946A62" w:rsidRDefault="00946A62" w:rsidP="00956B8A">
      <w:pPr>
        <w:pStyle w:val="Heading2"/>
        <w:rPr>
          <w:b w:val="0"/>
        </w:rPr>
      </w:pPr>
      <w:bookmarkStart w:id="1" w:name="_Toc230464096"/>
      <w:r w:rsidRPr="00946A62">
        <w:t>M2M ARCHITECTURE</w:t>
      </w:r>
      <w:bookmarkEnd w:id="1"/>
    </w:p>
    <w:p w14:paraId="38DE7FB2" w14:textId="44DF0808" w:rsidR="005E33C0" w:rsidRDefault="00946A62" w:rsidP="00946A62">
      <w:pPr>
        <w:spacing w:after="0"/>
        <w:jc w:val="both"/>
      </w:pPr>
      <w:r>
        <w:t>O</w:t>
      </w:r>
      <w:r w:rsidR="005E33C0" w:rsidRPr="005E33C0">
        <w:t>neM2M is developing standards that allow interoperability at all levels</w:t>
      </w:r>
      <w:r>
        <w:t xml:space="preserve"> </w:t>
      </w:r>
      <w:r w:rsidR="005E33C0" w:rsidRPr="005E33C0">
        <w:t>of the IoT stack.</w:t>
      </w:r>
      <w:r w:rsidR="00330478" w:rsidRPr="00330478">
        <w:rPr>
          <w:rFonts w:ascii="CiscoSerif-Regular" w:hAnsi="CiscoSerif-Regular" w:cs="CiscoSerif-Regular"/>
          <w:color w:val="231F20"/>
          <w:kern w:val="0"/>
          <w:sz w:val="18"/>
          <w:szCs w:val="18"/>
          <w:lang w:bidi="hi-IN"/>
        </w:rPr>
        <w:t xml:space="preserve"> </w:t>
      </w:r>
      <w:r w:rsidR="00330478" w:rsidRPr="00330478">
        <w:t>The problem is that the LoRaWAN network and the BACnet system</w:t>
      </w:r>
      <w:r>
        <w:t xml:space="preserve"> </w:t>
      </w:r>
      <w:r w:rsidR="00330478" w:rsidRPr="00330478">
        <w:t>that your HVAC and BMS run on are completely different systems and have no natural</w:t>
      </w:r>
      <w:r>
        <w:t xml:space="preserve"> </w:t>
      </w:r>
      <w:r w:rsidR="00330478" w:rsidRPr="00330478">
        <w:t>connection point. This is where the oneM2M common services architecture comes in.</w:t>
      </w:r>
      <w:r>
        <w:t xml:space="preserve"> </w:t>
      </w:r>
      <w:r w:rsidR="00330478" w:rsidRPr="00330478">
        <w:t>oneM2M’s horizontal framework and RESTful APIs allow the LoRaWAN system to interface</w:t>
      </w:r>
      <w:r>
        <w:t xml:space="preserve"> </w:t>
      </w:r>
      <w:r w:rsidR="00330478" w:rsidRPr="00330478">
        <w:t>with the building management system over an IoT network, thus promoting end-to</w:t>
      </w:r>
      <w:r>
        <w:t>-</w:t>
      </w:r>
      <w:r w:rsidR="00330478" w:rsidRPr="00330478">
        <w:t>end</w:t>
      </w:r>
      <w:r>
        <w:t xml:space="preserve"> </w:t>
      </w:r>
      <w:r w:rsidR="00330478" w:rsidRPr="00330478">
        <w:t>IoT communications in a consistent way, no matter how heterogeneous the networks.</w:t>
      </w:r>
      <w:r w:rsidR="00833027" w:rsidRPr="00833027">
        <w:rPr>
          <w:rFonts w:ascii="CiscoSerif-Regular" w:hAnsi="CiscoSerif-Regular" w:cs="CiscoSerif-Regular"/>
          <w:color w:val="231F20"/>
          <w:kern w:val="0"/>
          <w:sz w:val="18"/>
          <w:szCs w:val="18"/>
          <w:lang w:bidi="hi-IN"/>
        </w:rPr>
        <w:t xml:space="preserve"> </w:t>
      </w:r>
      <w:r w:rsidR="00833027" w:rsidRPr="00833027">
        <w:t>The oneM2M</w:t>
      </w:r>
      <w:r>
        <w:t xml:space="preserve"> </w:t>
      </w:r>
      <w:r w:rsidR="00833027" w:rsidRPr="00833027">
        <w:t>architecture divides IoT functions into three major domains: the application</w:t>
      </w:r>
      <w:r>
        <w:t xml:space="preserve"> </w:t>
      </w:r>
      <w:r w:rsidR="00833027" w:rsidRPr="00833027">
        <w:t>layer, the services layer, and the network layer.</w:t>
      </w:r>
    </w:p>
    <w:p w14:paraId="45563588" w14:textId="77777777" w:rsidR="00991C1E" w:rsidRDefault="00991C1E" w:rsidP="00946A62">
      <w:pPr>
        <w:spacing w:after="0"/>
      </w:pPr>
    </w:p>
    <w:p w14:paraId="6877BF61" w14:textId="235CE7B3" w:rsidR="00991C1E" w:rsidRDefault="00991C1E" w:rsidP="00946A62">
      <w:pPr>
        <w:spacing w:after="0"/>
        <w:jc w:val="both"/>
      </w:pPr>
      <w:r w:rsidRPr="00991C1E">
        <w:rPr>
          <w:rFonts w:ascii="Arial" w:hAnsi="Arial" w:cs="Arial"/>
        </w:rPr>
        <w:t>■</w:t>
      </w:r>
      <w:r w:rsidRPr="00991C1E">
        <w:t xml:space="preserve"> </w:t>
      </w:r>
      <w:r w:rsidRPr="00991C1E">
        <w:rPr>
          <w:b/>
          <w:bCs/>
        </w:rPr>
        <w:t xml:space="preserve">Applications layer: </w:t>
      </w:r>
      <w:r w:rsidRPr="00991C1E">
        <w:t>This domain includes the application-layer</w:t>
      </w:r>
      <w:r w:rsidR="00946A62">
        <w:t xml:space="preserve"> </w:t>
      </w:r>
      <w:r w:rsidRPr="00991C1E">
        <w:t>protocols and attempts to standardize northbound API definitions for interaction</w:t>
      </w:r>
      <w:r w:rsidR="00946A62">
        <w:t xml:space="preserve"> </w:t>
      </w:r>
      <w:r w:rsidRPr="00991C1E">
        <w:t>with business intelligence (BI) systems. Applications tend to be industry-specific and</w:t>
      </w:r>
      <w:r w:rsidR="00946A62">
        <w:t xml:space="preserve"> </w:t>
      </w:r>
      <w:r w:rsidRPr="00991C1E">
        <w:t>have their own sets of data models</w:t>
      </w:r>
      <w:r>
        <w:t>.</w:t>
      </w:r>
    </w:p>
    <w:p w14:paraId="72987E95" w14:textId="77777777" w:rsidR="00991C1E" w:rsidRPr="00991C1E" w:rsidRDefault="00991C1E" w:rsidP="00946A62">
      <w:pPr>
        <w:spacing w:after="0"/>
        <w:jc w:val="both"/>
      </w:pPr>
    </w:p>
    <w:p w14:paraId="31DDCBF2" w14:textId="1B9A754A" w:rsidR="00991C1E" w:rsidRDefault="00991C1E" w:rsidP="00946A62">
      <w:pPr>
        <w:spacing w:after="0"/>
        <w:jc w:val="both"/>
      </w:pPr>
      <w:r w:rsidRPr="00991C1E">
        <w:rPr>
          <w:rFonts w:ascii="Arial" w:hAnsi="Arial" w:cs="Arial"/>
        </w:rPr>
        <w:t>■</w:t>
      </w:r>
      <w:r w:rsidRPr="00991C1E">
        <w:t xml:space="preserve"> </w:t>
      </w:r>
      <w:r w:rsidRPr="00991C1E">
        <w:rPr>
          <w:b/>
          <w:bCs/>
        </w:rPr>
        <w:t xml:space="preserve">Services layer: </w:t>
      </w:r>
      <w:r w:rsidRPr="00991C1E">
        <w:t>This layer is shown as a horizontal framework across the vertical</w:t>
      </w:r>
      <w:r w:rsidR="00946A62">
        <w:t xml:space="preserve"> </w:t>
      </w:r>
      <w:r w:rsidRPr="00991C1E">
        <w:t>industry</w:t>
      </w:r>
      <w:r w:rsidR="00946A62">
        <w:t xml:space="preserve"> </w:t>
      </w:r>
      <w:r w:rsidRPr="00991C1E">
        <w:t>applications. At this layer, horizontal modules include the physical network</w:t>
      </w:r>
      <w:r w:rsidR="00946A62">
        <w:t xml:space="preserve"> </w:t>
      </w:r>
      <w:r w:rsidRPr="00991C1E">
        <w:t>that the IoT applications run on, the underlying management protocols, and the</w:t>
      </w:r>
      <w:r w:rsidR="00946A62">
        <w:t xml:space="preserve"> </w:t>
      </w:r>
      <w:r w:rsidRPr="00991C1E">
        <w:t>hardware. Examples include backhaul communications via cellular, MPLS networks,</w:t>
      </w:r>
      <w:r w:rsidR="00946A62">
        <w:t xml:space="preserve"> </w:t>
      </w:r>
      <w:r w:rsidRPr="00991C1E">
        <w:t>VPNs, and so on. Riding on top is the common services layer. This conceptual layer</w:t>
      </w:r>
      <w:r w:rsidR="00946A62">
        <w:t xml:space="preserve"> </w:t>
      </w:r>
      <w:r w:rsidRPr="00991C1E">
        <w:t>adds APIs and middleware supporting third-party services and applications. One of</w:t>
      </w:r>
      <w:r w:rsidR="00946A62">
        <w:t xml:space="preserve"> </w:t>
      </w:r>
      <w:r w:rsidRPr="00991C1E">
        <w:t>the stated goals of oneM2M is to “develop technical specifications which address</w:t>
      </w:r>
      <w:r w:rsidR="00946A62">
        <w:t xml:space="preserve"> </w:t>
      </w:r>
      <w:r w:rsidRPr="00991C1E">
        <w:t>the need for a common M2M Service Layer that can be readily embedded within</w:t>
      </w:r>
      <w:r w:rsidR="00946A62">
        <w:t xml:space="preserve"> </w:t>
      </w:r>
      <w:r w:rsidRPr="00991C1E">
        <w:t xml:space="preserve">various hardware and software nodes, and rely upon connecting the </w:t>
      </w:r>
      <w:r w:rsidR="00E46E65" w:rsidRPr="00991C1E">
        <w:t>myriads</w:t>
      </w:r>
      <w:r w:rsidRPr="00991C1E">
        <w:t xml:space="preserve"> of</w:t>
      </w:r>
      <w:r w:rsidR="00946A62">
        <w:t xml:space="preserve"> </w:t>
      </w:r>
      <w:r w:rsidRPr="00991C1E">
        <w:t>devices in the field area network to M2M application servers, which typically reside</w:t>
      </w:r>
      <w:r w:rsidR="00946A62">
        <w:t xml:space="preserve"> </w:t>
      </w:r>
      <w:r w:rsidRPr="00991C1E">
        <w:t xml:space="preserve">in a cloud or data </w:t>
      </w:r>
      <w:r w:rsidR="00E46E65" w:rsidRPr="00991C1E">
        <w:t>centre</w:t>
      </w:r>
      <w:r w:rsidRPr="00991C1E">
        <w:t>.” A critical objective of oneM2M is to attract and actively</w:t>
      </w:r>
      <w:r w:rsidR="00946A62">
        <w:t xml:space="preserve"> </w:t>
      </w:r>
      <w:r w:rsidRPr="00991C1E">
        <w:t>involve organizations from M2M-related business domains, including telematics and</w:t>
      </w:r>
      <w:r w:rsidR="00946A62">
        <w:t xml:space="preserve"> </w:t>
      </w:r>
      <w:r w:rsidRPr="00991C1E">
        <w:t>intelligent transportation, healthcare, utility, industrial automation, and smart home</w:t>
      </w:r>
      <w:r w:rsidR="00946A62">
        <w:t xml:space="preserve"> </w:t>
      </w:r>
      <w:r w:rsidRPr="00991C1E">
        <w:t>applications</w:t>
      </w:r>
      <w:r w:rsidR="00946A62">
        <w:t>.</w:t>
      </w:r>
    </w:p>
    <w:p w14:paraId="3D206B46" w14:textId="77777777" w:rsidR="009954F8" w:rsidRDefault="009954F8" w:rsidP="00946A62">
      <w:pPr>
        <w:spacing w:after="0"/>
        <w:jc w:val="both"/>
      </w:pPr>
    </w:p>
    <w:p w14:paraId="1685E3A8" w14:textId="24DDBF53" w:rsidR="009954F8" w:rsidRDefault="009954F8" w:rsidP="00946A62">
      <w:pPr>
        <w:spacing w:after="0"/>
        <w:jc w:val="both"/>
      </w:pPr>
      <w:r w:rsidRPr="00991C1E">
        <w:rPr>
          <w:rFonts w:ascii="Arial" w:hAnsi="Arial" w:cs="Arial"/>
        </w:rPr>
        <w:t>■</w:t>
      </w:r>
      <w:r w:rsidRPr="009954F8">
        <w:rPr>
          <w:b/>
          <w:bCs/>
        </w:rPr>
        <w:t xml:space="preserve">Network layer: </w:t>
      </w:r>
      <w:r w:rsidRPr="009954F8">
        <w:t>This is the communication domain for the IoT devices and endpoints.</w:t>
      </w:r>
      <w:r w:rsidR="00946A62">
        <w:t xml:space="preserve"> </w:t>
      </w:r>
      <w:r w:rsidRPr="009954F8">
        <w:t>It includes the devices themselves and the communications network that links</w:t>
      </w:r>
      <w:r w:rsidR="00946A62">
        <w:t xml:space="preserve"> </w:t>
      </w:r>
      <w:r w:rsidRPr="009954F8">
        <w:t>them. Embodiments of this communications infrastructure include wireless mesh</w:t>
      </w:r>
      <w:r w:rsidR="00946A62">
        <w:t xml:space="preserve"> </w:t>
      </w:r>
      <w:r w:rsidRPr="009954F8">
        <w:t>technologies, such as IEEE 802.15.4, and</w:t>
      </w:r>
      <w:r w:rsidR="00946A62">
        <w:t xml:space="preserve"> </w:t>
      </w:r>
      <w:r w:rsidRPr="009954F8">
        <w:t>wireless point-to-multipoint systems, such</w:t>
      </w:r>
      <w:r w:rsidR="00946A62">
        <w:t xml:space="preserve"> </w:t>
      </w:r>
      <w:r w:rsidRPr="009954F8">
        <w:t>as IEEE 801.11ah. Also included are wired device connections, such as IEEE 1901</w:t>
      </w:r>
      <w:r w:rsidR="00946A62">
        <w:t xml:space="preserve"> </w:t>
      </w:r>
      <w:r w:rsidRPr="009954F8">
        <w:t>power line communications. Chapter 4 provides more details on these connectivity</w:t>
      </w:r>
      <w:r w:rsidR="00946A62">
        <w:t xml:space="preserve"> </w:t>
      </w:r>
      <w:r w:rsidRPr="009954F8">
        <w:t>technologies.</w:t>
      </w:r>
    </w:p>
    <w:p w14:paraId="2C40B879" w14:textId="41100889" w:rsidR="009954F8" w:rsidRPr="005E33C0" w:rsidRDefault="009954F8" w:rsidP="00946A62">
      <w:pPr>
        <w:spacing w:after="0"/>
      </w:pPr>
      <w:r w:rsidRPr="009954F8">
        <w:rPr>
          <w:noProof/>
        </w:rPr>
        <w:drawing>
          <wp:inline distT="0" distB="0" distL="0" distR="0" wp14:anchorId="1F2435AE" wp14:editId="4D95AE8F">
            <wp:extent cx="6604000" cy="2058309"/>
            <wp:effectExtent l="0" t="0" r="6350" b="0"/>
            <wp:docPr id="173718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84932" name=""/>
                    <pic:cNvPicPr/>
                  </pic:nvPicPr>
                  <pic:blipFill>
                    <a:blip r:embed="rId6"/>
                    <a:stretch>
                      <a:fillRect/>
                    </a:stretch>
                  </pic:blipFill>
                  <pic:spPr>
                    <a:xfrm>
                      <a:off x="0" y="0"/>
                      <a:ext cx="6649361" cy="2072447"/>
                    </a:xfrm>
                    <a:prstGeom prst="rect">
                      <a:avLst/>
                    </a:prstGeom>
                  </pic:spPr>
                </pic:pic>
              </a:graphicData>
            </a:graphic>
          </wp:inline>
        </w:drawing>
      </w:r>
    </w:p>
    <w:p w14:paraId="019F014B" w14:textId="77777777" w:rsidR="005E33C0" w:rsidRDefault="005E33C0" w:rsidP="00946A62">
      <w:pPr>
        <w:rPr>
          <w:u w:val="single"/>
        </w:rPr>
      </w:pPr>
    </w:p>
    <w:p w14:paraId="4EA8E952" w14:textId="6EAE6448" w:rsidR="002102E5" w:rsidRPr="00946A62" w:rsidRDefault="00946A62" w:rsidP="00946A62">
      <w:pPr>
        <w:jc w:val="both"/>
        <w:rPr>
          <w:b/>
          <w:bCs/>
          <w:sz w:val="32"/>
          <w:szCs w:val="32"/>
          <w:u w:val="single"/>
        </w:rPr>
      </w:pPr>
      <w:r w:rsidRPr="00946A62">
        <w:rPr>
          <w:b/>
          <w:bCs/>
          <w:sz w:val="32"/>
          <w:szCs w:val="32"/>
          <w:u w:val="single"/>
        </w:rPr>
        <w:lastRenderedPageBreak/>
        <w:t>THE IOT WORLD FORUM (IOTWF) STANDARDIZED ARCHITECTURE</w:t>
      </w:r>
    </w:p>
    <w:p w14:paraId="413F07FE" w14:textId="2835C5CB" w:rsidR="002102E5" w:rsidRDefault="002102E5" w:rsidP="00946A62">
      <w:pPr>
        <w:spacing w:after="0"/>
        <w:jc w:val="both"/>
      </w:pPr>
      <w:r w:rsidRPr="002102E5">
        <w:t xml:space="preserve">In 2014 the IoTWF architectural committee (led by Cisco, IBM, Rockwell </w:t>
      </w:r>
      <w:r w:rsidR="00E46E65" w:rsidRPr="002102E5">
        <w:t>Automation, and</w:t>
      </w:r>
      <w:r w:rsidRPr="002102E5">
        <w:t xml:space="preserve"> others) published a seven-layer IoT architectural reference model. While various IoT</w:t>
      </w:r>
      <w:r w:rsidR="00946A62">
        <w:t xml:space="preserve"> </w:t>
      </w:r>
      <w:r w:rsidRPr="002102E5">
        <w:t>reference models exist, the one put forth by the IoT World Forum offers a clean, simplified</w:t>
      </w:r>
      <w:r w:rsidR="00946A62">
        <w:t xml:space="preserve"> </w:t>
      </w:r>
      <w:r w:rsidRPr="002102E5">
        <w:t>perspective on IoT and includes edge computing, data storage, and access.</w:t>
      </w:r>
    </w:p>
    <w:p w14:paraId="266ADED8" w14:textId="77777777" w:rsidR="003D2A38" w:rsidRDefault="003D2A38" w:rsidP="00946A62">
      <w:pPr>
        <w:spacing w:after="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2"/>
        <w:gridCol w:w="7934"/>
      </w:tblGrid>
      <w:tr w:rsidR="003D2A38" w:rsidRPr="003D2A38" w14:paraId="303B2001" w14:textId="77777777">
        <w:trPr>
          <w:tblHeader/>
          <w:tblCellSpacing w:w="15" w:type="dxa"/>
        </w:trPr>
        <w:tc>
          <w:tcPr>
            <w:tcW w:w="0" w:type="auto"/>
            <w:vAlign w:val="center"/>
            <w:hideMark/>
          </w:tcPr>
          <w:p w14:paraId="3A3C2653" w14:textId="77777777" w:rsidR="003D2A38" w:rsidRPr="003D2A38" w:rsidRDefault="003D2A38" w:rsidP="00946A62">
            <w:pPr>
              <w:spacing w:after="0"/>
              <w:rPr>
                <w:b/>
                <w:bCs/>
              </w:rPr>
            </w:pPr>
            <w:r w:rsidRPr="003D2A38">
              <w:rPr>
                <w:b/>
                <w:bCs/>
              </w:rPr>
              <w:t>IoT Reference Model Layer</w:t>
            </w:r>
          </w:p>
        </w:tc>
        <w:tc>
          <w:tcPr>
            <w:tcW w:w="0" w:type="auto"/>
            <w:vAlign w:val="center"/>
            <w:hideMark/>
          </w:tcPr>
          <w:p w14:paraId="30971CDD" w14:textId="77777777" w:rsidR="003D2A38" w:rsidRPr="003D2A38" w:rsidRDefault="003D2A38" w:rsidP="00946A62">
            <w:pPr>
              <w:spacing w:after="0"/>
              <w:rPr>
                <w:b/>
                <w:bCs/>
              </w:rPr>
            </w:pPr>
            <w:r w:rsidRPr="003D2A38">
              <w:rPr>
                <w:b/>
                <w:bCs/>
              </w:rPr>
              <w:t>Functions</w:t>
            </w:r>
          </w:p>
        </w:tc>
      </w:tr>
      <w:tr w:rsidR="003D2A38" w:rsidRPr="003D2A38" w14:paraId="0C88B514" w14:textId="77777777">
        <w:trPr>
          <w:tblCellSpacing w:w="15" w:type="dxa"/>
        </w:trPr>
        <w:tc>
          <w:tcPr>
            <w:tcW w:w="0" w:type="auto"/>
            <w:vAlign w:val="center"/>
            <w:hideMark/>
          </w:tcPr>
          <w:p w14:paraId="67479868" w14:textId="77777777" w:rsidR="003D2A38" w:rsidRPr="003D2A38" w:rsidRDefault="003D2A38" w:rsidP="00946A62">
            <w:pPr>
              <w:spacing w:after="0"/>
            </w:pPr>
            <w:r w:rsidRPr="003D2A38">
              <w:rPr>
                <w:b/>
                <w:bCs/>
              </w:rPr>
              <w:t>Layer 1: Physical Devices and Controllers Layer</w:t>
            </w:r>
          </w:p>
        </w:tc>
        <w:tc>
          <w:tcPr>
            <w:tcW w:w="0" w:type="auto"/>
            <w:vAlign w:val="center"/>
            <w:hideMark/>
          </w:tcPr>
          <w:p w14:paraId="40AECA03" w14:textId="77777777" w:rsidR="003D2A38" w:rsidRPr="003D2A38" w:rsidRDefault="003D2A38" w:rsidP="00946A62">
            <w:pPr>
              <w:spacing w:after="0"/>
            </w:pPr>
            <w:r w:rsidRPr="003D2A38">
              <w:t>The first layer of the IoT Reference Model consists of physical devices and controllers. Their primary function is generating data and being capable of being queried and/or controlled over a network.</w:t>
            </w:r>
          </w:p>
        </w:tc>
      </w:tr>
      <w:tr w:rsidR="003D2A38" w:rsidRPr="003D2A38" w14:paraId="421E46F3" w14:textId="77777777">
        <w:trPr>
          <w:tblCellSpacing w:w="15" w:type="dxa"/>
        </w:trPr>
        <w:tc>
          <w:tcPr>
            <w:tcW w:w="0" w:type="auto"/>
            <w:vAlign w:val="center"/>
            <w:hideMark/>
          </w:tcPr>
          <w:p w14:paraId="73976786" w14:textId="77777777" w:rsidR="003D2A38" w:rsidRPr="003D2A38" w:rsidRDefault="003D2A38" w:rsidP="00946A62">
            <w:pPr>
              <w:spacing w:after="0"/>
            </w:pPr>
            <w:r w:rsidRPr="003D2A38">
              <w:rPr>
                <w:b/>
                <w:bCs/>
              </w:rPr>
              <w:t>Layer 2: Connectivity Layer</w:t>
            </w:r>
          </w:p>
        </w:tc>
        <w:tc>
          <w:tcPr>
            <w:tcW w:w="0" w:type="auto"/>
            <w:vAlign w:val="center"/>
            <w:hideMark/>
          </w:tcPr>
          <w:p w14:paraId="08FAABE4" w14:textId="259A46EC" w:rsidR="003D2A38" w:rsidRDefault="003D2A38" w:rsidP="00946A62">
            <w:pPr>
              <w:spacing w:after="0"/>
            </w:pPr>
            <w:r w:rsidRPr="003D2A38">
              <w:t xml:space="preserve">The second layer focuses on connectivity. </w:t>
            </w:r>
            <w:r>
              <w:t>Its function</w:t>
            </w:r>
            <w:r w:rsidR="00946A62">
              <w:t xml:space="preserve">s </w:t>
            </w:r>
            <w:r w:rsidR="00E46E65">
              <w:t>are: -</w:t>
            </w:r>
          </w:p>
          <w:p w14:paraId="41F85A06" w14:textId="1FAE9E46" w:rsidR="003D2A38" w:rsidRPr="003D2A38" w:rsidRDefault="003D2A38" w:rsidP="00946A62">
            <w:pPr>
              <w:spacing w:after="0"/>
            </w:pPr>
            <w:r w:rsidRPr="003D2A38">
              <w:t>• Communications Between Layer 1 Devices</w:t>
            </w:r>
          </w:p>
          <w:p w14:paraId="6FA26EA5" w14:textId="77777777" w:rsidR="003D2A38" w:rsidRPr="003D2A38" w:rsidRDefault="003D2A38" w:rsidP="00946A62">
            <w:pPr>
              <w:spacing w:after="0"/>
            </w:pPr>
            <w:r w:rsidRPr="003D2A38">
              <w:t>• Reliable Delivery of Information Across the Network</w:t>
            </w:r>
          </w:p>
          <w:p w14:paraId="457BA14F" w14:textId="77777777" w:rsidR="003D2A38" w:rsidRPr="003D2A38" w:rsidRDefault="003D2A38" w:rsidP="00946A62">
            <w:pPr>
              <w:spacing w:after="0"/>
            </w:pPr>
            <w:r w:rsidRPr="003D2A38">
              <w:t>• Switching and Routing</w:t>
            </w:r>
          </w:p>
          <w:p w14:paraId="32E826CC" w14:textId="77777777" w:rsidR="003D2A38" w:rsidRPr="003D2A38" w:rsidRDefault="003D2A38" w:rsidP="00946A62">
            <w:pPr>
              <w:spacing w:after="0"/>
            </w:pPr>
            <w:r w:rsidRPr="003D2A38">
              <w:t>• Translation Between Protocols</w:t>
            </w:r>
          </w:p>
          <w:p w14:paraId="16156FA9" w14:textId="77777777" w:rsidR="003D2A38" w:rsidRDefault="003D2A38" w:rsidP="00946A62">
            <w:pPr>
              <w:spacing w:after="0"/>
            </w:pPr>
            <w:r w:rsidRPr="003D2A38">
              <w:t>• Network Level Security</w:t>
            </w:r>
          </w:p>
          <w:p w14:paraId="126B86C7" w14:textId="5E91AFE3" w:rsidR="003D2A38" w:rsidRPr="003D2A38" w:rsidRDefault="003D2A38" w:rsidP="00946A62">
            <w:pPr>
              <w:spacing w:after="0"/>
            </w:pPr>
            <w:r w:rsidRPr="003D2A38">
              <w:t>This layer encompasses all networking elements of IoT and does not distinguish between the last-mile network gateway and backhaul networks.</w:t>
            </w:r>
          </w:p>
        </w:tc>
      </w:tr>
      <w:tr w:rsidR="003D2A38" w:rsidRPr="003D2A38" w14:paraId="6CE55A5B" w14:textId="77777777">
        <w:trPr>
          <w:tblCellSpacing w:w="15" w:type="dxa"/>
        </w:trPr>
        <w:tc>
          <w:tcPr>
            <w:tcW w:w="0" w:type="auto"/>
            <w:vAlign w:val="center"/>
            <w:hideMark/>
          </w:tcPr>
          <w:p w14:paraId="1E94BD22" w14:textId="77777777" w:rsidR="003D2A38" w:rsidRPr="003D2A38" w:rsidRDefault="003D2A38" w:rsidP="00946A62">
            <w:pPr>
              <w:spacing w:after="0"/>
            </w:pPr>
            <w:r w:rsidRPr="003D2A38">
              <w:rPr>
                <w:b/>
                <w:bCs/>
              </w:rPr>
              <w:t>Layer 3: Edge Computing Layer</w:t>
            </w:r>
          </w:p>
        </w:tc>
        <w:tc>
          <w:tcPr>
            <w:tcW w:w="0" w:type="auto"/>
            <w:vAlign w:val="center"/>
            <w:hideMark/>
          </w:tcPr>
          <w:p w14:paraId="4B28878F" w14:textId="77777777" w:rsidR="003D2A38" w:rsidRPr="003D2A38" w:rsidRDefault="003D2A38" w:rsidP="00946A62">
            <w:pPr>
              <w:spacing w:after="0"/>
            </w:pPr>
            <w:r w:rsidRPr="003D2A38">
              <w:t>One of the basic principles of the IoT Reference Model is that information processing is initiated as early and as close to the edge of the network as possible. At this layer, the data is aggregated, evaluated, and filtered before sending it to higher layers.</w:t>
            </w:r>
          </w:p>
        </w:tc>
      </w:tr>
      <w:tr w:rsidR="003D2A38" w:rsidRPr="003D2A38" w14:paraId="20F22DE6" w14:textId="77777777">
        <w:trPr>
          <w:tblCellSpacing w:w="15" w:type="dxa"/>
        </w:trPr>
        <w:tc>
          <w:tcPr>
            <w:tcW w:w="0" w:type="auto"/>
            <w:vAlign w:val="center"/>
            <w:hideMark/>
          </w:tcPr>
          <w:p w14:paraId="35C833FE" w14:textId="77777777" w:rsidR="003D2A38" w:rsidRPr="003D2A38" w:rsidRDefault="003D2A38" w:rsidP="00946A62">
            <w:pPr>
              <w:spacing w:after="0"/>
            </w:pPr>
            <w:r w:rsidRPr="003D2A38">
              <w:rPr>
                <w:b/>
                <w:bCs/>
              </w:rPr>
              <w:t>Layer 4: Data Accumulation Layer</w:t>
            </w:r>
          </w:p>
        </w:tc>
        <w:tc>
          <w:tcPr>
            <w:tcW w:w="0" w:type="auto"/>
            <w:vAlign w:val="center"/>
            <w:hideMark/>
          </w:tcPr>
          <w:p w14:paraId="5C7F7682" w14:textId="77777777" w:rsidR="003D2A38" w:rsidRPr="003D2A38" w:rsidRDefault="003D2A38" w:rsidP="00946A62">
            <w:pPr>
              <w:spacing w:after="0"/>
            </w:pPr>
            <w:r w:rsidRPr="003D2A38">
              <w:t>Captures data and stores it so it is usable by applications when necessary. Converts event-based data to query-based processing.</w:t>
            </w:r>
          </w:p>
        </w:tc>
      </w:tr>
      <w:tr w:rsidR="003D2A38" w:rsidRPr="003D2A38" w14:paraId="323EE4F1" w14:textId="77777777">
        <w:trPr>
          <w:tblCellSpacing w:w="15" w:type="dxa"/>
        </w:trPr>
        <w:tc>
          <w:tcPr>
            <w:tcW w:w="0" w:type="auto"/>
            <w:vAlign w:val="center"/>
            <w:hideMark/>
          </w:tcPr>
          <w:p w14:paraId="05D78DC6" w14:textId="77777777" w:rsidR="003D2A38" w:rsidRPr="003D2A38" w:rsidRDefault="003D2A38" w:rsidP="00946A62">
            <w:pPr>
              <w:spacing w:after="0"/>
            </w:pPr>
            <w:r w:rsidRPr="003D2A38">
              <w:rPr>
                <w:b/>
                <w:bCs/>
              </w:rPr>
              <w:t>Layer 5: Data Abstraction Layer</w:t>
            </w:r>
          </w:p>
        </w:tc>
        <w:tc>
          <w:tcPr>
            <w:tcW w:w="0" w:type="auto"/>
            <w:vAlign w:val="center"/>
            <w:hideMark/>
          </w:tcPr>
          <w:p w14:paraId="3966A7C4" w14:textId="77777777" w:rsidR="003D2A38" w:rsidRPr="003D2A38" w:rsidRDefault="003D2A38" w:rsidP="00946A62">
            <w:pPr>
              <w:spacing w:after="0"/>
            </w:pPr>
            <w:r w:rsidRPr="003D2A38">
              <w:t>Reconciles multiple data formats and ensures consistent semantics from various sources. Confirms that the dataset is complete and consolidates data into one place or multiple data stores using virtualization.</w:t>
            </w:r>
          </w:p>
        </w:tc>
      </w:tr>
      <w:tr w:rsidR="003D2A38" w:rsidRPr="003D2A38" w14:paraId="14350A40" w14:textId="77777777">
        <w:trPr>
          <w:tblCellSpacing w:w="15" w:type="dxa"/>
        </w:trPr>
        <w:tc>
          <w:tcPr>
            <w:tcW w:w="0" w:type="auto"/>
            <w:vAlign w:val="center"/>
            <w:hideMark/>
          </w:tcPr>
          <w:p w14:paraId="31E1CA1E" w14:textId="77777777" w:rsidR="003D2A38" w:rsidRPr="003D2A38" w:rsidRDefault="003D2A38" w:rsidP="00946A62">
            <w:pPr>
              <w:spacing w:after="0"/>
            </w:pPr>
            <w:r w:rsidRPr="003D2A38">
              <w:rPr>
                <w:b/>
                <w:bCs/>
              </w:rPr>
              <w:t>Layer 6: Applications Layer</w:t>
            </w:r>
          </w:p>
        </w:tc>
        <w:tc>
          <w:tcPr>
            <w:tcW w:w="0" w:type="auto"/>
            <w:vAlign w:val="center"/>
            <w:hideMark/>
          </w:tcPr>
          <w:p w14:paraId="3E13AF33" w14:textId="77777777" w:rsidR="003D2A38" w:rsidRPr="003D2A38" w:rsidRDefault="003D2A38" w:rsidP="00946A62">
            <w:pPr>
              <w:spacing w:after="0"/>
            </w:pPr>
            <w:r w:rsidRPr="003D2A38">
              <w:t>Interprets data using software applications. Applications may monitor, control, and provide reports based on the analysis of the data.</w:t>
            </w:r>
          </w:p>
        </w:tc>
      </w:tr>
      <w:tr w:rsidR="003D2A38" w:rsidRPr="003D2A38" w14:paraId="2FF03F2D" w14:textId="77777777">
        <w:trPr>
          <w:tblCellSpacing w:w="15" w:type="dxa"/>
        </w:trPr>
        <w:tc>
          <w:tcPr>
            <w:tcW w:w="0" w:type="auto"/>
            <w:vAlign w:val="center"/>
            <w:hideMark/>
          </w:tcPr>
          <w:p w14:paraId="51D7011B" w14:textId="77777777" w:rsidR="003D2A38" w:rsidRPr="003D2A38" w:rsidRDefault="003D2A38" w:rsidP="00946A62">
            <w:pPr>
              <w:spacing w:after="0"/>
            </w:pPr>
            <w:r w:rsidRPr="003D2A38">
              <w:rPr>
                <w:b/>
                <w:bCs/>
              </w:rPr>
              <w:t>Layer 7: Collaboration and Processes Layer</w:t>
            </w:r>
          </w:p>
        </w:tc>
        <w:tc>
          <w:tcPr>
            <w:tcW w:w="0" w:type="auto"/>
            <w:vAlign w:val="center"/>
            <w:hideMark/>
          </w:tcPr>
          <w:p w14:paraId="40524A11" w14:textId="4394F6B6" w:rsidR="00920877" w:rsidRPr="003D2A38" w:rsidRDefault="003D2A38" w:rsidP="00946A62">
            <w:pPr>
              <w:spacing w:after="0"/>
            </w:pPr>
            <w:r w:rsidRPr="003D2A38">
              <w:t>Consumes and shares the application information. Collaborating on and communicating IoT information often requires multiple steps, and this layer makes IoT useful. It can change business processes and deliver the benefits of IoT.</w:t>
            </w:r>
          </w:p>
        </w:tc>
      </w:tr>
    </w:tbl>
    <w:p w14:paraId="0559512C" w14:textId="77777777" w:rsidR="00946A62" w:rsidRDefault="00946A62" w:rsidP="00946A62">
      <w:pPr>
        <w:spacing w:after="0"/>
        <w:rPr>
          <w:b/>
          <w:bCs/>
          <w:sz w:val="32"/>
          <w:szCs w:val="32"/>
          <w:u w:val="single"/>
        </w:rPr>
      </w:pPr>
    </w:p>
    <w:p w14:paraId="7F4E448E" w14:textId="13F81CD9" w:rsidR="00920877" w:rsidRDefault="00920877" w:rsidP="00946A62">
      <w:pPr>
        <w:spacing w:after="0"/>
        <w:rPr>
          <w:b/>
          <w:bCs/>
          <w:sz w:val="32"/>
          <w:szCs w:val="32"/>
          <w:u w:val="single"/>
        </w:rPr>
      </w:pPr>
      <w:r w:rsidRPr="00920877">
        <w:rPr>
          <w:b/>
          <w:bCs/>
          <w:noProof/>
          <w:sz w:val="32"/>
          <w:szCs w:val="32"/>
          <w:u w:val="single"/>
        </w:rPr>
        <w:lastRenderedPageBreak/>
        <w:drawing>
          <wp:inline distT="0" distB="0" distL="0" distR="0" wp14:anchorId="30777DB6" wp14:editId="12D366D8">
            <wp:extent cx="6381750" cy="3519536"/>
            <wp:effectExtent l="0" t="0" r="0" b="5080"/>
            <wp:docPr id="213445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51720" name=""/>
                    <pic:cNvPicPr/>
                  </pic:nvPicPr>
                  <pic:blipFill>
                    <a:blip r:embed="rId7"/>
                    <a:stretch>
                      <a:fillRect/>
                    </a:stretch>
                  </pic:blipFill>
                  <pic:spPr>
                    <a:xfrm>
                      <a:off x="0" y="0"/>
                      <a:ext cx="6388077" cy="3523025"/>
                    </a:xfrm>
                    <a:prstGeom prst="rect">
                      <a:avLst/>
                    </a:prstGeom>
                  </pic:spPr>
                </pic:pic>
              </a:graphicData>
            </a:graphic>
          </wp:inline>
        </w:drawing>
      </w:r>
    </w:p>
    <w:p w14:paraId="3E430687" w14:textId="7B79A91A" w:rsidR="003D2A38" w:rsidRDefault="00946A62" w:rsidP="00956B8A">
      <w:pPr>
        <w:pStyle w:val="Heading2"/>
      </w:pPr>
      <w:bookmarkStart w:id="2" w:name="_Toc230464097"/>
      <w:r w:rsidRPr="00946A62">
        <w:t>SIMPLIFIED IOT ARCHITECTURE</w:t>
      </w:r>
      <w:bookmarkEnd w:id="2"/>
    </w:p>
    <w:p w14:paraId="7D8B7643" w14:textId="77777777" w:rsidR="00946A62" w:rsidRPr="00946A62" w:rsidRDefault="00946A62" w:rsidP="00946A62">
      <w:pPr>
        <w:spacing w:after="0"/>
        <w:rPr>
          <w:b/>
          <w:bCs/>
          <w:sz w:val="32"/>
          <w:szCs w:val="32"/>
          <w:u w:val="single"/>
        </w:rPr>
      </w:pPr>
    </w:p>
    <w:p w14:paraId="57C33602" w14:textId="4D6CD3F9" w:rsidR="00FB2D60" w:rsidRDefault="00FB2D60" w:rsidP="00946A62">
      <w:pPr>
        <w:spacing w:after="0"/>
        <w:jc w:val="both"/>
      </w:pPr>
      <w:r>
        <w:t>An IoT framework that highlights the fundamental building blocks that are common to most IoT</w:t>
      </w:r>
    </w:p>
    <w:p w14:paraId="76FBDCEA" w14:textId="77777777" w:rsidR="00FB2D60" w:rsidRDefault="00FB2D60" w:rsidP="00946A62">
      <w:pPr>
        <w:spacing w:after="0"/>
        <w:jc w:val="both"/>
      </w:pPr>
      <w:r>
        <w:t>systems and which is intended to help you in designing an IoT network. This framework</w:t>
      </w:r>
    </w:p>
    <w:p w14:paraId="3756F651" w14:textId="77777777" w:rsidR="00FB2D60" w:rsidRDefault="00FB2D60" w:rsidP="00946A62">
      <w:pPr>
        <w:spacing w:after="0"/>
        <w:jc w:val="both"/>
      </w:pPr>
      <w:r>
        <w:t>is presented as two parallel stacks: The IoT Data Management and Compute Stack and the</w:t>
      </w:r>
    </w:p>
    <w:p w14:paraId="6F5CC6AA" w14:textId="4E8BA8E0" w:rsidR="00FB2D60" w:rsidRDefault="00FB2D60" w:rsidP="00946A62">
      <w:pPr>
        <w:spacing w:after="0"/>
        <w:jc w:val="both"/>
      </w:pPr>
      <w:r>
        <w:t>Core IoT Functional Stack.</w:t>
      </w:r>
    </w:p>
    <w:p w14:paraId="7EA93810" w14:textId="77777777" w:rsidR="00FB2D60" w:rsidRDefault="00FB2D60" w:rsidP="00946A62">
      <w:pPr>
        <w:spacing w:after="0"/>
        <w:jc w:val="both"/>
      </w:pPr>
    </w:p>
    <w:p w14:paraId="2D63F4F2" w14:textId="77777777" w:rsidR="00FB2D60" w:rsidRDefault="00FB2D60" w:rsidP="00946A62">
      <w:pPr>
        <w:spacing w:after="0"/>
        <w:jc w:val="both"/>
      </w:pPr>
      <w:r>
        <w:t>Unlike with most IT networks, the applications and analytics layer of IoT doesn't</w:t>
      </w:r>
    </w:p>
    <w:p w14:paraId="6EB8C2BA" w14:textId="48BF9429" w:rsidR="00FB2D60" w:rsidRDefault="00FB2D60" w:rsidP="00946A62">
      <w:pPr>
        <w:spacing w:after="0"/>
        <w:jc w:val="both"/>
      </w:pPr>
      <w:r>
        <w:t xml:space="preserve">necessarily exist only in the data </w:t>
      </w:r>
      <w:r w:rsidR="00E46E65">
        <w:t>centre</w:t>
      </w:r>
      <w:r>
        <w:t xml:space="preserve"> or in the cloud. Due to the unique challenges</w:t>
      </w:r>
    </w:p>
    <w:p w14:paraId="4113391B" w14:textId="77777777" w:rsidR="00FB2D60" w:rsidRDefault="00FB2D60" w:rsidP="00946A62">
      <w:pPr>
        <w:spacing w:after="0"/>
        <w:jc w:val="both"/>
      </w:pPr>
      <w:r>
        <w:t>and requirements of IoT, it is often necessary to deploy applications and data management</w:t>
      </w:r>
    </w:p>
    <w:p w14:paraId="19828B11" w14:textId="77777777" w:rsidR="00FB2D60" w:rsidRDefault="00FB2D60" w:rsidP="00946A62">
      <w:pPr>
        <w:spacing w:after="0"/>
        <w:jc w:val="both"/>
      </w:pPr>
      <w:r>
        <w:t>throughout the architecture in a tiered approach, allowing data collection, analytics,</w:t>
      </w:r>
    </w:p>
    <w:p w14:paraId="5F21721A" w14:textId="401DBEE0" w:rsidR="00FB2D60" w:rsidRDefault="00FB2D60" w:rsidP="00946A62">
      <w:pPr>
        <w:spacing w:after="0"/>
        <w:jc w:val="both"/>
      </w:pPr>
      <w:r>
        <w:t>and intelligent controls at multiple points in the IoT system.</w:t>
      </w:r>
    </w:p>
    <w:p w14:paraId="0256F87C" w14:textId="77777777" w:rsidR="003D69A4" w:rsidRDefault="003D69A4" w:rsidP="00946A62">
      <w:pPr>
        <w:spacing w:after="0"/>
      </w:pPr>
    </w:p>
    <w:p w14:paraId="31F29C4A" w14:textId="6E349861" w:rsidR="003D69A4" w:rsidRPr="00946A62" w:rsidRDefault="003D69A4" w:rsidP="00956B8A">
      <w:pPr>
        <w:pStyle w:val="Heading3"/>
        <w:rPr>
          <w:b w:val="0"/>
        </w:rPr>
      </w:pPr>
      <w:bookmarkStart w:id="3" w:name="_Toc230464098"/>
      <w:r w:rsidRPr="00946A62">
        <w:t xml:space="preserve">LAYER </w:t>
      </w:r>
      <w:r w:rsidR="00E46E65" w:rsidRPr="00946A62">
        <w:t>1: THINGS: SENSORS</w:t>
      </w:r>
      <w:r w:rsidRPr="00946A62">
        <w:t xml:space="preserve"> AND ACTUATORS LAYER</w:t>
      </w:r>
      <w:bookmarkEnd w:id="3"/>
    </w:p>
    <w:p w14:paraId="6B6E98BE" w14:textId="77777777" w:rsidR="003D69A4" w:rsidRPr="003D69A4" w:rsidRDefault="003D69A4" w:rsidP="00946A62">
      <w:pPr>
        <w:spacing w:after="0"/>
      </w:pPr>
      <w:r w:rsidRPr="003D69A4">
        <w:t>From an architectural standpoint, the variety of smart object types,</w:t>
      </w:r>
    </w:p>
    <w:p w14:paraId="0CE69821" w14:textId="77777777" w:rsidR="003D69A4" w:rsidRPr="003D69A4" w:rsidRDefault="003D69A4" w:rsidP="00946A62">
      <w:pPr>
        <w:spacing w:after="0"/>
      </w:pPr>
      <w:r w:rsidRPr="003D69A4">
        <w:t>shapes, and needs drive the variety of IoT protocols and architectures. There are myriad</w:t>
      </w:r>
    </w:p>
    <w:p w14:paraId="269A78FF" w14:textId="77777777" w:rsidR="003D69A4" w:rsidRDefault="003D69A4" w:rsidP="00946A62">
      <w:pPr>
        <w:spacing w:after="0"/>
      </w:pPr>
      <w:r w:rsidRPr="003D69A4">
        <w:t>ways to classify smart objects.</w:t>
      </w:r>
    </w:p>
    <w:p w14:paraId="2F77580A" w14:textId="4DF1B846" w:rsidR="00E46E65" w:rsidRPr="00E46E65" w:rsidRDefault="00E46E65" w:rsidP="00E46E65">
      <w:pPr>
        <w:spacing w:after="0"/>
        <w:jc w:val="center"/>
        <w:rPr>
          <w:noProof/>
          <w:u w:val="single"/>
        </w:rPr>
      </w:pPr>
      <w:r w:rsidRPr="00E46E65">
        <w:rPr>
          <w:u w:val="single"/>
        </w:rPr>
        <w:t>Architectural Classifications</w:t>
      </w:r>
    </w:p>
    <w:p w14:paraId="1DF3DD23" w14:textId="77777777" w:rsidR="00E46E65" w:rsidRDefault="00E46E65" w:rsidP="00946A62">
      <w:pPr>
        <w:spacing w:after="0"/>
      </w:pPr>
    </w:p>
    <w:p w14:paraId="0FCFE55A" w14:textId="2C147D21" w:rsidR="00C361DF" w:rsidRDefault="00C361DF" w:rsidP="00946A62">
      <w:pPr>
        <w:spacing w:after="0"/>
      </w:pPr>
      <w:r>
        <w:rPr>
          <w:noProof/>
        </w:rPr>
        <w:lastRenderedPageBreak/>
        <w:drawing>
          <wp:inline distT="0" distB="0" distL="0" distR="0" wp14:anchorId="291120E6" wp14:editId="2B6BA3A0">
            <wp:extent cx="6639560" cy="3377184"/>
            <wp:effectExtent l="0" t="0" r="8890" b="0"/>
            <wp:docPr id="854343891"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7CBA614B" w14:textId="77777777" w:rsidR="00226450" w:rsidRDefault="00226450" w:rsidP="00956B8A">
      <w:pPr>
        <w:pStyle w:val="Heading3"/>
      </w:pPr>
    </w:p>
    <w:p w14:paraId="2E0661C3" w14:textId="5298C781" w:rsidR="00F1157F" w:rsidRPr="00946A62" w:rsidRDefault="00946A62" w:rsidP="00956B8A">
      <w:pPr>
        <w:pStyle w:val="Heading3"/>
        <w:rPr>
          <w:bCs/>
        </w:rPr>
      </w:pPr>
      <w:bookmarkStart w:id="4" w:name="_Toc230464099"/>
      <w:r w:rsidRPr="00946A62">
        <w:rPr>
          <w:bCs/>
        </w:rPr>
        <w:t>LAYER 2: COMMUNICATIONS NETWORK LAYER</w:t>
      </w:r>
      <w:bookmarkEnd w:id="4"/>
    </w:p>
    <w:p w14:paraId="74B651E6" w14:textId="68F67E98" w:rsidR="00940A9D" w:rsidRDefault="00F1157F" w:rsidP="00946A62">
      <w:pPr>
        <w:spacing w:after="0"/>
        <w:rPr>
          <w:rFonts w:ascii="CiscoSerif-Regular" w:hAnsi="CiscoSerif-Regular" w:cs="CiscoSerif-Regular"/>
          <w:color w:val="231F20"/>
          <w:kern w:val="0"/>
          <w:sz w:val="18"/>
          <w:szCs w:val="18"/>
          <w:lang w:bidi="hi-IN"/>
        </w:rPr>
      </w:pPr>
      <w:r w:rsidRPr="00F1157F">
        <w:t xml:space="preserve">There is a direct relationship between the IoT network technology </w:t>
      </w:r>
      <w:r w:rsidR="00E46E65" w:rsidRPr="00F1157F">
        <w:t>chosen</w:t>
      </w:r>
      <w:r w:rsidRPr="00F1157F">
        <w:t xml:space="preserve"> and the</w:t>
      </w:r>
      <w:r w:rsidR="00940A9D">
        <w:t xml:space="preserve"> t</w:t>
      </w:r>
      <w:r w:rsidR="00940A9D" w:rsidRPr="00F1157F">
        <w:t>ype of connectivity topology this technology allows.</w:t>
      </w:r>
      <w:r w:rsidR="00940A9D" w:rsidRPr="00F1157F">
        <w:rPr>
          <w:rFonts w:ascii="CiscoSerif-Regular" w:hAnsi="CiscoSerif-Regular" w:cs="CiscoSerif-Regular"/>
          <w:color w:val="231F20"/>
          <w:kern w:val="0"/>
          <w:sz w:val="18"/>
          <w:szCs w:val="18"/>
          <w:lang w:bidi="hi-IN"/>
        </w:rPr>
        <w:t xml:space="preserve"> </w:t>
      </w:r>
    </w:p>
    <w:p w14:paraId="56CCEAEB" w14:textId="77777777" w:rsidR="00226450" w:rsidRDefault="00226450" w:rsidP="00946A62">
      <w:pPr>
        <w:spacing w:after="0"/>
        <w:rPr>
          <w:rFonts w:ascii="CiscoSerif-Regular" w:hAnsi="CiscoSerif-Regular" w:cs="CiscoSerif-Regular"/>
          <w:color w:val="231F20"/>
          <w:kern w:val="0"/>
          <w:sz w:val="18"/>
          <w:szCs w:val="18"/>
          <w:lang w:bidi="hi-IN"/>
        </w:rPr>
      </w:pPr>
    </w:p>
    <w:p w14:paraId="22910E0E" w14:textId="77777777" w:rsidR="00226450" w:rsidRDefault="00940A9D" w:rsidP="00226450">
      <w:r w:rsidRPr="00940A9D">
        <w:t>1.</w:t>
      </w:r>
      <w:r w:rsidRPr="00946A62">
        <w:rPr>
          <w:b/>
          <w:bCs/>
        </w:rPr>
        <w:t>Network Access Sublaye</w:t>
      </w:r>
      <w:r w:rsidR="00226450">
        <w:rPr>
          <w:b/>
          <w:bCs/>
        </w:rPr>
        <w:t>r</w:t>
      </w:r>
    </w:p>
    <w:p w14:paraId="1954032C" w14:textId="3EA6DDA0" w:rsidR="003D69A4" w:rsidRPr="00226450" w:rsidRDefault="00D7324F" w:rsidP="00226450">
      <w:r>
        <w:rPr>
          <w:noProof/>
        </w:rPr>
        <w:drawing>
          <wp:anchor distT="0" distB="0" distL="114300" distR="114300" simplePos="0" relativeHeight="251658240" behindDoc="1" locked="0" layoutInCell="1" allowOverlap="1" wp14:anchorId="79F3AB97" wp14:editId="0F7A78FB">
            <wp:simplePos x="0" y="0"/>
            <wp:positionH relativeFrom="column">
              <wp:posOffset>4286250</wp:posOffset>
            </wp:positionH>
            <wp:positionV relativeFrom="paragraph">
              <wp:posOffset>673735</wp:posOffset>
            </wp:positionV>
            <wp:extent cx="2749550" cy="2901950"/>
            <wp:effectExtent l="38100" t="19050" r="12700" b="31750"/>
            <wp:wrapTight wrapText="bothSides">
              <wp:wrapPolygon edited="0">
                <wp:start x="-299" y="-142"/>
                <wp:lineTo x="-299" y="20135"/>
                <wp:lineTo x="1197" y="21695"/>
                <wp:lineTo x="1347" y="21695"/>
                <wp:lineTo x="2095" y="21695"/>
                <wp:lineTo x="2245" y="21695"/>
                <wp:lineTo x="3592" y="20277"/>
                <wp:lineTo x="18856" y="20277"/>
                <wp:lineTo x="21550" y="19993"/>
                <wp:lineTo x="21550" y="-142"/>
                <wp:lineTo x="3741" y="-142"/>
                <wp:lineTo x="-299" y="-142"/>
              </wp:wrapPolygon>
            </wp:wrapTight>
            <wp:docPr id="746764271"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14:sizeRelH relativeFrom="margin">
              <wp14:pctWidth>0</wp14:pctWidth>
            </wp14:sizeRelH>
            <wp14:sizeRelV relativeFrom="margin">
              <wp14:pctHeight>0</wp14:pctHeight>
            </wp14:sizeRelV>
          </wp:anchor>
        </w:drawing>
      </w:r>
      <w:r w:rsidRPr="00F1157F">
        <w:rPr>
          <w:noProof/>
        </w:rPr>
        <w:drawing>
          <wp:anchor distT="0" distB="0" distL="114300" distR="114300" simplePos="0" relativeHeight="251659264" behindDoc="1" locked="0" layoutInCell="1" allowOverlap="1" wp14:anchorId="04EC6C9B" wp14:editId="235A0160">
            <wp:simplePos x="0" y="0"/>
            <wp:positionH relativeFrom="column">
              <wp:posOffset>-285750</wp:posOffset>
            </wp:positionH>
            <wp:positionV relativeFrom="paragraph">
              <wp:posOffset>673735</wp:posOffset>
            </wp:positionV>
            <wp:extent cx="4559935" cy="2908300"/>
            <wp:effectExtent l="0" t="0" r="0" b="6350"/>
            <wp:wrapTight wrapText="bothSides">
              <wp:wrapPolygon edited="0">
                <wp:start x="0" y="0"/>
                <wp:lineTo x="0" y="21506"/>
                <wp:lineTo x="21477" y="21506"/>
                <wp:lineTo x="21477" y="0"/>
                <wp:lineTo x="0" y="0"/>
              </wp:wrapPolygon>
            </wp:wrapTight>
            <wp:docPr id="133462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2615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59935" cy="2908300"/>
                    </a:xfrm>
                    <a:prstGeom prst="rect">
                      <a:avLst/>
                    </a:prstGeom>
                  </pic:spPr>
                </pic:pic>
              </a:graphicData>
            </a:graphic>
          </wp:anchor>
        </w:drawing>
      </w:r>
      <w:r w:rsidR="00F1157F" w:rsidRPr="00F1157F">
        <w:t>One key parameter determining the choice of access technology is the range between the</w:t>
      </w:r>
      <w:r w:rsidR="00F1157F">
        <w:t xml:space="preserve"> </w:t>
      </w:r>
      <w:r w:rsidR="00F1157F" w:rsidRPr="00F1157F">
        <w:t>smart object and the information collector</w:t>
      </w:r>
      <w:r w:rsidR="00F1157F">
        <w:t xml:space="preserve"> for the access network sublayer.</w:t>
      </w:r>
    </w:p>
    <w:p w14:paraId="01489BDD" w14:textId="4A7A40C7" w:rsidR="00F1157F" w:rsidRDefault="00F1157F" w:rsidP="00946A62">
      <w:pPr>
        <w:spacing w:after="0"/>
      </w:pPr>
    </w:p>
    <w:p w14:paraId="71B7D3D8" w14:textId="77777777" w:rsidR="00597B4D" w:rsidRDefault="00597B4D" w:rsidP="00946A62"/>
    <w:p w14:paraId="0BC77AD3" w14:textId="29185AF9" w:rsidR="00597B4D" w:rsidRDefault="00597B4D" w:rsidP="00946A62">
      <w:r>
        <w:t xml:space="preserve">Other factors </w:t>
      </w:r>
      <w:r w:rsidR="00226450">
        <w:t>combine</w:t>
      </w:r>
      <w:r>
        <w:t xml:space="preserve"> </w:t>
      </w:r>
      <w:r w:rsidRPr="00597B4D">
        <w:t>cost, range, power consumption, and typical available bandwidth for common</w:t>
      </w:r>
      <w:r>
        <w:t xml:space="preserve"> </w:t>
      </w:r>
      <w:r w:rsidRPr="00597B4D">
        <w:t>IoT access technologies.</w:t>
      </w:r>
    </w:p>
    <w:p w14:paraId="5FB81508" w14:textId="3F498F84" w:rsidR="00597B4D" w:rsidRPr="00597B4D" w:rsidRDefault="00597B4D" w:rsidP="00946A62">
      <w:pPr>
        <w:rPr>
          <w:i/>
          <w:iCs/>
        </w:rPr>
      </w:pPr>
      <w:r w:rsidRPr="00597B4D">
        <w:rPr>
          <w:noProof/>
        </w:rPr>
        <w:lastRenderedPageBreak/>
        <w:drawing>
          <wp:anchor distT="0" distB="0" distL="114300" distR="114300" simplePos="0" relativeHeight="251660288" behindDoc="1" locked="0" layoutInCell="1" allowOverlap="1" wp14:anchorId="48F6141E" wp14:editId="6D562758">
            <wp:simplePos x="0" y="0"/>
            <wp:positionH relativeFrom="column">
              <wp:posOffset>-44450</wp:posOffset>
            </wp:positionH>
            <wp:positionV relativeFrom="paragraph">
              <wp:posOffset>64135</wp:posOffset>
            </wp:positionV>
            <wp:extent cx="5003800" cy="2476500"/>
            <wp:effectExtent l="0" t="0" r="6350" b="0"/>
            <wp:wrapTight wrapText="bothSides">
              <wp:wrapPolygon edited="0">
                <wp:start x="0" y="0"/>
                <wp:lineTo x="0" y="21434"/>
                <wp:lineTo x="21545" y="21434"/>
                <wp:lineTo x="21545" y="0"/>
                <wp:lineTo x="0" y="0"/>
              </wp:wrapPolygon>
            </wp:wrapTight>
            <wp:docPr id="86668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81604" name=""/>
                    <pic:cNvPicPr/>
                  </pic:nvPicPr>
                  <pic:blipFill>
                    <a:blip r:embed="rId19">
                      <a:extLst>
                        <a:ext uri="{28A0092B-C50C-407E-A947-70E740481C1C}">
                          <a14:useLocalDpi xmlns:a14="http://schemas.microsoft.com/office/drawing/2010/main" val="0"/>
                        </a:ext>
                      </a:extLst>
                    </a:blip>
                    <a:stretch>
                      <a:fillRect/>
                    </a:stretch>
                  </pic:blipFill>
                  <pic:spPr>
                    <a:xfrm>
                      <a:off x="0" y="0"/>
                      <a:ext cx="5003800" cy="2476500"/>
                    </a:xfrm>
                    <a:prstGeom prst="rect">
                      <a:avLst/>
                    </a:prstGeom>
                  </pic:spPr>
                </pic:pic>
              </a:graphicData>
            </a:graphic>
            <wp14:sizeRelH relativeFrom="margin">
              <wp14:pctWidth>0</wp14:pctWidth>
            </wp14:sizeRelH>
            <wp14:sizeRelV relativeFrom="margin">
              <wp14:pctHeight>0</wp14:pctHeight>
            </wp14:sizeRelV>
          </wp:anchor>
        </w:drawing>
      </w:r>
      <w:r w:rsidRPr="00597B4D">
        <w:rPr>
          <w:i/>
          <w:iCs/>
        </w:rPr>
        <w:t>Comparison Between Common Last-Mile Technologies in Terms of Range</w:t>
      </w:r>
      <w:r>
        <w:rPr>
          <w:i/>
          <w:iCs/>
        </w:rPr>
        <w:t xml:space="preserve"> v</w:t>
      </w:r>
      <w:r w:rsidRPr="00597B4D">
        <w:rPr>
          <w:i/>
          <w:iCs/>
        </w:rPr>
        <w:t>ersus Cost, Power, and Bandwidth</w:t>
      </w:r>
    </w:p>
    <w:p w14:paraId="5D116C2E" w14:textId="397F9C38" w:rsidR="00940A9D" w:rsidRPr="00940A9D" w:rsidRDefault="00597B4D" w:rsidP="00946A62">
      <w:pPr>
        <w:rPr>
          <w:b/>
          <w:bCs/>
        </w:rPr>
      </w:pPr>
      <w:r>
        <w:br w:type="textWrapping" w:clear="all"/>
      </w:r>
      <w:r w:rsidR="00940A9D">
        <w:t>2.</w:t>
      </w:r>
      <w:r w:rsidR="00940A9D" w:rsidRPr="00940A9D">
        <w:rPr>
          <w:b/>
          <w:bCs/>
        </w:rPr>
        <w:t xml:space="preserve"> Gateways and Backhaul Sublayer</w:t>
      </w:r>
    </w:p>
    <w:p w14:paraId="0070020C" w14:textId="7CC3BBCE" w:rsidR="00940A9D" w:rsidRPr="00940A9D" w:rsidRDefault="00940A9D" w:rsidP="00946A62">
      <w:pPr>
        <w:spacing w:after="0"/>
      </w:pPr>
      <w:r w:rsidRPr="00940A9D">
        <w:t xml:space="preserve">This layer acts as a </w:t>
      </w:r>
      <w:r w:rsidRPr="00940A9D">
        <w:rPr>
          <w:b/>
          <w:bCs/>
        </w:rPr>
        <w:t>bridge</w:t>
      </w:r>
      <w:r w:rsidRPr="00940A9D">
        <w:t xml:space="preserve"> between IoT devices and the internet/</w:t>
      </w:r>
      <w:r w:rsidR="00E46E65" w:rsidRPr="00940A9D">
        <w:t>cloud.</w:t>
      </w:r>
      <w:r w:rsidR="00E46E65">
        <w:t xml:space="preserve"> Its</w:t>
      </w:r>
      <w:r>
        <w:t xml:space="preserve"> functions </w:t>
      </w:r>
      <w:r w:rsidR="00E46E65">
        <w:t>include: -</w:t>
      </w:r>
    </w:p>
    <w:p w14:paraId="1D6EBBA7" w14:textId="77777777" w:rsidR="00940A9D" w:rsidRPr="00940A9D" w:rsidRDefault="00940A9D" w:rsidP="00946A62">
      <w:pPr>
        <w:numPr>
          <w:ilvl w:val="0"/>
          <w:numId w:val="1"/>
        </w:numPr>
        <w:spacing w:after="0"/>
      </w:pPr>
      <w:r w:rsidRPr="00940A9D">
        <w:t xml:space="preserve">Collects data from sensors and smart devices. </w:t>
      </w:r>
    </w:p>
    <w:p w14:paraId="3C21A818" w14:textId="77777777" w:rsidR="00940A9D" w:rsidRPr="00940A9D" w:rsidRDefault="00940A9D" w:rsidP="00946A62">
      <w:pPr>
        <w:numPr>
          <w:ilvl w:val="0"/>
          <w:numId w:val="1"/>
        </w:numPr>
        <w:spacing w:after="0"/>
      </w:pPr>
      <w:r w:rsidRPr="00940A9D">
        <w:t xml:space="preserve">Converts different communication protocols (Bluetooth, Zigbee, RFID, etc.) into internet-compatible protocols. </w:t>
      </w:r>
    </w:p>
    <w:p w14:paraId="723A83EC" w14:textId="77777777" w:rsidR="00940A9D" w:rsidRDefault="00940A9D" w:rsidP="00946A62">
      <w:pPr>
        <w:numPr>
          <w:ilvl w:val="0"/>
          <w:numId w:val="1"/>
        </w:numPr>
        <w:spacing w:after="0"/>
      </w:pPr>
      <w:r w:rsidRPr="00940A9D">
        <w:t>Sends data to cloud servers through Wi-Fi, Ethernet, cellular networks, or satellite links.</w:t>
      </w:r>
    </w:p>
    <w:p w14:paraId="6ADF9706" w14:textId="77777777" w:rsidR="0020452C" w:rsidRPr="00940A9D" w:rsidRDefault="0020452C" w:rsidP="00946A62">
      <w:pPr>
        <w:spacing w:after="0"/>
        <w:ind w:left="720"/>
      </w:pPr>
    </w:p>
    <w:p w14:paraId="40A03AD4" w14:textId="08B28946" w:rsidR="00597B4D" w:rsidRDefault="0020452C" w:rsidP="00946A62">
      <w:pPr>
        <w:rPr>
          <w:b/>
          <w:bCs/>
        </w:rPr>
      </w:pPr>
      <w:r>
        <w:t xml:space="preserve">3. </w:t>
      </w:r>
      <w:r w:rsidRPr="0020452C">
        <w:rPr>
          <w:b/>
          <w:bCs/>
        </w:rPr>
        <w:t xml:space="preserve">Network Transport </w:t>
      </w:r>
      <w:r w:rsidR="00946A62">
        <w:rPr>
          <w:b/>
          <w:bCs/>
        </w:rPr>
        <w:t>Subl</w:t>
      </w:r>
      <w:r w:rsidRPr="0020452C">
        <w:rPr>
          <w:b/>
          <w:bCs/>
        </w:rPr>
        <w:t>ayer</w:t>
      </w:r>
    </w:p>
    <w:p w14:paraId="77D1DCE9" w14:textId="77777777" w:rsidR="0020452C" w:rsidRPr="0020452C" w:rsidRDefault="0020452C" w:rsidP="00946A62">
      <w:pPr>
        <w:spacing w:after="0"/>
      </w:pPr>
      <w:r w:rsidRPr="0020452C">
        <w:t>This layer is responsible for moving data reliably across networks from gateways to cloud applications and back.</w:t>
      </w:r>
    </w:p>
    <w:p w14:paraId="3FED6FB8" w14:textId="77777777" w:rsidR="0020452C" w:rsidRPr="0020452C" w:rsidRDefault="0020452C" w:rsidP="00946A62">
      <w:pPr>
        <w:numPr>
          <w:ilvl w:val="0"/>
          <w:numId w:val="1"/>
        </w:numPr>
        <w:spacing w:after="0"/>
      </w:pPr>
      <w:r w:rsidRPr="0020452C">
        <w:t xml:space="preserve">Transfers data packets over the internet. </w:t>
      </w:r>
    </w:p>
    <w:p w14:paraId="12E3C036" w14:textId="77777777" w:rsidR="0020452C" w:rsidRPr="0020452C" w:rsidRDefault="0020452C" w:rsidP="00946A62">
      <w:pPr>
        <w:numPr>
          <w:ilvl w:val="0"/>
          <w:numId w:val="1"/>
        </w:numPr>
        <w:spacing w:after="0"/>
      </w:pPr>
      <w:r w:rsidRPr="0020452C">
        <w:t xml:space="preserve">Ensures secure and reliable communication. </w:t>
      </w:r>
    </w:p>
    <w:p w14:paraId="4DB6C25C" w14:textId="29D4B58C" w:rsidR="0020452C" w:rsidRPr="0020452C" w:rsidRDefault="0020452C" w:rsidP="00946A62">
      <w:pPr>
        <w:numPr>
          <w:ilvl w:val="0"/>
          <w:numId w:val="1"/>
        </w:numPr>
        <w:spacing w:after="0"/>
      </w:pPr>
      <w:r w:rsidRPr="0020452C">
        <w:t>Uses networking protocols lik</w:t>
      </w:r>
      <w:r>
        <w:t xml:space="preserve">e </w:t>
      </w:r>
      <w:r w:rsidRPr="0020452C">
        <w:t>TCP/</w:t>
      </w:r>
      <w:r w:rsidR="00E46E65" w:rsidRPr="0020452C">
        <w:t>IP, UDP, MQTT, CoAP</w:t>
      </w:r>
    </w:p>
    <w:p w14:paraId="288762D4" w14:textId="77777777" w:rsidR="0020452C" w:rsidRPr="0020452C" w:rsidRDefault="0020452C" w:rsidP="00946A62">
      <w:pPr>
        <w:spacing w:after="0"/>
        <w:ind w:left="720"/>
      </w:pPr>
    </w:p>
    <w:p w14:paraId="001A84F5" w14:textId="75D74299" w:rsidR="0020452C" w:rsidRPr="0020452C" w:rsidRDefault="0020452C" w:rsidP="00946A62">
      <w:pPr>
        <w:spacing w:after="0"/>
        <w:jc w:val="both"/>
      </w:pPr>
      <w:r>
        <w:t>T</w:t>
      </w:r>
      <w:r w:rsidRPr="0020452C">
        <w:t>he transport layer protocols built above IP (UDP and TCP) can easily be leveraged</w:t>
      </w:r>
    </w:p>
    <w:p w14:paraId="146B61B4" w14:textId="77777777" w:rsidR="0020452C" w:rsidRPr="0020452C" w:rsidRDefault="0020452C" w:rsidP="00946A62">
      <w:pPr>
        <w:spacing w:after="0"/>
        <w:jc w:val="both"/>
      </w:pPr>
      <w:r w:rsidRPr="0020452C">
        <w:t>to decide whether the network should control the data packet delivery (with TCP)</w:t>
      </w:r>
    </w:p>
    <w:p w14:paraId="769000CB" w14:textId="77777777" w:rsidR="0020452C" w:rsidRPr="0020452C" w:rsidRDefault="0020452C" w:rsidP="00946A62">
      <w:pPr>
        <w:spacing w:after="0"/>
        <w:jc w:val="both"/>
      </w:pPr>
      <w:r w:rsidRPr="0020452C">
        <w:t>or whether the control task should be left to the application (UDP). UDP is a much lighter</w:t>
      </w:r>
    </w:p>
    <w:p w14:paraId="0D7B621E" w14:textId="77777777" w:rsidR="0020452C" w:rsidRPr="0020452C" w:rsidRDefault="0020452C" w:rsidP="00946A62">
      <w:pPr>
        <w:spacing w:after="0"/>
        <w:jc w:val="both"/>
      </w:pPr>
      <w:r w:rsidRPr="0020452C">
        <w:t>and faster protocol than TCP. However, it does not guarantee packet delivery. Both TCP</w:t>
      </w:r>
    </w:p>
    <w:p w14:paraId="2C9C8553" w14:textId="516FD404" w:rsidR="0020452C" w:rsidRDefault="0020452C" w:rsidP="00946A62">
      <w:pPr>
        <w:spacing w:after="0"/>
        <w:jc w:val="both"/>
      </w:pPr>
      <w:r w:rsidRPr="0020452C">
        <w:t>and UDP can be secured with TLS/SSL (TCP) or DTLS (UDP).</w:t>
      </w:r>
    </w:p>
    <w:p w14:paraId="6DC86DE1" w14:textId="77777777" w:rsidR="00946A62" w:rsidRDefault="00946A62" w:rsidP="00946A62">
      <w:pPr>
        <w:spacing w:after="0"/>
      </w:pPr>
    </w:p>
    <w:p w14:paraId="576A336E" w14:textId="67BD201C" w:rsidR="00946A62" w:rsidRDefault="00946A62" w:rsidP="00946A62">
      <w:pPr>
        <w:spacing w:after="0"/>
        <w:rPr>
          <w:b/>
          <w:bCs/>
        </w:rPr>
      </w:pPr>
      <w:r>
        <w:t>4.</w:t>
      </w:r>
      <w:r w:rsidRPr="00946A62">
        <w:rPr>
          <w:b/>
          <w:bCs/>
        </w:rPr>
        <w:t>Io</w:t>
      </w:r>
      <w:r>
        <w:rPr>
          <w:b/>
          <w:bCs/>
        </w:rPr>
        <w:t>T</w:t>
      </w:r>
      <w:r w:rsidRPr="00946A62">
        <w:rPr>
          <w:b/>
          <w:bCs/>
        </w:rPr>
        <w:t xml:space="preserve"> Network Management </w:t>
      </w:r>
      <w:r>
        <w:rPr>
          <w:b/>
          <w:bCs/>
        </w:rPr>
        <w:t>Sub</w:t>
      </w:r>
      <w:r w:rsidRPr="00946A62">
        <w:rPr>
          <w:b/>
          <w:bCs/>
        </w:rPr>
        <w:t>layer</w:t>
      </w:r>
    </w:p>
    <w:p w14:paraId="642AAD56" w14:textId="1EDBB373" w:rsidR="00946A62" w:rsidRDefault="00946A62" w:rsidP="00946A62">
      <w:pPr>
        <w:spacing w:after="0"/>
        <w:jc w:val="both"/>
      </w:pPr>
      <w:r w:rsidRPr="00946A62">
        <w:t>Upper-layer protocols need to take</w:t>
      </w:r>
      <w:r>
        <w:t xml:space="preserve"> </w:t>
      </w:r>
      <w:r w:rsidRPr="00946A62">
        <w:t>care of data transmission between the smart objects and other systems. Multiple protocols</w:t>
      </w:r>
      <w:r>
        <w:t xml:space="preserve"> </w:t>
      </w:r>
      <w:r w:rsidRPr="00946A62">
        <w:t>have been leveraged or created to solve IoT data communication problems.</w:t>
      </w:r>
    </w:p>
    <w:p w14:paraId="3CED4FFD" w14:textId="77777777" w:rsidR="00946A62" w:rsidRPr="00946A62" w:rsidRDefault="00946A62" w:rsidP="00946A62">
      <w:pPr>
        <w:spacing w:after="0"/>
        <w:jc w:val="both"/>
      </w:pPr>
      <w:r w:rsidRPr="00946A62">
        <w:t>Following the IP logic, some IoT implementers have suggested HTTP for the data transfer</w:t>
      </w:r>
    </w:p>
    <w:p w14:paraId="35B3BA87" w14:textId="25AD9677" w:rsidR="00946A62" w:rsidRPr="00946A62" w:rsidRDefault="00946A62" w:rsidP="00946A62">
      <w:pPr>
        <w:spacing w:after="0"/>
        <w:jc w:val="both"/>
      </w:pPr>
      <w:r w:rsidRPr="00946A62">
        <w:t>phase. After all, HTTP has a client and server component.</w:t>
      </w:r>
      <w:r w:rsidRPr="00946A62">
        <w:rPr>
          <w:rFonts w:ascii="CiscoSerif-Regular" w:hAnsi="CiscoSerif-Regular" w:cs="CiscoSerif-Regular"/>
          <w:color w:val="231F20"/>
          <w:kern w:val="0"/>
          <w:sz w:val="18"/>
          <w:szCs w:val="18"/>
          <w:lang w:bidi="hi-IN"/>
        </w:rPr>
        <w:t xml:space="preserve"> </w:t>
      </w:r>
      <w:r>
        <w:t>B</w:t>
      </w:r>
      <w:r w:rsidRPr="00946A62">
        <w:t xml:space="preserve">ut HTTP </w:t>
      </w:r>
    </w:p>
    <w:p w14:paraId="4B07AD2D" w14:textId="32268E44" w:rsidR="00946A62" w:rsidRPr="00946A62" w:rsidRDefault="00946A62" w:rsidP="00946A62">
      <w:pPr>
        <w:spacing w:after="0"/>
        <w:jc w:val="both"/>
      </w:pPr>
      <w:r w:rsidRPr="00946A62">
        <w:t>was not designed to operate in constrained environments with low</w:t>
      </w:r>
    </w:p>
    <w:p w14:paraId="64080B66" w14:textId="7E6379AC" w:rsidR="00946A62" w:rsidRDefault="00946A62" w:rsidP="00946A62">
      <w:pPr>
        <w:spacing w:after="0"/>
        <w:jc w:val="both"/>
      </w:pPr>
      <w:r w:rsidRPr="00946A62">
        <w:t xml:space="preserve">memory, low power, low bandwidth, and a high rate of packet </w:t>
      </w:r>
      <w:r w:rsidR="00E46E65" w:rsidRPr="00946A62">
        <w:t>failure.</w:t>
      </w:r>
      <w:r w:rsidR="00E46E65">
        <w:t xml:space="preserve"> Despite</w:t>
      </w:r>
      <w:r>
        <w:t xml:space="preserve"> these </w:t>
      </w:r>
      <w:r w:rsidR="00E46E65">
        <w:t>limitations, web</w:t>
      </w:r>
      <w:r>
        <w:t>-derived protocols like WebSocket (part of the HTML5 specification) have been introduced with other protocols such as MQTTT for IoT space for providing a bidirectional connection over a single connection line.</w:t>
      </w:r>
      <w:r w:rsidRPr="00946A62">
        <w:rPr>
          <w:rFonts w:ascii="CiscoSerif-Regular" w:hAnsi="CiscoSerif-Regular" w:cs="CiscoSerif-Regular"/>
          <w:color w:val="231F20"/>
          <w:kern w:val="0"/>
          <w:sz w:val="18"/>
          <w:szCs w:val="18"/>
          <w:lang w:bidi="hi-IN"/>
        </w:rPr>
        <w:t xml:space="preserve"> </w:t>
      </w:r>
      <w:r w:rsidRPr="00946A62">
        <w:t xml:space="preserve">Another common IoT protocol utilized in </w:t>
      </w:r>
      <w:r w:rsidR="00E46E65" w:rsidRPr="00946A62">
        <w:t>this middle</w:t>
      </w:r>
      <w:r w:rsidRPr="00946A62">
        <w:t xml:space="preserve"> to upper layers is Message Queue</w:t>
      </w:r>
      <w:r>
        <w:t xml:space="preserve"> </w:t>
      </w:r>
      <w:r w:rsidRPr="00946A62">
        <w:t>Telemetry Transport (MQTT)</w:t>
      </w:r>
      <w:r>
        <w:t xml:space="preserve"> which</w:t>
      </w:r>
      <w:r w:rsidRPr="00946A62">
        <w:t xml:space="preserve"> uses a broker-based architecture.</w:t>
      </w:r>
    </w:p>
    <w:p w14:paraId="6A9E3E43" w14:textId="77777777" w:rsidR="00946A62" w:rsidRPr="00946A62" w:rsidRDefault="00946A62" w:rsidP="00946A62">
      <w:pPr>
        <w:spacing w:after="0"/>
        <w:jc w:val="both"/>
      </w:pPr>
      <w:r w:rsidRPr="00946A62">
        <w:t>another protocol was created by the</w:t>
      </w:r>
    </w:p>
    <w:p w14:paraId="7D2A4A02" w14:textId="35FB18B7" w:rsidR="00946A62" w:rsidRDefault="00946A62" w:rsidP="00946A62">
      <w:pPr>
        <w:spacing w:after="0"/>
        <w:jc w:val="both"/>
      </w:pPr>
      <w:r w:rsidRPr="00946A62">
        <w:lastRenderedPageBreak/>
        <w:t>IETF Constrained Restful Environments (CoRE) working group: Constrained Application</w:t>
      </w:r>
      <w:r>
        <w:t xml:space="preserve"> </w:t>
      </w:r>
      <w:r w:rsidR="00E46E65">
        <w:t>Protocol (</w:t>
      </w:r>
      <w:r>
        <w:t>CoAP) with features of HTTP and additionally the feature of “Observation”</w:t>
      </w:r>
      <w:r w:rsidRPr="00946A62">
        <w:rPr>
          <w:rFonts w:ascii="CiscoSerif-Regular" w:hAnsi="CiscoSerif-Regular" w:cs="CiscoSerif-Regular"/>
          <w:color w:val="231F20"/>
          <w:kern w:val="0"/>
          <w:sz w:val="18"/>
          <w:szCs w:val="18"/>
          <w:lang w:bidi="hi-IN"/>
        </w:rPr>
        <w:t xml:space="preserve"> </w:t>
      </w:r>
      <w:r w:rsidRPr="00946A62">
        <w:t>allows the streaming</w:t>
      </w:r>
      <w:r>
        <w:t xml:space="preserve"> </w:t>
      </w:r>
      <w:r w:rsidRPr="00946A62">
        <w:t>of state changes as they occur, without requiring the receiver to query for these changes.</w:t>
      </w:r>
    </w:p>
    <w:p w14:paraId="0C90DA68" w14:textId="77777777" w:rsidR="00946A62" w:rsidRDefault="00946A62" w:rsidP="00946A62">
      <w:pPr>
        <w:spacing w:after="0"/>
      </w:pPr>
    </w:p>
    <w:p w14:paraId="19CF7C72" w14:textId="2CD96858" w:rsidR="00946A62" w:rsidRDefault="00946A62" w:rsidP="00956B8A">
      <w:pPr>
        <w:pStyle w:val="Heading3"/>
      </w:pPr>
      <w:bookmarkStart w:id="5" w:name="_Toc230464100"/>
      <w:r w:rsidRPr="00946A62">
        <w:t>LAYER-3: IOT DATA MANAGEMENT AND COMPUTE STACK</w:t>
      </w:r>
      <w:bookmarkEnd w:id="5"/>
    </w:p>
    <w:p w14:paraId="4B8CEC03" w14:textId="77777777" w:rsidR="00946A62" w:rsidRPr="00946A62" w:rsidRDefault="00946A62" w:rsidP="00946A62">
      <w:pPr>
        <w:spacing w:after="0"/>
        <w:jc w:val="both"/>
        <w:rPr>
          <w:b/>
          <w:bCs/>
          <w:sz w:val="28"/>
          <w:szCs w:val="28"/>
          <w:u w:val="single"/>
        </w:rPr>
      </w:pPr>
      <w:r w:rsidRPr="00946A62">
        <w:rPr>
          <w:b/>
          <w:bCs/>
          <w:sz w:val="28"/>
          <w:szCs w:val="28"/>
          <w:u w:val="single"/>
        </w:rPr>
        <w:t>Fog Computing</w:t>
      </w:r>
    </w:p>
    <w:p w14:paraId="78471657" w14:textId="77777777" w:rsidR="00946A62" w:rsidRPr="00946A62" w:rsidRDefault="00946A62" w:rsidP="00946A62">
      <w:pPr>
        <w:spacing w:after="0"/>
        <w:jc w:val="both"/>
      </w:pPr>
      <w:r w:rsidRPr="00946A62">
        <w:t>Fog computing extends edge services in IoT by enabling computation, storage, and networking near data sources. Fog nodes such as routers, gateways, switches, and embedded servers perform local analytics and control, reducing latency, bandwidth usage, and cloud dependency while supporting real-time monitoring and decision-making.</w:t>
      </w:r>
    </w:p>
    <w:p w14:paraId="5A30ECFB" w14:textId="77777777" w:rsidR="00946A62" w:rsidRPr="00946A62" w:rsidRDefault="00946A62" w:rsidP="00946A62">
      <w:pPr>
        <w:spacing w:after="0"/>
        <w:jc w:val="both"/>
        <w:rPr>
          <w:b/>
          <w:bCs/>
          <w:sz w:val="28"/>
          <w:szCs w:val="28"/>
          <w:u w:val="single"/>
        </w:rPr>
      </w:pPr>
      <w:r w:rsidRPr="00946A62">
        <w:rPr>
          <w:b/>
          <w:bCs/>
          <w:sz w:val="28"/>
          <w:szCs w:val="28"/>
          <w:u w:val="single"/>
        </w:rPr>
        <w:t>Edge Computing</w:t>
      </w:r>
    </w:p>
    <w:p w14:paraId="2200503F" w14:textId="77777777" w:rsidR="00946A62" w:rsidRPr="00946A62" w:rsidRDefault="00946A62" w:rsidP="00946A62">
      <w:pPr>
        <w:spacing w:after="0"/>
        <w:jc w:val="both"/>
      </w:pPr>
      <w:r w:rsidRPr="00946A62">
        <w:t>Edge computing processes IoT data directly at or near end devices, enabling fast local computation, filtering, and response. It minimizes latency, reduces bandwidth consumption, and improves reliability for real-time applications such as industrial automation, healthcare, and smart surveillance.</w:t>
      </w:r>
    </w:p>
    <w:p w14:paraId="01134C6B" w14:textId="77777777" w:rsidR="00946A62" w:rsidRPr="00946A62" w:rsidRDefault="00946A62" w:rsidP="00946A62">
      <w:pPr>
        <w:spacing w:after="0"/>
        <w:jc w:val="both"/>
        <w:rPr>
          <w:b/>
          <w:bCs/>
          <w:sz w:val="28"/>
          <w:szCs w:val="28"/>
          <w:u w:val="single"/>
        </w:rPr>
      </w:pPr>
      <w:r w:rsidRPr="00946A62">
        <w:rPr>
          <w:b/>
          <w:bCs/>
          <w:sz w:val="28"/>
          <w:szCs w:val="28"/>
          <w:u w:val="single"/>
        </w:rPr>
        <w:t>Cloud Computing</w:t>
      </w:r>
    </w:p>
    <w:p w14:paraId="5C675BF1" w14:textId="77777777" w:rsidR="00946A62" w:rsidRPr="00946A62" w:rsidRDefault="00946A62" w:rsidP="00946A62">
      <w:pPr>
        <w:spacing w:after="0"/>
        <w:jc w:val="both"/>
      </w:pPr>
      <w:r w:rsidRPr="00946A62">
        <w:t>Cloud computing provides centralized storage, large-scale processing, advanced analytics, and remote IoT management over the internet. It supports scalability, machine learning, and long-term data analysis for enterprise-level IoT applications using platforms such as Amazon Web Services, Microsoft Azure, and Google Cloud.</w:t>
      </w:r>
    </w:p>
    <w:p w14:paraId="483AE44A" w14:textId="6A2E2FC3" w:rsidR="00946A62" w:rsidRDefault="00946A62" w:rsidP="00946A62">
      <w:pPr>
        <w:spacing w:after="0"/>
        <w:jc w:val="both"/>
      </w:pPr>
      <w:r w:rsidRPr="00946A62">
        <w:rPr>
          <w:noProof/>
        </w:rPr>
        <w:drawing>
          <wp:inline distT="0" distB="0" distL="0" distR="0" wp14:anchorId="08EB4E72" wp14:editId="1ECAAE74">
            <wp:extent cx="6584950" cy="3709049"/>
            <wp:effectExtent l="0" t="0" r="6350" b="5715"/>
            <wp:docPr id="43620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07930" name=""/>
                    <pic:cNvPicPr/>
                  </pic:nvPicPr>
                  <pic:blipFill>
                    <a:blip r:embed="rId20"/>
                    <a:stretch>
                      <a:fillRect/>
                    </a:stretch>
                  </pic:blipFill>
                  <pic:spPr>
                    <a:xfrm>
                      <a:off x="0" y="0"/>
                      <a:ext cx="6589623" cy="3711681"/>
                    </a:xfrm>
                    <a:prstGeom prst="rect">
                      <a:avLst/>
                    </a:prstGeom>
                  </pic:spPr>
                </pic:pic>
              </a:graphicData>
            </a:graphic>
          </wp:inline>
        </w:drawing>
      </w:r>
    </w:p>
    <w:p w14:paraId="5AFFB95F" w14:textId="77777777" w:rsidR="00920877" w:rsidRDefault="00920877" w:rsidP="00946A62">
      <w:pPr>
        <w:spacing w:after="0"/>
        <w:jc w:val="both"/>
      </w:pPr>
    </w:p>
    <w:p w14:paraId="420505AA" w14:textId="427FAA91" w:rsidR="00920877" w:rsidRPr="00890DD1" w:rsidRDefault="00920877" w:rsidP="00956B8A">
      <w:pPr>
        <w:pStyle w:val="Heading1"/>
      </w:pPr>
      <w:bookmarkStart w:id="6" w:name="_Toc230464101"/>
      <w:r w:rsidRPr="00890DD1">
        <w:t>MQTT</w:t>
      </w:r>
      <w:bookmarkEnd w:id="6"/>
    </w:p>
    <w:p w14:paraId="17035F82" w14:textId="77777777" w:rsidR="00946A62" w:rsidRDefault="00946A62" w:rsidP="00946A62">
      <w:pPr>
        <w:spacing w:after="0"/>
        <w:jc w:val="both"/>
      </w:pPr>
    </w:p>
    <w:p w14:paraId="7E17BF72" w14:textId="77777777" w:rsidR="00920877" w:rsidRDefault="00920877" w:rsidP="00920877">
      <w:pPr>
        <w:spacing w:after="0"/>
        <w:jc w:val="both"/>
      </w:pPr>
      <w:r w:rsidRPr="00920877">
        <w:t xml:space="preserve">MQTT (Message Queuing Telemetry Transport) is a lightweight messaging protocol designed for machine-to-machine (M2M) communication and Internet of Things (IoT) applications. According to </w:t>
      </w:r>
      <w:r w:rsidRPr="00920877">
        <w:lastRenderedPageBreak/>
        <w:t xml:space="preserve">research literature, MQTT is specifically developed for low-bandwidth, high-latency, and unreliable networks, making it highly suitable for IoT environments where devices have limited power, memory, and processing capability. It follows a </w:t>
      </w:r>
      <w:r w:rsidRPr="00920877">
        <w:rPr>
          <w:b/>
          <w:bCs/>
        </w:rPr>
        <w:t>publish–subscribe communication model</w:t>
      </w:r>
      <w:r w:rsidRPr="00920877">
        <w:t xml:space="preserve"> and uses a central </w:t>
      </w:r>
      <w:r w:rsidRPr="00920877">
        <w:rPr>
          <w:b/>
          <w:bCs/>
        </w:rPr>
        <w:t>broker/server</w:t>
      </w:r>
      <w:r w:rsidRPr="00920877">
        <w:t xml:space="preserve"> to manage communication between devices.</w:t>
      </w:r>
    </w:p>
    <w:p w14:paraId="05C29DE5" w14:textId="52C9FDCC" w:rsidR="00920877" w:rsidRDefault="00920877" w:rsidP="00956B8A">
      <w:pPr>
        <w:pStyle w:val="Heading2"/>
      </w:pPr>
      <w:bookmarkStart w:id="7" w:name="_Toc230464102"/>
      <w:r>
        <w:t>FEATURES</w:t>
      </w:r>
      <w:bookmarkEnd w:id="7"/>
    </w:p>
    <w:p w14:paraId="7508ABDC" w14:textId="77777777" w:rsidR="00C1096B" w:rsidRPr="00C1096B" w:rsidRDefault="00C1096B" w:rsidP="00C1096B">
      <w:pPr>
        <w:numPr>
          <w:ilvl w:val="0"/>
          <w:numId w:val="5"/>
        </w:numPr>
        <w:spacing w:after="0"/>
      </w:pPr>
      <w:r w:rsidRPr="00C1096B">
        <w:rPr>
          <w:b/>
          <w:bCs/>
        </w:rPr>
        <w:t>Publish–Subscribe Model</w:t>
      </w:r>
      <w:r w:rsidRPr="00C1096B">
        <w:br/>
        <w:t>An MQTT client can act as a publisher to send data to an MQTT broker, while another client can act as a subscriber that receives information from publishers.</w:t>
      </w:r>
    </w:p>
    <w:p w14:paraId="68B60F68" w14:textId="77777777" w:rsidR="00C1096B" w:rsidRPr="00C1096B" w:rsidRDefault="00C1096B" w:rsidP="00C1096B">
      <w:pPr>
        <w:numPr>
          <w:ilvl w:val="0"/>
          <w:numId w:val="5"/>
        </w:numPr>
        <w:spacing w:after="0"/>
      </w:pPr>
      <w:r w:rsidRPr="00C1096B">
        <w:rPr>
          <w:b/>
          <w:bCs/>
        </w:rPr>
        <w:t>Topic-Based Communication</w:t>
      </w:r>
      <w:r w:rsidRPr="00C1096B">
        <w:br/>
        <w:t>Devices communicate through topics, allowing subscribers to receive only the specific data they need.</w:t>
      </w:r>
    </w:p>
    <w:p w14:paraId="2B79E59E" w14:textId="77777777" w:rsidR="00C1096B" w:rsidRPr="00C1096B" w:rsidRDefault="00C1096B" w:rsidP="00C1096B">
      <w:pPr>
        <w:numPr>
          <w:ilvl w:val="0"/>
          <w:numId w:val="5"/>
        </w:numPr>
        <w:spacing w:after="0"/>
      </w:pPr>
      <w:r w:rsidRPr="00C1096B">
        <w:rPr>
          <w:b/>
          <w:bCs/>
        </w:rPr>
        <w:t>Reliable Communication</w:t>
      </w:r>
      <w:r w:rsidRPr="00C1096B">
        <w:br/>
        <w:t>The MQTT broker stores and forwards messages, ensuring data delivery even during temporary network failures.</w:t>
      </w:r>
    </w:p>
    <w:p w14:paraId="7E6ABA42" w14:textId="77777777" w:rsidR="00C1096B" w:rsidRPr="00C1096B" w:rsidRDefault="00C1096B" w:rsidP="00C1096B">
      <w:pPr>
        <w:numPr>
          <w:ilvl w:val="0"/>
          <w:numId w:val="5"/>
        </w:numPr>
        <w:spacing w:after="0"/>
      </w:pPr>
      <w:r w:rsidRPr="00C1096B">
        <w:rPr>
          <w:b/>
          <w:bCs/>
        </w:rPr>
        <w:t>Lightweight Protocol</w:t>
      </w:r>
      <w:r w:rsidRPr="00C1096B">
        <w:br/>
        <w:t>MQTT uses a very small 2-byte header, making it suitable for low-power and resource-constrained IoT devices.</w:t>
      </w:r>
    </w:p>
    <w:p w14:paraId="5F786A57" w14:textId="77777777" w:rsidR="00C1096B" w:rsidRPr="00C1096B" w:rsidRDefault="00C1096B" w:rsidP="00C1096B">
      <w:pPr>
        <w:numPr>
          <w:ilvl w:val="0"/>
          <w:numId w:val="5"/>
        </w:numPr>
        <w:spacing w:after="0"/>
      </w:pPr>
      <w:r w:rsidRPr="00C1096B">
        <w:rPr>
          <w:b/>
          <w:bCs/>
        </w:rPr>
        <w:t>Transport Layer Support</w:t>
      </w:r>
      <w:r w:rsidRPr="00C1096B">
        <w:br/>
        <w:t>MQTT operates over TCP using ports 1883 and 8883 and can also use TLS and WebSocket for secure communication.</w:t>
      </w:r>
    </w:p>
    <w:p w14:paraId="299468E5" w14:textId="77777777" w:rsidR="00C1096B" w:rsidRPr="00C1096B" w:rsidRDefault="00C1096B" w:rsidP="00C1096B">
      <w:pPr>
        <w:numPr>
          <w:ilvl w:val="0"/>
          <w:numId w:val="5"/>
        </w:numPr>
        <w:spacing w:after="0"/>
      </w:pPr>
      <w:r w:rsidRPr="00C1096B">
        <w:rPr>
          <w:b/>
          <w:bCs/>
        </w:rPr>
        <w:t>Scalability and Flexibility</w:t>
      </w:r>
      <w:r w:rsidRPr="00C1096B">
        <w:br/>
        <w:t>Because publishers and subscribers are decoupled, MQTT systems can easily scale to support many devices.</w:t>
      </w:r>
    </w:p>
    <w:p w14:paraId="3D88D223" w14:textId="77777777" w:rsidR="00C1096B" w:rsidRPr="00C1096B" w:rsidRDefault="00C1096B" w:rsidP="00C1096B">
      <w:pPr>
        <w:numPr>
          <w:ilvl w:val="0"/>
          <w:numId w:val="5"/>
        </w:numPr>
        <w:spacing w:after="0"/>
      </w:pPr>
      <w:r w:rsidRPr="00C1096B">
        <w:rPr>
          <w:b/>
          <w:bCs/>
        </w:rPr>
        <w:t>Efficient Data Delivery</w:t>
      </w:r>
      <w:r w:rsidRPr="00C1096B">
        <w:br/>
        <w:t>MQTT minimizes bandwidth usage while enabling fast and efficient real-time message transmission.</w:t>
      </w:r>
    </w:p>
    <w:p w14:paraId="44F2645A" w14:textId="77777777" w:rsidR="00C1096B" w:rsidRPr="00C1096B" w:rsidRDefault="00C1096B" w:rsidP="00C1096B">
      <w:pPr>
        <w:numPr>
          <w:ilvl w:val="0"/>
          <w:numId w:val="5"/>
        </w:numPr>
        <w:spacing w:after="0"/>
      </w:pPr>
      <w:r w:rsidRPr="00C1096B">
        <w:rPr>
          <w:b/>
          <w:bCs/>
        </w:rPr>
        <w:t>QoS (Quality of Service) Levels</w:t>
      </w:r>
      <w:r w:rsidRPr="00C1096B">
        <w:br/>
        <w:t>MQTT provides different QoS levels to control message delivery reliability according to application needs.</w:t>
      </w:r>
    </w:p>
    <w:p w14:paraId="2200B028" w14:textId="77777777" w:rsidR="00C1096B" w:rsidRPr="00C1096B" w:rsidRDefault="00C1096B" w:rsidP="00C1096B">
      <w:pPr>
        <w:numPr>
          <w:ilvl w:val="0"/>
          <w:numId w:val="5"/>
        </w:numPr>
        <w:spacing w:after="0"/>
      </w:pPr>
      <w:r w:rsidRPr="00C1096B">
        <w:rPr>
          <w:b/>
          <w:bCs/>
        </w:rPr>
        <w:t>Offline Message Buffering</w:t>
      </w:r>
      <w:r w:rsidRPr="00C1096B">
        <w:br/>
        <w:t>The broker can buffer messages so subscribers can receive missed data after reconnecting.</w:t>
      </w:r>
    </w:p>
    <w:p w14:paraId="0F72B1BF" w14:textId="77777777" w:rsidR="00C1096B" w:rsidRPr="00C1096B" w:rsidRDefault="00C1096B" w:rsidP="00C1096B">
      <w:pPr>
        <w:numPr>
          <w:ilvl w:val="0"/>
          <w:numId w:val="5"/>
        </w:numPr>
        <w:spacing w:after="0"/>
      </w:pPr>
      <w:r w:rsidRPr="00C1096B">
        <w:rPr>
          <w:b/>
          <w:bCs/>
        </w:rPr>
        <w:t>Wide IoT Applicability</w:t>
      </w:r>
      <w:r w:rsidRPr="00C1096B">
        <w:br/>
        <w:t>MQTT is widely used in smart homes, industrial IoT, healthcare, and sensor monitoring applications due to its simplicity and efficiency.</w:t>
      </w:r>
    </w:p>
    <w:p w14:paraId="7166FF19" w14:textId="2D30AB2B" w:rsidR="00920877" w:rsidRDefault="00C1096B" w:rsidP="00C1096B">
      <w:pPr>
        <w:spacing w:after="0"/>
        <w:ind w:left="360"/>
      </w:pPr>
      <w:r w:rsidRPr="00C1096B">
        <w:rPr>
          <w:noProof/>
        </w:rPr>
        <w:drawing>
          <wp:anchor distT="0" distB="0" distL="114300" distR="114300" simplePos="0" relativeHeight="251661312" behindDoc="1" locked="0" layoutInCell="1" allowOverlap="1" wp14:anchorId="18242E23" wp14:editId="4AE7C3EF">
            <wp:simplePos x="0" y="0"/>
            <wp:positionH relativeFrom="column">
              <wp:posOffset>228600</wp:posOffset>
            </wp:positionH>
            <wp:positionV relativeFrom="paragraph">
              <wp:posOffset>635</wp:posOffset>
            </wp:positionV>
            <wp:extent cx="4921503" cy="2038455"/>
            <wp:effectExtent l="0" t="0" r="0" b="0"/>
            <wp:wrapTight wrapText="bothSides">
              <wp:wrapPolygon edited="0">
                <wp:start x="0" y="0"/>
                <wp:lineTo x="0" y="21398"/>
                <wp:lineTo x="21489" y="21398"/>
                <wp:lineTo x="21489" y="0"/>
                <wp:lineTo x="0" y="0"/>
              </wp:wrapPolygon>
            </wp:wrapTight>
            <wp:docPr id="613802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02984" name=""/>
                    <pic:cNvPicPr/>
                  </pic:nvPicPr>
                  <pic:blipFill>
                    <a:blip r:embed="rId21">
                      <a:extLst>
                        <a:ext uri="{28A0092B-C50C-407E-A947-70E740481C1C}">
                          <a14:useLocalDpi xmlns:a14="http://schemas.microsoft.com/office/drawing/2010/main" val="0"/>
                        </a:ext>
                      </a:extLst>
                    </a:blip>
                    <a:stretch>
                      <a:fillRect/>
                    </a:stretch>
                  </pic:blipFill>
                  <pic:spPr>
                    <a:xfrm>
                      <a:off x="0" y="0"/>
                      <a:ext cx="4921503" cy="2038455"/>
                    </a:xfrm>
                    <a:prstGeom prst="rect">
                      <a:avLst/>
                    </a:prstGeom>
                  </pic:spPr>
                </pic:pic>
              </a:graphicData>
            </a:graphic>
          </wp:anchor>
        </w:drawing>
      </w:r>
      <w:r>
        <w:t>MQTT Publish/Subscribe</w:t>
      </w:r>
    </w:p>
    <w:p w14:paraId="491D4C0D" w14:textId="5C5F13A9" w:rsidR="00C1096B" w:rsidRDefault="00C1096B" w:rsidP="00B4094B">
      <w:pPr>
        <w:spacing w:after="0"/>
        <w:ind w:left="360"/>
      </w:pPr>
      <w:r>
        <w:t>Framework</w:t>
      </w:r>
    </w:p>
    <w:p w14:paraId="07BF2E6E" w14:textId="77777777" w:rsidR="00B4094B" w:rsidRPr="00B4094B" w:rsidRDefault="00B4094B" w:rsidP="00B4094B"/>
    <w:p w14:paraId="549AB8AE" w14:textId="77777777" w:rsidR="00B4094B" w:rsidRPr="00B4094B" w:rsidRDefault="00B4094B" w:rsidP="00B4094B"/>
    <w:p w14:paraId="2F00F1E7" w14:textId="77777777" w:rsidR="00B4094B" w:rsidRPr="00B4094B" w:rsidRDefault="00B4094B" w:rsidP="00B4094B"/>
    <w:p w14:paraId="703DB253" w14:textId="77777777" w:rsidR="00B4094B" w:rsidRPr="00B4094B" w:rsidRDefault="00B4094B" w:rsidP="00B4094B"/>
    <w:p w14:paraId="328A6B2E" w14:textId="10BC839A" w:rsidR="00B4094B" w:rsidRDefault="00B4094B" w:rsidP="00B4094B">
      <w:pPr>
        <w:tabs>
          <w:tab w:val="left" w:pos="1830"/>
        </w:tabs>
        <w:spacing w:after="0"/>
      </w:pPr>
    </w:p>
    <w:p w14:paraId="542F601B" w14:textId="126C1A43" w:rsidR="00B4094B" w:rsidRDefault="00B4094B" w:rsidP="00B4094B">
      <w:pPr>
        <w:tabs>
          <w:tab w:val="left" w:pos="1830"/>
        </w:tabs>
        <w:spacing w:after="0"/>
      </w:pPr>
      <w:r>
        <w:lastRenderedPageBreak/>
        <w:t>The MQTT protocol offers three levels of quality of service (QoS). QoS for MQTT is implemented when exchanging application messages with publishers or subscribers, and it is different from the IP QoS.</w:t>
      </w:r>
    </w:p>
    <w:p w14:paraId="7EABF54D" w14:textId="0F963E8E" w:rsidR="00B4094B" w:rsidRDefault="00B4094B" w:rsidP="00B4094B">
      <w:pPr>
        <w:tabs>
          <w:tab w:val="left" w:pos="1830"/>
        </w:tabs>
        <w:spacing w:after="0"/>
      </w:pPr>
      <w:r>
        <w:t>The delivery protocol is concerned solely with the delivery of an application message from a single sender to a single receiver. These are the three levels of MQTT QoS:</w:t>
      </w:r>
    </w:p>
    <w:p w14:paraId="493B58E8" w14:textId="447558E7" w:rsidR="00B4094B" w:rsidRPr="00B4094B" w:rsidRDefault="00B4094B" w:rsidP="00B4094B">
      <w:pPr>
        <w:tabs>
          <w:tab w:val="left" w:pos="1830"/>
        </w:tabs>
        <w:spacing w:after="0"/>
        <w:jc w:val="both"/>
      </w:pPr>
      <w:r w:rsidRPr="00B4094B">
        <w:rPr>
          <w:rFonts w:ascii="Arial" w:hAnsi="Arial" w:cs="Arial"/>
        </w:rPr>
        <w:t>■</w:t>
      </w:r>
      <w:r w:rsidRPr="00B4094B">
        <w:t xml:space="preserve"> </w:t>
      </w:r>
      <w:r w:rsidRPr="00B4094B">
        <w:rPr>
          <w:b/>
          <w:bCs/>
        </w:rPr>
        <w:t xml:space="preserve">QoS 0: </w:t>
      </w:r>
      <w:r w:rsidRPr="00B4094B">
        <w:t>The publisher sends its message one time to a server, which transmits</w:t>
      </w:r>
      <w:r>
        <w:t xml:space="preserve"> </w:t>
      </w:r>
      <w:r w:rsidRPr="00B4094B">
        <w:t>it once to the subscribers. No response is sent by the receiver, and no retry is performed</w:t>
      </w:r>
      <w:r>
        <w:t xml:space="preserve"> </w:t>
      </w:r>
      <w:r w:rsidRPr="00B4094B">
        <w:t>by the sender. The message arrives at the receiver either once or not at all.</w:t>
      </w:r>
    </w:p>
    <w:p w14:paraId="5293FA84" w14:textId="3D96CE35" w:rsidR="00B4094B" w:rsidRPr="00B4094B" w:rsidRDefault="00B4094B" w:rsidP="00B4094B">
      <w:pPr>
        <w:tabs>
          <w:tab w:val="left" w:pos="1830"/>
        </w:tabs>
        <w:spacing w:after="0"/>
        <w:jc w:val="both"/>
      </w:pPr>
      <w:r w:rsidRPr="00B4094B">
        <w:rPr>
          <w:rFonts w:ascii="Arial" w:hAnsi="Arial" w:cs="Arial"/>
        </w:rPr>
        <w:t>■</w:t>
      </w:r>
      <w:r w:rsidRPr="00B4094B">
        <w:t xml:space="preserve"> </w:t>
      </w:r>
      <w:r w:rsidRPr="00B4094B">
        <w:rPr>
          <w:b/>
          <w:bCs/>
        </w:rPr>
        <w:t xml:space="preserve">QoS 1: </w:t>
      </w:r>
      <w:r w:rsidRPr="00B4094B">
        <w:t>This QoS level ensures that the message delivery between the publisher and</w:t>
      </w:r>
      <w:r>
        <w:t xml:space="preserve"> </w:t>
      </w:r>
      <w:r w:rsidRPr="00B4094B">
        <w:t>server and then between the server and subscribers occurs at least once. In PUBLISH</w:t>
      </w:r>
      <w:r>
        <w:t xml:space="preserve"> </w:t>
      </w:r>
      <w:r w:rsidRPr="00B4094B">
        <w:t>and PUBACK packets, a packet identifier is included in the variable header. If the</w:t>
      </w:r>
      <w:r>
        <w:t xml:space="preserve"> </w:t>
      </w:r>
      <w:r w:rsidRPr="00B4094B">
        <w:t xml:space="preserve">message is not acknowledged by a PUBACK packet, it is sent again. </w:t>
      </w:r>
    </w:p>
    <w:p w14:paraId="3CE593E1" w14:textId="288BF82D" w:rsidR="00B4094B" w:rsidRPr="00B4094B" w:rsidRDefault="00B4094B" w:rsidP="00B4094B">
      <w:pPr>
        <w:tabs>
          <w:tab w:val="left" w:pos="1830"/>
        </w:tabs>
        <w:spacing w:after="0"/>
        <w:jc w:val="both"/>
      </w:pPr>
      <w:r w:rsidRPr="00B4094B">
        <w:rPr>
          <w:rFonts w:ascii="Arial" w:hAnsi="Arial" w:cs="Arial"/>
        </w:rPr>
        <w:t>■</w:t>
      </w:r>
      <w:r w:rsidRPr="00B4094B">
        <w:t xml:space="preserve"> </w:t>
      </w:r>
      <w:r w:rsidRPr="00B4094B">
        <w:rPr>
          <w:b/>
          <w:bCs/>
        </w:rPr>
        <w:t xml:space="preserve">QoS 2: </w:t>
      </w:r>
      <w:r w:rsidRPr="00B4094B">
        <w:t>This is the highest QoS level, used when neither loss nor duplication of messages</w:t>
      </w:r>
      <w:r>
        <w:t xml:space="preserve"> </w:t>
      </w:r>
      <w:r w:rsidRPr="00B4094B">
        <w:t>is acceptable. There is an increased overhead associated with this QoS level</w:t>
      </w:r>
      <w:r>
        <w:t xml:space="preserve"> </w:t>
      </w:r>
      <w:r w:rsidRPr="00B4094B">
        <w:t>because each packet contains an optional variable header with a packet identifier.</w:t>
      </w:r>
    </w:p>
    <w:p w14:paraId="7C6A47B9" w14:textId="52B978B9" w:rsidR="00B4094B" w:rsidRDefault="00B4094B" w:rsidP="00B4094B">
      <w:pPr>
        <w:tabs>
          <w:tab w:val="left" w:pos="1830"/>
        </w:tabs>
        <w:spacing w:after="0"/>
        <w:jc w:val="both"/>
      </w:pPr>
      <w:r w:rsidRPr="00B4094B">
        <w:t>Confirming the receipt of a PUBLISH message requires a two-step acknowledgement</w:t>
      </w:r>
      <w:r>
        <w:t xml:space="preserve"> </w:t>
      </w:r>
      <w:r w:rsidRPr="00B4094B">
        <w:t>process. The first step is done through the PUBLISH/PUBREC packet pair, and the</w:t>
      </w:r>
      <w:r>
        <w:t xml:space="preserve"> </w:t>
      </w:r>
      <w:r w:rsidRPr="00B4094B">
        <w:t>second is achieved with the PUBREL/PUBCOMP packet pair. This level provides a</w:t>
      </w:r>
      <w:r>
        <w:t xml:space="preserve"> </w:t>
      </w:r>
      <w:r w:rsidRPr="00B4094B">
        <w:t>“guaranteed service” known as “exactly once” delivery, with no consideration for the</w:t>
      </w:r>
      <w:r>
        <w:t xml:space="preserve"> </w:t>
      </w:r>
      <w:r w:rsidRPr="00B4094B">
        <w:t>number of retries as long as the message is delivered once</w:t>
      </w:r>
    </w:p>
    <w:p w14:paraId="6F3A73E4" w14:textId="21D3E786" w:rsidR="00B4094B" w:rsidRDefault="00B4094B" w:rsidP="00B4094B">
      <w:pPr>
        <w:tabs>
          <w:tab w:val="left" w:pos="1830"/>
        </w:tabs>
        <w:spacing w:after="0"/>
        <w:jc w:val="center"/>
      </w:pPr>
      <w:r w:rsidRPr="00B4094B">
        <w:rPr>
          <w:noProof/>
        </w:rPr>
        <w:drawing>
          <wp:inline distT="0" distB="0" distL="0" distR="0" wp14:anchorId="5965C151" wp14:editId="41007A4F">
            <wp:extent cx="4184650" cy="3426716"/>
            <wp:effectExtent l="0" t="0" r="6350" b="2540"/>
            <wp:docPr id="30617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76042" name=""/>
                    <pic:cNvPicPr/>
                  </pic:nvPicPr>
                  <pic:blipFill rotWithShape="1">
                    <a:blip r:embed="rId22"/>
                    <a:srcRect l="8461" t="3646" r="11618" b="2727"/>
                    <a:stretch>
                      <a:fillRect/>
                    </a:stretch>
                  </pic:blipFill>
                  <pic:spPr bwMode="auto">
                    <a:xfrm>
                      <a:off x="0" y="0"/>
                      <a:ext cx="4214427" cy="3451100"/>
                    </a:xfrm>
                    <a:prstGeom prst="rect">
                      <a:avLst/>
                    </a:prstGeom>
                    <a:ln>
                      <a:noFill/>
                    </a:ln>
                    <a:extLst>
                      <a:ext uri="{53640926-AAD7-44D8-BBD7-CCE9431645EC}">
                        <a14:shadowObscured xmlns:a14="http://schemas.microsoft.com/office/drawing/2010/main"/>
                      </a:ext>
                    </a:extLst>
                  </pic:spPr>
                </pic:pic>
              </a:graphicData>
            </a:graphic>
          </wp:inline>
        </w:drawing>
      </w:r>
    </w:p>
    <w:p w14:paraId="12731523" w14:textId="60F659D0" w:rsidR="00E45AF4" w:rsidRPr="00890DD1" w:rsidRDefault="00E45AF4" w:rsidP="00956B8A">
      <w:pPr>
        <w:pStyle w:val="Heading1"/>
      </w:pPr>
      <w:bookmarkStart w:id="8" w:name="_Toc230464103"/>
      <w:r w:rsidRPr="00890DD1">
        <w:t>Sensors</w:t>
      </w:r>
      <w:bookmarkEnd w:id="8"/>
    </w:p>
    <w:p w14:paraId="6FD59B17" w14:textId="77777777" w:rsidR="00E45AF4" w:rsidRDefault="00E45AF4" w:rsidP="00E45AF4">
      <w:pPr>
        <w:tabs>
          <w:tab w:val="left" w:pos="1830"/>
        </w:tabs>
        <w:spacing w:after="0"/>
        <w:rPr>
          <w:b/>
          <w:bCs/>
        </w:rPr>
      </w:pPr>
    </w:p>
    <w:p w14:paraId="3B66CDAF" w14:textId="65E07AD8" w:rsidR="00E45AF4" w:rsidRPr="00E45AF4" w:rsidRDefault="00E45AF4" w:rsidP="00E45AF4">
      <w:pPr>
        <w:tabs>
          <w:tab w:val="left" w:pos="1830"/>
        </w:tabs>
        <w:spacing w:after="0"/>
      </w:pPr>
      <w:r w:rsidRPr="00E45AF4">
        <w:t>Sensors are fundamental components of modern electronic and industrial systems. They are widely used in automation, healthcare, smart devices, robotics, industrial Internet of Things (IIoT), environmental monitoring, and communication systems. A sensor detects physical, chemical, or biological changes in the environment and converts them into measurable electrical signals. This report discusses the concept, working principles, types, applications, advantages, challenges, and future trends of sensors in modern technology.</w:t>
      </w:r>
    </w:p>
    <w:p w14:paraId="71ED8FEF" w14:textId="7E0EE581" w:rsidR="00E45AF4" w:rsidRPr="00E45AF4" w:rsidRDefault="00E45AF4" w:rsidP="00E45AF4">
      <w:pPr>
        <w:tabs>
          <w:tab w:val="left" w:pos="1830"/>
        </w:tabs>
        <w:spacing w:after="0"/>
      </w:pPr>
    </w:p>
    <w:p w14:paraId="3E057F09" w14:textId="77777777" w:rsidR="00E45AF4" w:rsidRPr="00E45AF4" w:rsidRDefault="00E45AF4" w:rsidP="00E45AF4">
      <w:pPr>
        <w:tabs>
          <w:tab w:val="left" w:pos="1830"/>
        </w:tabs>
        <w:spacing w:after="0"/>
      </w:pPr>
      <w:r w:rsidRPr="00E45AF4">
        <w:lastRenderedPageBreak/>
        <w:t>A sensor is a device that detects changes in physical conditions such as temperature, pressure, humidity, motion, light, sound, gas concentration, or proximity and converts them into electrical signals that can be processed by electronic systems. Sensors play a vital role in automation and intelligent systems because they act as the interface between the physical world and digital systems.</w:t>
      </w:r>
    </w:p>
    <w:p w14:paraId="73E76311" w14:textId="77777777" w:rsidR="00E45AF4" w:rsidRPr="00E45AF4" w:rsidRDefault="00E45AF4" w:rsidP="00E45AF4">
      <w:pPr>
        <w:tabs>
          <w:tab w:val="left" w:pos="1830"/>
        </w:tabs>
        <w:spacing w:after="0"/>
      </w:pPr>
      <w:r w:rsidRPr="00E45AF4">
        <w:t>With the rapid growth of technologies such as the Internet of Things (IoT), Artificial Intelligence (AI), robotics, and smart infrastructure, sensors have become an essential part of modern engineering systems. In industrial environments, sensors help monitor machinery performance and improve operational efficiency. In healthcare, sensors are used in wearable devices and medical instruments to monitor patient health.</w:t>
      </w:r>
    </w:p>
    <w:p w14:paraId="560945F3" w14:textId="05281F90" w:rsidR="00E45AF4" w:rsidRPr="00E45AF4" w:rsidRDefault="00E45AF4" w:rsidP="00E45AF4">
      <w:pPr>
        <w:tabs>
          <w:tab w:val="left" w:pos="1830"/>
        </w:tabs>
        <w:spacing w:after="0"/>
      </w:pPr>
    </w:p>
    <w:p w14:paraId="3CCD6155" w14:textId="68F6A02D" w:rsidR="00E45AF4" w:rsidRPr="00E45AF4" w:rsidRDefault="00E45AF4" w:rsidP="00956B8A">
      <w:pPr>
        <w:pStyle w:val="Heading2"/>
      </w:pPr>
      <w:bookmarkStart w:id="9" w:name="_Toc230464104"/>
      <w:r w:rsidRPr="00E45AF4">
        <w:t>Types of Sensors</w:t>
      </w:r>
      <w:bookmarkEnd w:id="9"/>
    </w:p>
    <w:p w14:paraId="2E1BBC7E" w14:textId="77777777" w:rsidR="00E45AF4" w:rsidRPr="00E45AF4" w:rsidRDefault="00E45AF4" w:rsidP="00E45AF4">
      <w:pPr>
        <w:tabs>
          <w:tab w:val="left" w:pos="1830"/>
        </w:tabs>
        <w:spacing w:after="0"/>
      </w:pPr>
      <w:r w:rsidRPr="00E45AF4">
        <w:t>Sensors are classified based on the quantity they measure and their operating principles.</w:t>
      </w:r>
    </w:p>
    <w:p w14:paraId="791AF39A" w14:textId="3C44858B" w:rsidR="00E45AF4" w:rsidRPr="00E45AF4" w:rsidRDefault="00E45AF4" w:rsidP="00E45AF4">
      <w:pPr>
        <w:tabs>
          <w:tab w:val="left" w:pos="1830"/>
        </w:tabs>
        <w:spacing w:after="0"/>
        <w:rPr>
          <w:b/>
          <w:bCs/>
        </w:rPr>
      </w:pPr>
      <w:r w:rsidRPr="00E45AF4">
        <w:rPr>
          <w:b/>
          <w:bCs/>
        </w:rPr>
        <w:t>1</w:t>
      </w:r>
      <w:r>
        <w:rPr>
          <w:b/>
          <w:bCs/>
        </w:rPr>
        <w:t>.</w:t>
      </w:r>
      <w:r w:rsidRPr="00E45AF4">
        <w:rPr>
          <w:b/>
          <w:bCs/>
        </w:rPr>
        <w:t xml:space="preserve"> Temperature Sensors</w:t>
      </w:r>
    </w:p>
    <w:p w14:paraId="1A00663D" w14:textId="77777777" w:rsidR="00E45AF4" w:rsidRPr="00E45AF4" w:rsidRDefault="00E45AF4" w:rsidP="00E45AF4">
      <w:pPr>
        <w:tabs>
          <w:tab w:val="left" w:pos="1830"/>
        </w:tabs>
        <w:spacing w:after="0"/>
      </w:pPr>
      <w:r w:rsidRPr="00E45AF4">
        <w:t>Temperature sensors measure heat or temperature changes. Common examples include thermistors, thermocouples, and RTDs (Resistance Temperature Detectors). They are widely used in industrial systems, weather monitoring, and medical devices.</w:t>
      </w:r>
    </w:p>
    <w:p w14:paraId="1C5EFF6A" w14:textId="1D9BA731" w:rsidR="00E45AF4" w:rsidRPr="00E45AF4" w:rsidRDefault="00E45AF4" w:rsidP="00E45AF4">
      <w:pPr>
        <w:tabs>
          <w:tab w:val="left" w:pos="1830"/>
        </w:tabs>
        <w:spacing w:after="0"/>
        <w:rPr>
          <w:b/>
          <w:bCs/>
        </w:rPr>
      </w:pPr>
      <w:r w:rsidRPr="00E45AF4">
        <w:rPr>
          <w:b/>
          <w:bCs/>
        </w:rPr>
        <w:t>2</w:t>
      </w:r>
      <w:r>
        <w:rPr>
          <w:b/>
          <w:bCs/>
        </w:rPr>
        <w:t>.</w:t>
      </w:r>
      <w:r w:rsidRPr="00E45AF4">
        <w:rPr>
          <w:b/>
          <w:bCs/>
        </w:rPr>
        <w:t xml:space="preserve"> Pressure Sensors</w:t>
      </w:r>
    </w:p>
    <w:p w14:paraId="03794367" w14:textId="77777777" w:rsidR="00E45AF4" w:rsidRPr="00E45AF4" w:rsidRDefault="00E45AF4" w:rsidP="00E45AF4">
      <w:pPr>
        <w:tabs>
          <w:tab w:val="left" w:pos="1830"/>
        </w:tabs>
        <w:spacing w:after="0"/>
      </w:pPr>
      <w:r w:rsidRPr="00E45AF4">
        <w:t>Pressure sensors detect force applied by gases or liquids. These sensors are commonly used in automobiles, industrial machinery, and aerospace systems.</w:t>
      </w:r>
    </w:p>
    <w:p w14:paraId="5E1B7B3E" w14:textId="037931B6" w:rsidR="00E45AF4" w:rsidRPr="00E45AF4" w:rsidRDefault="00E45AF4" w:rsidP="00E45AF4">
      <w:pPr>
        <w:tabs>
          <w:tab w:val="left" w:pos="1830"/>
        </w:tabs>
        <w:spacing w:after="0"/>
        <w:rPr>
          <w:b/>
          <w:bCs/>
        </w:rPr>
      </w:pPr>
      <w:r w:rsidRPr="00E45AF4">
        <w:rPr>
          <w:b/>
          <w:bCs/>
        </w:rPr>
        <w:t>3</w:t>
      </w:r>
      <w:r>
        <w:rPr>
          <w:b/>
          <w:bCs/>
        </w:rPr>
        <w:t>.</w:t>
      </w:r>
      <w:r w:rsidRPr="00E45AF4">
        <w:rPr>
          <w:b/>
          <w:bCs/>
        </w:rPr>
        <w:t xml:space="preserve"> Humidity Sensors</w:t>
      </w:r>
    </w:p>
    <w:p w14:paraId="5F53D589" w14:textId="77777777" w:rsidR="00E45AF4" w:rsidRPr="00E45AF4" w:rsidRDefault="00E45AF4" w:rsidP="00E45AF4">
      <w:pPr>
        <w:tabs>
          <w:tab w:val="left" w:pos="1830"/>
        </w:tabs>
        <w:spacing w:after="0"/>
      </w:pPr>
      <w:r w:rsidRPr="00E45AF4">
        <w:t>Humidity sensors measure the moisture content in the air. They are used in smart homes, agricultural systems, HVAC systems, and environmental monitoring.</w:t>
      </w:r>
    </w:p>
    <w:p w14:paraId="2E33C4B5" w14:textId="4F8F1082" w:rsidR="00E45AF4" w:rsidRPr="00E45AF4" w:rsidRDefault="00E45AF4" w:rsidP="00E45AF4">
      <w:pPr>
        <w:tabs>
          <w:tab w:val="left" w:pos="1830"/>
        </w:tabs>
        <w:spacing w:after="0"/>
        <w:rPr>
          <w:b/>
          <w:bCs/>
        </w:rPr>
      </w:pPr>
      <w:r w:rsidRPr="00E45AF4">
        <w:rPr>
          <w:b/>
          <w:bCs/>
        </w:rPr>
        <w:t>4</w:t>
      </w:r>
      <w:r>
        <w:rPr>
          <w:b/>
          <w:bCs/>
        </w:rPr>
        <w:t>.</w:t>
      </w:r>
      <w:r w:rsidRPr="00E45AF4">
        <w:rPr>
          <w:b/>
          <w:bCs/>
        </w:rPr>
        <w:t xml:space="preserve"> Motion Sensors</w:t>
      </w:r>
    </w:p>
    <w:p w14:paraId="130E28BA" w14:textId="3A3C7B48" w:rsidR="00E45AF4" w:rsidRPr="00E45AF4" w:rsidRDefault="00E45AF4" w:rsidP="00E45AF4">
      <w:pPr>
        <w:tabs>
          <w:tab w:val="left" w:pos="1830"/>
        </w:tabs>
        <w:spacing w:after="0"/>
      </w:pPr>
      <w:r w:rsidRPr="00E45AF4">
        <w:t>Motion sensors detect movement within a specified area. Passive Infrared (PIR) sensors are commonly used in security systems, automatic lighting systems, and smart devices.</w:t>
      </w:r>
    </w:p>
    <w:p w14:paraId="213D1A4D" w14:textId="474CF2F6" w:rsidR="00E45AF4" w:rsidRPr="00E45AF4" w:rsidRDefault="00E45AF4" w:rsidP="00E45AF4">
      <w:pPr>
        <w:tabs>
          <w:tab w:val="left" w:pos="1830"/>
        </w:tabs>
        <w:spacing w:after="0"/>
        <w:rPr>
          <w:b/>
          <w:bCs/>
        </w:rPr>
      </w:pPr>
      <w:r>
        <w:rPr>
          <w:b/>
          <w:bCs/>
        </w:rPr>
        <w:t>5.</w:t>
      </w:r>
      <w:r w:rsidRPr="00E45AF4">
        <w:rPr>
          <w:b/>
          <w:bCs/>
        </w:rPr>
        <w:t xml:space="preserve"> Proximity Sensors</w:t>
      </w:r>
    </w:p>
    <w:p w14:paraId="4026AE53" w14:textId="77777777" w:rsidR="00E45AF4" w:rsidRPr="00E45AF4" w:rsidRDefault="00E45AF4" w:rsidP="00E45AF4">
      <w:pPr>
        <w:tabs>
          <w:tab w:val="left" w:pos="1830"/>
        </w:tabs>
        <w:spacing w:after="0"/>
      </w:pPr>
      <w:r w:rsidRPr="00E45AF4">
        <w:t>Proximity sensors detect nearby objects without physical contact. These sensors are used in smartphones, robotics, parking systems, and manufacturing industries.</w:t>
      </w:r>
    </w:p>
    <w:p w14:paraId="26FA8264" w14:textId="54DFCCE5" w:rsidR="00E45AF4" w:rsidRPr="00E45AF4" w:rsidRDefault="00E45AF4" w:rsidP="00E45AF4">
      <w:pPr>
        <w:tabs>
          <w:tab w:val="left" w:pos="1830"/>
        </w:tabs>
        <w:spacing w:after="0"/>
        <w:rPr>
          <w:b/>
          <w:bCs/>
        </w:rPr>
      </w:pPr>
      <w:r>
        <w:rPr>
          <w:b/>
          <w:bCs/>
        </w:rPr>
        <w:t>6.</w:t>
      </w:r>
      <w:r w:rsidRPr="00E45AF4">
        <w:rPr>
          <w:b/>
          <w:bCs/>
        </w:rPr>
        <w:t xml:space="preserve"> Gas Sensors</w:t>
      </w:r>
    </w:p>
    <w:p w14:paraId="736900CE" w14:textId="77777777" w:rsidR="00E45AF4" w:rsidRPr="00E45AF4" w:rsidRDefault="00E45AF4" w:rsidP="00E45AF4">
      <w:pPr>
        <w:tabs>
          <w:tab w:val="left" w:pos="1830"/>
        </w:tabs>
        <w:spacing w:after="0"/>
      </w:pPr>
      <w:r w:rsidRPr="00E45AF4">
        <w:t>Gas sensors identify the presence of harmful or combustible gases in the environment. They are important in industrial safety systems and pollution monitoring.</w:t>
      </w:r>
    </w:p>
    <w:p w14:paraId="1E50CDCF" w14:textId="3AE068E0" w:rsidR="00E45AF4" w:rsidRPr="00E45AF4" w:rsidRDefault="00E45AF4" w:rsidP="00E45AF4">
      <w:pPr>
        <w:tabs>
          <w:tab w:val="left" w:pos="1830"/>
        </w:tabs>
        <w:spacing w:after="0"/>
        <w:rPr>
          <w:b/>
          <w:bCs/>
        </w:rPr>
      </w:pPr>
      <w:r>
        <w:rPr>
          <w:b/>
          <w:bCs/>
        </w:rPr>
        <w:t>7.</w:t>
      </w:r>
      <w:r w:rsidRPr="00E45AF4">
        <w:rPr>
          <w:b/>
          <w:bCs/>
        </w:rPr>
        <w:t xml:space="preserve"> Optical and Light Sensors</w:t>
      </w:r>
    </w:p>
    <w:p w14:paraId="1CF43221" w14:textId="77777777" w:rsidR="00E45AF4" w:rsidRPr="00E45AF4" w:rsidRDefault="00E45AF4" w:rsidP="00E45AF4">
      <w:pPr>
        <w:tabs>
          <w:tab w:val="left" w:pos="1830"/>
        </w:tabs>
        <w:spacing w:after="0"/>
      </w:pPr>
      <w:r w:rsidRPr="00E45AF4">
        <w:t>Light sensors detect the intensity of light. Examples include photodiodes and LDRs (Light Dependent Resistors), which are used in automatic street lights, cameras, and solar systems.</w:t>
      </w:r>
    </w:p>
    <w:p w14:paraId="5F33CABE" w14:textId="6F4F9460" w:rsidR="00E45AF4" w:rsidRPr="00E45AF4" w:rsidRDefault="00E45AF4" w:rsidP="00E45AF4">
      <w:pPr>
        <w:tabs>
          <w:tab w:val="left" w:pos="1830"/>
        </w:tabs>
        <w:spacing w:after="0"/>
      </w:pPr>
    </w:p>
    <w:p w14:paraId="60F5C20C" w14:textId="23640710" w:rsidR="00E45AF4" w:rsidRPr="00E45AF4" w:rsidRDefault="00E45AF4" w:rsidP="00956B8A">
      <w:pPr>
        <w:pStyle w:val="Heading2"/>
      </w:pPr>
      <w:bookmarkStart w:id="10" w:name="_Toc230464105"/>
      <w:r w:rsidRPr="00E45AF4">
        <w:t>Applications of Sensors</w:t>
      </w:r>
      <w:bookmarkEnd w:id="10"/>
    </w:p>
    <w:p w14:paraId="4F223D32" w14:textId="77777777" w:rsidR="00E45AF4" w:rsidRPr="00E45AF4" w:rsidRDefault="00E45AF4" w:rsidP="00E45AF4">
      <w:pPr>
        <w:tabs>
          <w:tab w:val="left" w:pos="1830"/>
        </w:tabs>
        <w:spacing w:after="0"/>
      </w:pPr>
      <w:r w:rsidRPr="00E45AF4">
        <w:t>Sensors are widely used across multiple industries and applications.</w:t>
      </w:r>
    </w:p>
    <w:p w14:paraId="6F928426" w14:textId="6D58D1DC" w:rsidR="00E45AF4" w:rsidRPr="00E45AF4" w:rsidRDefault="00E45AF4" w:rsidP="00E45AF4">
      <w:pPr>
        <w:tabs>
          <w:tab w:val="left" w:pos="1830"/>
        </w:tabs>
        <w:spacing w:after="0"/>
        <w:rPr>
          <w:b/>
          <w:bCs/>
        </w:rPr>
      </w:pPr>
      <w:r>
        <w:rPr>
          <w:b/>
          <w:bCs/>
        </w:rPr>
        <w:t>1.</w:t>
      </w:r>
      <w:r w:rsidRPr="00E45AF4">
        <w:rPr>
          <w:b/>
          <w:bCs/>
        </w:rPr>
        <w:t>Industrial Automation</w:t>
      </w:r>
    </w:p>
    <w:p w14:paraId="62E48F9A" w14:textId="77777777" w:rsidR="00E45AF4" w:rsidRPr="00E45AF4" w:rsidRDefault="00E45AF4" w:rsidP="00E45AF4">
      <w:pPr>
        <w:tabs>
          <w:tab w:val="left" w:pos="1830"/>
        </w:tabs>
        <w:spacing w:after="0"/>
      </w:pPr>
      <w:r w:rsidRPr="00E45AF4">
        <w:t>In industries, sensors monitor temperature, pressure, vibration, and machine performance. They improve productivity, safety, and efficiency.</w:t>
      </w:r>
    </w:p>
    <w:p w14:paraId="7565F310" w14:textId="30984B07" w:rsidR="00E45AF4" w:rsidRPr="00E45AF4" w:rsidRDefault="00E45AF4" w:rsidP="00E45AF4">
      <w:pPr>
        <w:tabs>
          <w:tab w:val="left" w:pos="1830"/>
        </w:tabs>
        <w:spacing w:after="0"/>
        <w:rPr>
          <w:b/>
          <w:bCs/>
        </w:rPr>
      </w:pPr>
      <w:r>
        <w:rPr>
          <w:b/>
          <w:bCs/>
        </w:rPr>
        <w:t>2.</w:t>
      </w:r>
      <w:r w:rsidRPr="00E45AF4">
        <w:rPr>
          <w:b/>
          <w:bCs/>
        </w:rPr>
        <w:t>Healthcare Systems</w:t>
      </w:r>
    </w:p>
    <w:p w14:paraId="632AB122" w14:textId="77777777" w:rsidR="00E45AF4" w:rsidRPr="00E45AF4" w:rsidRDefault="00E45AF4" w:rsidP="00E45AF4">
      <w:pPr>
        <w:tabs>
          <w:tab w:val="left" w:pos="1830"/>
        </w:tabs>
        <w:spacing w:after="0"/>
      </w:pPr>
      <w:r w:rsidRPr="00E45AF4">
        <w:t>Medical sensors are used in heart rate monitors, glucose monitoring devices, ECG machines, and wearable health trackers.</w:t>
      </w:r>
    </w:p>
    <w:p w14:paraId="77DA5D29" w14:textId="4FE04DAC" w:rsidR="00E45AF4" w:rsidRPr="00E45AF4" w:rsidRDefault="00E45AF4" w:rsidP="00E45AF4">
      <w:pPr>
        <w:tabs>
          <w:tab w:val="left" w:pos="1830"/>
        </w:tabs>
        <w:spacing w:after="0"/>
        <w:rPr>
          <w:b/>
          <w:bCs/>
        </w:rPr>
      </w:pPr>
      <w:r>
        <w:rPr>
          <w:b/>
          <w:bCs/>
        </w:rPr>
        <w:lastRenderedPageBreak/>
        <w:t>3.</w:t>
      </w:r>
      <w:r w:rsidRPr="00E45AF4">
        <w:rPr>
          <w:b/>
          <w:bCs/>
        </w:rPr>
        <w:t xml:space="preserve"> Smart Homes</w:t>
      </w:r>
    </w:p>
    <w:p w14:paraId="0F34D8BF" w14:textId="77777777" w:rsidR="00E45AF4" w:rsidRPr="00E45AF4" w:rsidRDefault="00E45AF4" w:rsidP="00E45AF4">
      <w:pPr>
        <w:tabs>
          <w:tab w:val="left" w:pos="1830"/>
        </w:tabs>
        <w:spacing w:after="0"/>
      </w:pPr>
      <w:r w:rsidRPr="00E45AF4">
        <w:t>Sensors are used in smart lighting, smart security systems, fire alarms, and home automation systems.</w:t>
      </w:r>
    </w:p>
    <w:p w14:paraId="796BCBC2" w14:textId="5AB40596" w:rsidR="00E45AF4" w:rsidRPr="00E45AF4" w:rsidRDefault="00E45AF4" w:rsidP="00E45AF4">
      <w:pPr>
        <w:tabs>
          <w:tab w:val="left" w:pos="1830"/>
        </w:tabs>
        <w:spacing w:after="0"/>
        <w:rPr>
          <w:b/>
          <w:bCs/>
        </w:rPr>
      </w:pPr>
      <w:r w:rsidRPr="00E45AF4">
        <w:rPr>
          <w:b/>
          <w:bCs/>
        </w:rPr>
        <w:t>4</w:t>
      </w:r>
      <w:r>
        <w:rPr>
          <w:b/>
          <w:bCs/>
        </w:rPr>
        <w:t xml:space="preserve">. </w:t>
      </w:r>
      <w:r w:rsidRPr="00E45AF4">
        <w:rPr>
          <w:b/>
          <w:bCs/>
        </w:rPr>
        <w:t>Automotive Industry</w:t>
      </w:r>
    </w:p>
    <w:p w14:paraId="3774D068" w14:textId="77777777" w:rsidR="00E45AF4" w:rsidRPr="00E45AF4" w:rsidRDefault="00E45AF4" w:rsidP="00E45AF4">
      <w:pPr>
        <w:tabs>
          <w:tab w:val="left" w:pos="1830"/>
        </w:tabs>
        <w:spacing w:after="0"/>
      </w:pPr>
      <w:r w:rsidRPr="00E45AF4">
        <w:t>Modern vehicles use sensors for airbag systems, parking assistance, engine monitoring, fuel management, and autonomous driving.</w:t>
      </w:r>
    </w:p>
    <w:p w14:paraId="176BF43C" w14:textId="59F3F05F" w:rsidR="00E45AF4" w:rsidRPr="00E45AF4" w:rsidRDefault="00E45AF4" w:rsidP="00E45AF4">
      <w:pPr>
        <w:tabs>
          <w:tab w:val="left" w:pos="1830"/>
        </w:tabs>
        <w:spacing w:after="0"/>
        <w:rPr>
          <w:b/>
          <w:bCs/>
        </w:rPr>
      </w:pPr>
      <w:r>
        <w:rPr>
          <w:b/>
          <w:bCs/>
        </w:rPr>
        <w:t>5.</w:t>
      </w:r>
      <w:r w:rsidRPr="00E45AF4">
        <w:rPr>
          <w:b/>
          <w:bCs/>
        </w:rPr>
        <w:t xml:space="preserve"> Environmental Monitoring</w:t>
      </w:r>
    </w:p>
    <w:p w14:paraId="23855C18" w14:textId="77777777" w:rsidR="00E45AF4" w:rsidRPr="00E45AF4" w:rsidRDefault="00E45AF4" w:rsidP="00E45AF4">
      <w:pPr>
        <w:tabs>
          <w:tab w:val="left" w:pos="1830"/>
        </w:tabs>
        <w:spacing w:after="0"/>
      </w:pPr>
      <w:r w:rsidRPr="00E45AF4">
        <w:t>Sensors help monitor air quality, water quality, temperature, humidity, and pollution levels.</w:t>
      </w:r>
    </w:p>
    <w:p w14:paraId="4E2AC455" w14:textId="7EBB4A1E" w:rsidR="00E45AF4" w:rsidRPr="00E45AF4" w:rsidRDefault="00E45AF4" w:rsidP="00E45AF4">
      <w:pPr>
        <w:tabs>
          <w:tab w:val="left" w:pos="1830"/>
        </w:tabs>
        <w:spacing w:after="0"/>
        <w:rPr>
          <w:b/>
          <w:bCs/>
        </w:rPr>
      </w:pPr>
      <w:r>
        <w:rPr>
          <w:b/>
          <w:bCs/>
        </w:rPr>
        <w:t>6.</w:t>
      </w:r>
      <w:r w:rsidRPr="00E45AF4">
        <w:rPr>
          <w:b/>
          <w:bCs/>
        </w:rPr>
        <w:t xml:space="preserve"> Internet of Things (IoT)</w:t>
      </w:r>
    </w:p>
    <w:p w14:paraId="59BAD2E2" w14:textId="77777777" w:rsidR="00E45AF4" w:rsidRPr="00E45AF4" w:rsidRDefault="00E45AF4" w:rsidP="00E45AF4">
      <w:pPr>
        <w:tabs>
          <w:tab w:val="left" w:pos="1830"/>
        </w:tabs>
        <w:spacing w:after="0"/>
      </w:pPr>
      <w:r w:rsidRPr="00E45AF4">
        <w:t>IoT systems heavily depend on sensors for collecting real-time data from connected devices and transmitting it to cloud platforms for analysis.</w:t>
      </w:r>
    </w:p>
    <w:p w14:paraId="6F39186B" w14:textId="55EF787B" w:rsidR="00E45AF4" w:rsidRPr="00E45AF4" w:rsidRDefault="00E45AF4" w:rsidP="00956B8A">
      <w:pPr>
        <w:pStyle w:val="Heading2"/>
      </w:pPr>
    </w:p>
    <w:p w14:paraId="7C6AA56C" w14:textId="0F003D3B" w:rsidR="00E45AF4" w:rsidRPr="00E45AF4" w:rsidRDefault="00E45AF4" w:rsidP="00956B8A">
      <w:pPr>
        <w:pStyle w:val="Heading2"/>
        <w:rPr>
          <w:bCs/>
        </w:rPr>
      </w:pPr>
      <w:bookmarkStart w:id="11" w:name="_Toc230464106"/>
      <w:r w:rsidRPr="00E45AF4">
        <w:rPr>
          <w:bCs/>
        </w:rPr>
        <w:t>Advantages of Sensors</w:t>
      </w:r>
      <w:bookmarkEnd w:id="11"/>
    </w:p>
    <w:p w14:paraId="22591773" w14:textId="77777777" w:rsidR="00E45AF4" w:rsidRPr="00E45AF4" w:rsidRDefault="00E45AF4" w:rsidP="00E45AF4">
      <w:pPr>
        <w:tabs>
          <w:tab w:val="left" w:pos="1830"/>
        </w:tabs>
        <w:spacing w:after="0"/>
      </w:pPr>
      <w:r w:rsidRPr="00E45AF4">
        <w:t>Sensors provide several benefits in modern systems:</w:t>
      </w:r>
    </w:p>
    <w:p w14:paraId="4EE549F4" w14:textId="77777777" w:rsidR="00E45AF4" w:rsidRPr="00E45AF4" w:rsidRDefault="00E45AF4" w:rsidP="00E45AF4">
      <w:pPr>
        <w:numPr>
          <w:ilvl w:val="0"/>
          <w:numId w:val="7"/>
        </w:numPr>
        <w:tabs>
          <w:tab w:val="left" w:pos="1830"/>
        </w:tabs>
        <w:spacing w:after="0"/>
      </w:pPr>
      <w:r w:rsidRPr="00E45AF4">
        <w:t>High accuracy and precision in measurement</w:t>
      </w:r>
    </w:p>
    <w:p w14:paraId="4D52F1CD" w14:textId="77777777" w:rsidR="00E45AF4" w:rsidRPr="00E45AF4" w:rsidRDefault="00E45AF4" w:rsidP="00E45AF4">
      <w:pPr>
        <w:numPr>
          <w:ilvl w:val="0"/>
          <w:numId w:val="7"/>
        </w:numPr>
        <w:tabs>
          <w:tab w:val="left" w:pos="1830"/>
        </w:tabs>
        <w:spacing w:after="0"/>
      </w:pPr>
      <w:r w:rsidRPr="00E45AF4">
        <w:t>Real-time monitoring and data collection</w:t>
      </w:r>
    </w:p>
    <w:p w14:paraId="02132F5A" w14:textId="77777777" w:rsidR="00E45AF4" w:rsidRPr="00E45AF4" w:rsidRDefault="00E45AF4" w:rsidP="00E45AF4">
      <w:pPr>
        <w:numPr>
          <w:ilvl w:val="0"/>
          <w:numId w:val="7"/>
        </w:numPr>
        <w:tabs>
          <w:tab w:val="left" w:pos="1830"/>
        </w:tabs>
        <w:spacing w:after="0"/>
      </w:pPr>
      <w:r w:rsidRPr="00E45AF4">
        <w:t>Improved automation and efficiency</w:t>
      </w:r>
    </w:p>
    <w:p w14:paraId="350C360F" w14:textId="77777777" w:rsidR="00E45AF4" w:rsidRPr="00E45AF4" w:rsidRDefault="00E45AF4" w:rsidP="00E45AF4">
      <w:pPr>
        <w:numPr>
          <w:ilvl w:val="0"/>
          <w:numId w:val="7"/>
        </w:numPr>
        <w:tabs>
          <w:tab w:val="left" w:pos="1830"/>
        </w:tabs>
        <w:spacing w:after="0"/>
      </w:pPr>
      <w:r w:rsidRPr="00E45AF4">
        <w:t>Reduced human effort and operational cost</w:t>
      </w:r>
    </w:p>
    <w:p w14:paraId="3082B74B" w14:textId="77777777" w:rsidR="00E45AF4" w:rsidRPr="00E45AF4" w:rsidRDefault="00E45AF4" w:rsidP="00E45AF4">
      <w:pPr>
        <w:numPr>
          <w:ilvl w:val="0"/>
          <w:numId w:val="7"/>
        </w:numPr>
        <w:tabs>
          <w:tab w:val="left" w:pos="1830"/>
        </w:tabs>
        <w:spacing w:after="0"/>
      </w:pPr>
      <w:r w:rsidRPr="00E45AF4">
        <w:t>Enhanced safety and reliability</w:t>
      </w:r>
    </w:p>
    <w:p w14:paraId="21BE7A8F" w14:textId="77777777" w:rsidR="00E45AF4" w:rsidRPr="00E45AF4" w:rsidRDefault="00E45AF4" w:rsidP="00E45AF4">
      <w:pPr>
        <w:numPr>
          <w:ilvl w:val="0"/>
          <w:numId w:val="7"/>
        </w:numPr>
        <w:tabs>
          <w:tab w:val="left" w:pos="1830"/>
        </w:tabs>
        <w:spacing w:after="0"/>
      </w:pPr>
      <w:r w:rsidRPr="00E45AF4">
        <w:t>Support for remote monitoring and control</w:t>
      </w:r>
    </w:p>
    <w:p w14:paraId="23709046" w14:textId="2CF1DE72" w:rsidR="00E45AF4" w:rsidRPr="00E45AF4" w:rsidRDefault="00E45AF4" w:rsidP="00E45AF4">
      <w:pPr>
        <w:tabs>
          <w:tab w:val="left" w:pos="1830"/>
        </w:tabs>
        <w:spacing w:after="0"/>
      </w:pPr>
    </w:p>
    <w:p w14:paraId="305B9C7B" w14:textId="721752B6" w:rsidR="00E45AF4" w:rsidRPr="00E45AF4" w:rsidRDefault="00E45AF4" w:rsidP="00956B8A">
      <w:pPr>
        <w:pStyle w:val="Heading2"/>
      </w:pPr>
      <w:bookmarkStart w:id="12" w:name="_Toc230464107"/>
      <w:r w:rsidRPr="00E45AF4">
        <w:t>Limitations</w:t>
      </w:r>
      <w:bookmarkEnd w:id="12"/>
    </w:p>
    <w:p w14:paraId="458EE65C" w14:textId="77777777" w:rsidR="00E45AF4" w:rsidRPr="00E45AF4" w:rsidRDefault="00E45AF4" w:rsidP="00E45AF4">
      <w:pPr>
        <w:tabs>
          <w:tab w:val="left" w:pos="1830"/>
        </w:tabs>
        <w:spacing w:after="0"/>
      </w:pPr>
      <w:r w:rsidRPr="00E45AF4">
        <w:t>Despite their advantages, sensors also face certain challenges:</w:t>
      </w:r>
    </w:p>
    <w:p w14:paraId="162842CC" w14:textId="77777777" w:rsidR="00E45AF4" w:rsidRPr="00E45AF4" w:rsidRDefault="00E45AF4" w:rsidP="00E45AF4">
      <w:pPr>
        <w:numPr>
          <w:ilvl w:val="0"/>
          <w:numId w:val="8"/>
        </w:numPr>
        <w:tabs>
          <w:tab w:val="left" w:pos="1830"/>
        </w:tabs>
        <w:spacing w:after="0"/>
      </w:pPr>
      <w:r w:rsidRPr="00E45AF4">
        <w:t>Calibration and maintenance requirements</w:t>
      </w:r>
    </w:p>
    <w:p w14:paraId="21974AC0" w14:textId="77777777" w:rsidR="00E45AF4" w:rsidRPr="00E45AF4" w:rsidRDefault="00E45AF4" w:rsidP="00E45AF4">
      <w:pPr>
        <w:numPr>
          <w:ilvl w:val="0"/>
          <w:numId w:val="8"/>
        </w:numPr>
        <w:tabs>
          <w:tab w:val="left" w:pos="1830"/>
        </w:tabs>
        <w:spacing w:after="0"/>
      </w:pPr>
      <w:r w:rsidRPr="00E45AF4">
        <w:t>Sensitivity to environmental conditions</w:t>
      </w:r>
    </w:p>
    <w:p w14:paraId="441B7BE5" w14:textId="77777777" w:rsidR="00E45AF4" w:rsidRPr="00E45AF4" w:rsidRDefault="00E45AF4" w:rsidP="00E45AF4">
      <w:pPr>
        <w:numPr>
          <w:ilvl w:val="0"/>
          <w:numId w:val="8"/>
        </w:numPr>
        <w:tabs>
          <w:tab w:val="left" w:pos="1830"/>
        </w:tabs>
        <w:spacing w:after="0"/>
      </w:pPr>
      <w:r w:rsidRPr="00E45AF4">
        <w:t>Limited battery life in wireless sensors</w:t>
      </w:r>
    </w:p>
    <w:p w14:paraId="6D6CD95B" w14:textId="77777777" w:rsidR="00E45AF4" w:rsidRPr="00E45AF4" w:rsidRDefault="00E45AF4" w:rsidP="00E45AF4">
      <w:pPr>
        <w:numPr>
          <w:ilvl w:val="0"/>
          <w:numId w:val="8"/>
        </w:numPr>
        <w:tabs>
          <w:tab w:val="left" w:pos="1830"/>
        </w:tabs>
        <w:spacing w:after="0"/>
      </w:pPr>
      <w:r w:rsidRPr="00E45AF4">
        <w:t>Signal noise and interference</w:t>
      </w:r>
    </w:p>
    <w:p w14:paraId="03DB57BF" w14:textId="77777777" w:rsidR="00E45AF4" w:rsidRPr="00E45AF4" w:rsidRDefault="00E45AF4" w:rsidP="00E45AF4">
      <w:pPr>
        <w:numPr>
          <w:ilvl w:val="0"/>
          <w:numId w:val="8"/>
        </w:numPr>
        <w:tabs>
          <w:tab w:val="left" w:pos="1830"/>
        </w:tabs>
        <w:spacing w:after="0"/>
      </w:pPr>
      <w:r w:rsidRPr="00E45AF4">
        <w:t>High cost for advanced sensor systems</w:t>
      </w:r>
    </w:p>
    <w:p w14:paraId="10C1EC38" w14:textId="77777777" w:rsidR="00E45AF4" w:rsidRPr="00E45AF4" w:rsidRDefault="00E45AF4" w:rsidP="00E45AF4">
      <w:pPr>
        <w:numPr>
          <w:ilvl w:val="0"/>
          <w:numId w:val="8"/>
        </w:numPr>
        <w:tabs>
          <w:tab w:val="left" w:pos="1830"/>
        </w:tabs>
        <w:spacing w:after="0"/>
      </w:pPr>
      <w:r w:rsidRPr="00E45AF4">
        <w:t>Data security and privacy issues in IoT applications</w:t>
      </w:r>
    </w:p>
    <w:p w14:paraId="7A8FCBCD" w14:textId="5C5466A0" w:rsidR="00E45AF4" w:rsidRPr="00E45AF4" w:rsidRDefault="00E45AF4" w:rsidP="00E45AF4">
      <w:pPr>
        <w:tabs>
          <w:tab w:val="left" w:pos="1830"/>
        </w:tabs>
        <w:spacing w:after="0"/>
      </w:pPr>
    </w:p>
    <w:p w14:paraId="798A5ECC" w14:textId="03CD0D07" w:rsidR="00E45AF4" w:rsidRPr="00E45AF4" w:rsidRDefault="00E45AF4" w:rsidP="00956B8A">
      <w:pPr>
        <w:pStyle w:val="Heading2"/>
      </w:pPr>
      <w:bookmarkStart w:id="13" w:name="_Toc230464108"/>
      <w:r w:rsidRPr="00E45AF4">
        <w:t>Future Trends in Sensor Technology</w:t>
      </w:r>
      <w:bookmarkEnd w:id="13"/>
    </w:p>
    <w:p w14:paraId="4C63A488" w14:textId="77777777" w:rsidR="00E45AF4" w:rsidRPr="00E45AF4" w:rsidRDefault="00E45AF4" w:rsidP="00E45AF4">
      <w:pPr>
        <w:tabs>
          <w:tab w:val="left" w:pos="1830"/>
        </w:tabs>
        <w:spacing w:after="0"/>
      </w:pPr>
      <w:r w:rsidRPr="00E45AF4">
        <w:t>Sensor technology is continuously evolving with advancements in AI, IoT, nanotechnology, and wireless communication. Future sensors are expected to become smaller, smarter, more energy-efficient, and highly accurate.</w:t>
      </w:r>
    </w:p>
    <w:p w14:paraId="25ABC8F4" w14:textId="77777777" w:rsidR="00E45AF4" w:rsidRPr="00E45AF4" w:rsidRDefault="00E45AF4" w:rsidP="00E45AF4">
      <w:pPr>
        <w:tabs>
          <w:tab w:val="left" w:pos="1830"/>
        </w:tabs>
        <w:spacing w:after="0"/>
      </w:pPr>
      <w:r w:rsidRPr="00E45AF4">
        <w:t>Some emerging trends include:</w:t>
      </w:r>
    </w:p>
    <w:p w14:paraId="4A49006C" w14:textId="77777777" w:rsidR="00E45AF4" w:rsidRPr="00E45AF4" w:rsidRDefault="00E45AF4" w:rsidP="00E45AF4">
      <w:pPr>
        <w:numPr>
          <w:ilvl w:val="0"/>
          <w:numId w:val="9"/>
        </w:numPr>
        <w:tabs>
          <w:tab w:val="left" w:pos="1830"/>
        </w:tabs>
        <w:spacing w:after="0"/>
      </w:pPr>
      <w:r w:rsidRPr="00E45AF4">
        <w:t>Smart sensors with embedded AI capabilities</w:t>
      </w:r>
    </w:p>
    <w:p w14:paraId="6DA20985" w14:textId="77777777" w:rsidR="00E45AF4" w:rsidRPr="00E45AF4" w:rsidRDefault="00E45AF4" w:rsidP="00E45AF4">
      <w:pPr>
        <w:numPr>
          <w:ilvl w:val="0"/>
          <w:numId w:val="9"/>
        </w:numPr>
        <w:tabs>
          <w:tab w:val="left" w:pos="1830"/>
        </w:tabs>
        <w:spacing w:after="0"/>
      </w:pPr>
      <w:r w:rsidRPr="00E45AF4">
        <w:t>Wireless sensor networks (WSNs)</w:t>
      </w:r>
    </w:p>
    <w:p w14:paraId="7C542ECB" w14:textId="77777777" w:rsidR="00E45AF4" w:rsidRPr="00E45AF4" w:rsidRDefault="00E45AF4" w:rsidP="00E45AF4">
      <w:pPr>
        <w:numPr>
          <w:ilvl w:val="0"/>
          <w:numId w:val="9"/>
        </w:numPr>
        <w:tabs>
          <w:tab w:val="left" w:pos="1830"/>
        </w:tabs>
        <w:spacing w:after="0"/>
      </w:pPr>
      <w:r w:rsidRPr="00E45AF4">
        <w:t>Nano-sensors for biomedical applications</w:t>
      </w:r>
    </w:p>
    <w:p w14:paraId="44942F23" w14:textId="77777777" w:rsidR="00E45AF4" w:rsidRPr="00E45AF4" w:rsidRDefault="00E45AF4" w:rsidP="00E45AF4">
      <w:pPr>
        <w:numPr>
          <w:ilvl w:val="0"/>
          <w:numId w:val="9"/>
        </w:numPr>
        <w:tabs>
          <w:tab w:val="left" w:pos="1830"/>
        </w:tabs>
        <w:spacing w:after="0"/>
      </w:pPr>
      <w:r w:rsidRPr="00E45AF4">
        <w:t>Flexible and wearable sensors</w:t>
      </w:r>
    </w:p>
    <w:p w14:paraId="03E12244" w14:textId="77777777" w:rsidR="00E45AF4" w:rsidRPr="00E45AF4" w:rsidRDefault="00E45AF4" w:rsidP="00E45AF4">
      <w:pPr>
        <w:numPr>
          <w:ilvl w:val="0"/>
          <w:numId w:val="9"/>
        </w:numPr>
        <w:tabs>
          <w:tab w:val="left" w:pos="1830"/>
        </w:tabs>
        <w:spacing w:after="0"/>
      </w:pPr>
      <w:r w:rsidRPr="00E45AF4">
        <w:t>Self-powered sensors using energy harvesting</w:t>
      </w:r>
    </w:p>
    <w:p w14:paraId="6EEC484B" w14:textId="77777777" w:rsidR="00E45AF4" w:rsidRPr="00E45AF4" w:rsidRDefault="00E45AF4" w:rsidP="00E45AF4">
      <w:pPr>
        <w:numPr>
          <w:ilvl w:val="0"/>
          <w:numId w:val="9"/>
        </w:numPr>
        <w:tabs>
          <w:tab w:val="left" w:pos="1830"/>
        </w:tabs>
        <w:spacing w:after="0"/>
      </w:pPr>
      <w:r w:rsidRPr="00E45AF4">
        <w:t>Integration with cloud computing and big data analytics</w:t>
      </w:r>
    </w:p>
    <w:p w14:paraId="799E4AEC" w14:textId="77777777" w:rsidR="00E45AF4" w:rsidRPr="00E45AF4" w:rsidRDefault="00E45AF4" w:rsidP="00E45AF4">
      <w:pPr>
        <w:tabs>
          <w:tab w:val="left" w:pos="1830"/>
        </w:tabs>
        <w:spacing w:after="0"/>
      </w:pPr>
      <w:r w:rsidRPr="00E45AF4">
        <w:lastRenderedPageBreak/>
        <w:t>These developments will further improve automation, healthcare, industrial monitoring, and smart city infrastructure.</w:t>
      </w:r>
    </w:p>
    <w:p w14:paraId="48AD2C4E" w14:textId="29D49B3E" w:rsidR="00E45AF4" w:rsidRDefault="00E45AF4" w:rsidP="00E45AF4">
      <w:pPr>
        <w:tabs>
          <w:tab w:val="left" w:pos="1830"/>
        </w:tabs>
        <w:spacing w:after="0"/>
      </w:pPr>
    </w:p>
    <w:p w14:paraId="71DBE88B" w14:textId="77777777" w:rsidR="006E464C" w:rsidRDefault="006E464C" w:rsidP="00E45AF4">
      <w:pPr>
        <w:tabs>
          <w:tab w:val="left" w:pos="1830"/>
        </w:tabs>
        <w:spacing w:after="0"/>
      </w:pPr>
    </w:p>
    <w:p w14:paraId="61434B31" w14:textId="77777777" w:rsidR="00CA272E" w:rsidRPr="00CA272E" w:rsidRDefault="003D5387" w:rsidP="00CA272E">
      <w:pPr>
        <w:tabs>
          <w:tab w:val="left" w:pos="1830"/>
        </w:tabs>
        <w:spacing w:after="0"/>
      </w:pPr>
      <w:r w:rsidRPr="003D5387">
        <w:br/>
      </w:r>
    </w:p>
    <w:tbl>
      <w:tblPr>
        <w:tblW w:w="10774" w:type="dxa"/>
        <w:tblCellSpacing w:w="15" w:type="dxa"/>
        <w:tblCellMar>
          <w:top w:w="15" w:type="dxa"/>
          <w:left w:w="15" w:type="dxa"/>
          <w:bottom w:w="15" w:type="dxa"/>
          <w:right w:w="15" w:type="dxa"/>
        </w:tblCellMar>
        <w:tblLook w:val="04A0" w:firstRow="1" w:lastRow="0" w:firstColumn="1" w:lastColumn="0" w:noHBand="0" w:noVBand="1"/>
      </w:tblPr>
      <w:tblGrid>
        <w:gridCol w:w="2000"/>
        <w:gridCol w:w="4442"/>
        <w:gridCol w:w="4332"/>
      </w:tblGrid>
      <w:tr w:rsidR="00CA272E" w:rsidRPr="00CA272E" w14:paraId="292A76A9" w14:textId="77777777" w:rsidTr="008A40DD">
        <w:trPr>
          <w:trHeight w:val="781"/>
          <w:tblHeader/>
          <w:tblCellSpacing w:w="15" w:type="dxa"/>
        </w:trPr>
        <w:tc>
          <w:tcPr>
            <w:tcW w:w="0" w:type="auto"/>
            <w:vAlign w:val="center"/>
            <w:hideMark/>
          </w:tcPr>
          <w:p w14:paraId="6DA88B29" w14:textId="554DE1E6" w:rsidR="00CA272E" w:rsidRPr="00CA272E" w:rsidRDefault="00CA272E" w:rsidP="00956B8A">
            <w:pPr>
              <w:pStyle w:val="Heading1"/>
              <w:rPr>
                <w:b/>
                <w:bCs/>
              </w:rPr>
            </w:pPr>
            <w:bookmarkStart w:id="14" w:name="_Toc230464109"/>
            <w:r w:rsidRPr="00956B8A">
              <w:t>Feature</w:t>
            </w:r>
            <w:bookmarkEnd w:id="14"/>
          </w:p>
        </w:tc>
        <w:tc>
          <w:tcPr>
            <w:tcW w:w="0" w:type="auto"/>
            <w:vAlign w:val="center"/>
            <w:hideMark/>
          </w:tcPr>
          <w:p w14:paraId="75EFA777" w14:textId="7EC75088" w:rsidR="00CA272E" w:rsidRPr="00CA272E" w:rsidRDefault="00CA272E" w:rsidP="00956B8A">
            <w:pPr>
              <w:pStyle w:val="Heading1"/>
            </w:pPr>
            <w:bookmarkStart w:id="15" w:name="_Toc230464110"/>
            <w:r w:rsidRPr="00CA272E">
              <w:t>Edge Computing</w:t>
            </w:r>
            <w:bookmarkEnd w:id="15"/>
          </w:p>
        </w:tc>
        <w:tc>
          <w:tcPr>
            <w:tcW w:w="0" w:type="auto"/>
            <w:vAlign w:val="center"/>
            <w:hideMark/>
          </w:tcPr>
          <w:p w14:paraId="05F87EF0" w14:textId="77777777" w:rsidR="00CA272E" w:rsidRPr="00CA272E" w:rsidRDefault="00CA272E" w:rsidP="00956B8A">
            <w:pPr>
              <w:pStyle w:val="Heading1"/>
            </w:pPr>
            <w:bookmarkStart w:id="16" w:name="_Toc230464111"/>
            <w:r w:rsidRPr="00CA272E">
              <w:t>Cloud Computing</w:t>
            </w:r>
            <w:bookmarkEnd w:id="16"/>
          </w:p>
        </w:tc>
      </w:tr>
      <w:tr w:rsidR="00CA272E" w:rsidRPr="00CA272E" w14:paraId="3BD1FD02" w14:textId="77777777" w:rsidTr="008A40DD">
        <w:trPr>
          <w:trHeight w:val="959"/>
          <w:tblCellSpacing w:w="15" w:type="dxa"/>
        </w:trPr>
        <w:tc>
          <w:tcPr>
            <w:tcW w:w="0" w:type="auto"/>
            <w:vAlign w:val="center"/>
            <w:hideMark/>
          </w:tcPr>
          <w:p w14:paraId="5D16F115" w14:textId="11F79B8C" w:rsidR="00CA272E" w:rsidRPr="00CA272E" w:rsidRDefault="00CA272E" w:rsidP="00CA272E">
            <w:pPr>
              <w:tabs>
                <w:tab w:val="left" w:pos="1830"/>
              </w:tabs>
              <w:spacing w:after="0"/>
            </w:pPr>
            <w:r w:rsidRPr="00CA272E">
              <w:t>Definition</w:t>
            </w:r>
          </w:p>
        </w:tc>
        <w:tc>
          <w:tcPr>
            <w:tcW w:w="0" w:type="auto"/>
            <w:vAlign w:val="center"/>
            <w:hideMark/>
          </w:tcPr>
          <w:p w14:paraId="542B9B9A" w14:textId="77777777" w:rsidR="00CA272E" w:rsidRPr="00CA272E" w:rsidRDefault="00CA272E" w:rsidP="00CA272E">
            <w:pPr>
              <w:tabs>
                <w:tab w:val="left" w:pos="1830"/>
              </w:tabs>
              <w:spacing w:after="0"/>
            </w:pPr>
            <w:r w:rsidRPr="00CA272E">
              <w:t>Processes data near the IoT devices or network edge</w:t>
            </w:r>
          </w:p>
        </w:tc>
        <w:tc>
          <w:tcPr>
            <w:tcW w:w="0" w:type="auto"/>
            <w:vAlign w:val="center"/>
            <w:hideMark/>
          </w:tcPr>
          <w:p w14:paraId="27FD4F25" w14:textId="77777777" w:rsidR="00CA272E" w:rsidRPr="00CA272E" w:rsidRDefault="00CA272E" w:rsidP="00CA272E">
            <w:pPr>
              <w:tabs>
                <w:tab w:val="left" w:pos="1830"/>
              </w:tabs>
              <w:spacing w:after="0"/>
            </w:pPr>
            <w:r w:rsidRPr="00CA272E">
              <w:t xml:space="preserve">Processes data in centralized remote data </w:t>
            </w:r>
            <w:proofErr w:type="spellStart"/>
            <w:r w:rsidRPr="00CA272E">
              <w:t>centers</w:t>
            </w:r>
            <w:proofErr w:type="spellEnd"/>
          </w:p>
        </w:tc>
      </w:tr>
      <w:tr w:rsidR="00CA272E" w:rsidRPr="00CA272E" w14:paraId="7EECF62A" w14:textId="77777777" w:rsidTr="008A40DD">
        <w:trPr>
          <w:trHeight w:val="946"/>
          <w:tblCellSpacing w:w="15" w:type="dxa"/>
        </w:trPr>
        <w:tc>
          <w:tcPr>
            <w:tcW w:w="0" w:type="auto"/>
            <w:vAlign w:val="center"/>
            <w:hideMark/>
          </w:tcPr>
          <w:p w14:paraId="01E402E8" w14:textId="27972E69" w:rsidR="00CA272E" w:rsidRPr="00CA272E" w:rsidRDefault="00CA272E" w:rsidP="00CA272E">
            <w:pPr>
              <w:tabs>
                <w:tab w:val="left" w:pos="1830"/>
              </w:tabs>
              <w:spacing w:after="0"/>
            </w:pPr>
            <w:r w:rsidRPr="00CA272E">
              <w:t>Processing Location</w:t>
            </w:r>
          </w:p>
        </w:tc>
        <w:tc>
          <w:tcPr>
            <w:tcW w:w="0" w:type="auto"/>
            <w:vAlign w:val="center"/>
            <w:hideMark/>
          </w:tcPr>
          <w:p w14:paraId="23503535" w14:textId="77777777" w:rsidR="00CA272E" w:rsidRPr="00CA272E" w:rsidRDefault="00CA272E" w:rsidP="00CA272E">
            <w:pPr>
              <w:tabs>
                <w:tab w:val="left" w:pos="1830"/>
              </w:tabs>
              <w:spacing w:after="0"/>
            </w:pPr>
            <w:r w:rsidRPr="00CA272E">
              <w:t>Local gateways, routers, sensors, or edge servers</w:t>
            </w:r>
          </w:p>
        </w:tc>
        <w:tc>
          <w:tcPr>
            <w:tcW w:w="0" w:type="auto"/>
            <w:vAlign w:val="center"/>
            <w:hideMark/>
          </w:tcPr>
          <w:p w14:paraId="5715EB33" w14:textId="77777777" w:rsidR="00CA272E" w:rsidRPr="00CA272E" w:rsidRDefault="00CA272E" w:rsidP="00CA272E">
            <w:pPr>
              <w:tabs>
                <w:tab w:val="left" w:pos="1830"/>
              </w:tabs>
              <w:spacing w:after="0"/>
            </w:pPr>
            <w:r w:rsidRPr="00CA272E">
              <w:t>Remote cloud servers over the internet</w:t>
            </w:r>
          </w:p>
        </w:tc>
      </w:tr>
      <w:tr w:rsidR="00CA272E" w:rsidRPr="00CA272E" w14:paraId="37C2BB78" w14:textId="77777777" w:rsidTr="008A40DD">
        <w:trPr>
          <w:trHeight w:val="959"/>
          <w:tblCellSpacing w:w="15" w:type="dxa"/>
        </w:trPr>
        <w:tc>
          <w:tcPr>
            <w:tcW w:w="0" w:type="auto"/>
            <w:vAlign w:val="center"/>
            <w:hideMark/>
          </w:tcPr>
          <w:p w14:paraId="63ACA603" w14:textId="2D6345BD" w:rsidR="00CA272E" w:rsidRPr="00CA272E" w:rsidRDefault="00CA272E" w:rsidP="00CA272E">
            <w:pPr>
              <w:tabs>
                <w:tab w:val="left" w:pos="1830"/>
              </w:tabs>
              <w:spacing w:after="0"/>
            </w:pPr>
            <w:r w:rsidRPr="00CA272E">
              <w:t>Latency</w:t>
            </w:r>
          </w:p>
        </w:tc>
        <w:tc>
          <w:tcPr>
            <w:tcW w:w="0" w:type="auto"/>
            <w:vAlign w:val="center"/>
            <w:hideMark/>
          </w:tcPr>
          <w:p w14:paraId="7169AB8F" w14:textId="77777777" w:rsidR="00CA272E" w:rsidRPr="00CA272E" w:rsidRDefault="00CA272E" w:rsidP="00CA272E">
            <w:pPr>
              <w:tabs>
                <w:tab w:val="left" w:pos="1830"/>
              </w:tabs>
              <w:spacing w:after="0"/>
            </w:pPr>
            <w:r w:rsidRPr="00CA272E">
              <w:t>Very low latency</w:t>
            </w:r>
          </w:p>
        </w:tc>
        <w:tc>
          <w:tcPr>
            <w:tcW w:w="0" w:type="auto"/>
            <w:vAlign w:val="center"/>
            <w:hideMark/>
          </w:tcPr>
          <w:p w14:paraId="7DE7916B" w14:textId="77777777" w:rsidR="00CA272E" w:rsidRPr="00CA272E" w:rsidRDefault="00CA272E" w:rsidP="00CA272E">
            <w:pPr>
              <w:tabs>
                <w:tab w:val="left" w:pos="1830"/>
              </w:tabs>
              <w:spacing w:after="0"/>
            </w:pPr>
            <w:r w:rsidRPr="00CA272E">
              <w:t>Higher latency due to internet transmission</w:t>
            </w:r>
          </w:p>
        </w:tc>
      </w:tr>
      <w:tr w:rsidR="00CA272E" w:rsidRPr="00CA272E" w14:paraId="71F57BFA" w14:textId="77777777" w:rsidTr="008A40DD">
        <w:trPr>
          <w:trHeight w:val="465"/>
          <w:tblCellSpacing w:w="15" w:type="dxa"/>
        </w:trPr>
        <w:tc>
          <w:tcPr>
            <w:tcW w:w="0" w:type="auto"/>
            <w:vAlign w:val="center"/>
            <w:hideMark/>
          </w:tcPr>
          <w:p w14:paraId="449EBF56" w14:textId="1136BB0F" w:rsidR="00CA272E" w:rsidRPr="00CA272E" w:rsidRDefault="00CA272E" w:rsidP="00CA272E">
            <w:pPr>
              <w:tabs>
                <w:tab w:val="left" w:pos="1830"/>
              </w:tabs>
              <w:spacing w:after="0"/>
            </w:pPr>
            <w:r w:rsidRPr="00CA272E">
              <w:t>Speed</w:t>
            </w:r>
          </w:p>
        </w:tc>
        <w:tc>
          <w:tcPr>
            <w:tcW w:w="0" w:type="auto"/>
            <w:vAlign w:val="center"/>
            <w:hideMark/>
          </w:tcPr>
          <w:p w14:paraId="191F30CB" w14:textId="77777777" w:rsidR="00CA272E" w:rsidRPr="00CA272E" w:rsidRDefault="00CA272E" w:rsidP="00CA272E">
            <w:pPr>
              <w:tabs>
                <w:tab w:val="left" w:pos="1830"/>
              </w:tabs>
              <w:spacing w:after="0"/>
            </w:pPr>
            <w:r w:rsidRPr="00CA272E">
              <w:t>Faster real-time response</w:t>
            </w:r>
          </w:p>
        </w:tc>
        <w:tc>
          <w:tcPr>
            <w:tcW w:w="0" w:type="auto"/>
            <w:vAlign w:val="center"/>
            <w:hideMark/>
          </w:tcPr>
          <w:p w14:paraId="5C9F9A76" w14:textId="77777777" w:rsidR="00CA272E" w:rsidRPr="00CA272E" w:rsidRDefault="00CA272E" w:rsidP="00CA272E">
            <w:pPr>
              <w:tabs>
                <w:tab w:val="left" w:pos="1830"/>
              </w:tabs>
              <w:spacing w:after="0"/>
            </w:pPr>
            <w:r w:rsidRPr="00CA272E">
              <w:t>Slower compared to edge</w:t>
            </w:r>
          </w:p>
        </w:tc>
      </w:tr>
      <w:tr w:rsidR="00CA272E" w:rsidRPr="00CA272E" w14:paraId="7633E693" w14:textId="77777777" w:rsidTr="008A40DD">
        <w:trPr>
          <w:trHeight w:val="959"/>
          <w:tblCellSpacing w:w="15" w:type="dxa"/>
        </w:trPr>
        <w:tc>
          <w:tcPr>
            <w:tcW w:w="0" w:type="auto"/>
            <w:vAlign w:val="center"/>
            <w:hideMark/>
          </w:tcPr>
          <w:p w14:paraId="71A22139" w14:textId="7E1CE802" w:rsidR="00CA272E" w:rsidRPr="00CA272E" w:rsidRDefault="00CA272E" w:rsidP="00CA272E">
            <w:pPr>
              <w:tabs>
                <w:tab w:val="left" w:pos="1830"/>
              </w:tabs>
              <w:spacing w:after="0"/>
            </w:pPr>
            <w:r w:rsidRPr="00CA272E">
              <w:t>Bandwidth Usage</w:t>
            </w:r>
          </w:p>
        </w:tc>
        <w:tc>
          <w:tcPr>
            <w:tcW w:w="0" w:type="auto"/>
            <w:vAlign w:val="center"/>
            <w:hideMark/>
          </w:tcPr>
          <w:p w14:paraId="73E18E33" w14:textId="77777777" w:rsidR="00CA272E" w:rsidRPr="00CA272E" w:rsidRDefault="00CA272E" w:rsidP="00CA272E">
            <w:pPr>
              <w:tabs>
                <w:tab w:val="left" w:pos="1830"/>
              </w:tabs>
              <w:spacing w:after="0"/>
            </w:pPr>
            <w:r w:rsidRPr="00CA272E">
              <w:t>Reduces bandwidth usage by processing locally</w:t>
            </w:r>
          </w:p>
        </w:tc>
        <w:tc>
          <w:tcPr>
            <w:tcW w:w="0" w:type="auto"/>
            <w:vAlign w:val="center"/>
            <w:hideMark/>
          </w:tcPr>
          <w:p w14:paraId="2F193C87" w14:textId="77777777" w:rsidR="00CA272E" w:rsidRPr="00CA272E" w:rsidRDefault="00CA272E" w:rsidP="00CA272E">
            <w:pPr>
              <w:tabs>
                <w:tab w:val="left" w:pos="1830"/>
              </w:tabs>
              <w:spacing w:after="0"/>
            </w:pPr>
            <w:r w:rsidRPr="00CA272E">
              <w:t>Requires more bandwidth to send all data to cloud</w:t>
            </w:r>
          </w:p>
        </w:tc>
      </w:tr>
      <w:tr w:rsidR="00CA272E" w:rsidRPr="00CA272E" w14:paraId="11B69909" w14:textId="77777777" w:rsidTr="008A40DD">
        <w:trPr>
          <w:trHeight w:val="946"/>
          <w:tblCellSpacing w:w="15" w:type="dxa"/>
        </w:trPr>
        <w:tc>
          <w:tcPr>
            <w:tcW w:w="0" w:type="auto"/>
            <w:vAlign w:val="center"/>
            <w:hideMark/>
          </w:tcPr>
          <w:p w14:paraId="402185F2" w14:textId="48D06669" w:rsidR="00CA272E" w:rsidRPr="00CA272E" w:rsidRDefault="00CA272E" w:rsidP="00CA272E">
            <w:pPr>
              <w:tabs>
                <w:tab w:val="left" w:pos="1830"/>
              </w:tabs>
              <w:spacing w:after="0"/>
            </w:pPr>
            <w:r w:rsidRPr="00CA272E">
              <w:t>Internet Dependency</w:t>
            </w:r>
          </w:p>
        </w:tc>
        <w:tc>
          <w:tcPr>
            <w:tcW w:w="0" w:type="auto"/>
            <w:vAlign w:val="center"/>
            <w:hideMark/>
          </w:tcPr>
          <w:p w14:paraId="611C6828" w14:textId="77777777" w:rsidR="00CA272E" w:rsidRPr="00CA272E" w:rsidRDefault="00CA272E" w:rsidP="00CA272E">
            <w:pPr>
              <w:tabs>
                <w:tab w:val="left" w:pos="1830"/>
              </w:tabs>
              <w:spacing w:after="0"/>
            </w:pPr>
            <w:r w:rsidRPr="00CA272E">
              <w:t>Can work with limited internet connectivity</w:t>
            </w:r>
          </w:p>
        </w:tc>
        <w:tc>
          <w:tcPr>
            <w:tcW w:w="0" w:type="auto"/>
            <w:vAlign w:val="center"/>
            <w:hideMark/>
          </w:tcPr>
          <w:p w14:paraId="19D4BF2B" w14:textId="77777777" w:rsidR="00CA272E" w:rsidRPr="00CA272E" w:rsidRDefault="00CA272E" w:rsidP="00CA272E">
            <w:pPr>
              <w:tabs>
                <w:tab w:val="left" w:pos="1830"/>
              </w:tabs>
              <w:spacing w:after="0"/>
            </w:pPr>
            <w:r w:rsidRPr="00CA272E">
              <w:t>Strongly depends on internet connectivity</w:t>
            </w:r>
          </w:p>
        </w:tc>
      </w:tr>
      <w:tr w:rsidR="00CA272E" w:rsidRPr="00CA272E" w14:paraId="48B99B80" w14:textId="77777777" w:rsidTr="008A40DD">
        <w:trPr>
          <w:trHeight w:val="479"/>
          <w:tblCellSpacing w:w="15" w:type="dxa"/>
        </w:trPr>
        <w:tc>
          <w:tcPr>
            <w:tcW w:w="0" w:type="auto"/>
            <w:vAlign w:val="center"/>
            <w:hideMark/>
          </w:tcPr>
          <w:p w14:paraId="25199B87" w14:textId="30371A3B" w:rsidR="00CA272E" w:rsidRPr="00CA272E" w:rsidRDefault="00CA272E" w:rsidP="00CA272E">
            <w:pPr>
              <w:tabs>
                <w:tab w:val="left" w:pos="1830"/>
              </w:tabs>
              <w:spacing w:after="0"/>
            </w:pPr>
            <w:r w:rsidRPr="00CA272E">
              <w:t>Storage Capacity</w:t>
            </w:r>
          </w:p>
        </w:tc>
        <w:tc>
          <w:tcPr>
            <w:tcW w:w="0" w:type="auto"/>
            <w:vAlign w:val="center"/>
            <w:hideMark/>
          </w:tcPr>
          <w:p w14:paraId="627058CA" w14:textId="77777777" w:rsidR="00CA272E" w:rsidRPr="00CA272E" w:rsidRDefault="00CA272E" w:rsidP="00CA272E">
            <w:pPr>
              <w:tabs>
                <w:tab w:val="left" w:pos="1830"/>
              </w:tabs>
              <w:spacing w:after="0"/>
            </w:pPr>
            <w:r w:rsidRPr="00CA272E">
              <w:t>Limited storage</w:t>
            </w:r>
          </w:p>
        </w:tc>
        <w:tc>
          <w:tcPr>
            <w:tcW w:w="0" w:type="auto"/>
            <w:vAlign w:val="center"/>
            <w:hideMark/>
          </w:tcPr>
          <w:p w14:paraId="0B0B39EB" w14:textId="77777777" w:rsidR="00CA272E" w:rsidRPr="00CA272E" w:rsidRDefault="00CA272E" w:rsidP="00CA272E">
            <w:pPr>
              <w:tabs>
                <w:tab w:val="left" w:pos="1830"/>
              </w:tabs>
              <w:spacing w:after="0"/>
            </w:pPr>
            <w:r w:rsidRPr="00CA272E">
              <w:t>Very large storage capacity</w:t>
            </w:r>
          </w:p>
        </w:tc>
      </w:tr>
      <w:tr w:rsidR="00CA272E" w:rsidRPr="00CA272E" w14:paraId="6E5F529B" w14:textId="77777777" w:rsidTr="008A40DD">
        <w:trPr>
          <w:trHeight w:val="479"/>
          <w:tblCellSpacing w:w="15" w:type="dxa"/>
        </w:trPr>
        <w:tc>
          <w:tcPr>
            <w:tcW w:w="0" w:type="auto"/>
            <w:vAlign w:val="center"/>
            <w:hideMark/>
          </w:tcPr>
          <w:p w14:paraId="138F6102" w14:textId="48699068" w:rsidR="00CA272E" w:rsidRPr="00CA272E" w:rsidRDefault="00CA272E" w:rsidP="00CA272E">
            <w:pPr>
              <w:tabs>
                <w:tab w:val="left" w:pos="1830"/>
              </w:tabs>
              <w:spacing w:after="0"/>
            </w:pPr>
            <w:r w:rsidRPr="00CA272E">
              <w:t>Computing Power</w:t>
            </w:r>
          </w:p>
        </w:tc>
        <w:tc>
          <w:tcPr>
            <w:tcW w:w="0" w:type="auto"/>
            <w:vAlign w:val="center"/>
            <w:hideMark/>
          </w:tcPr>
          <w:p w14:paraId="7E894597" w14:textId="77777777" w:rsidR="00CA272E" w:rsidRPr="00CA272E" w:rsidRDefault="00CA272E" w:rsidP="00CA272E">
            <w:pPr>
              <w:tabs>
                <w:tab w:val="left" w:pos="1830"/>
              </w:tabs>
              <w:spacing w:after="0"/>
            </w:pPr>
            <w:r w:rsidRPr="00CA272E">
              <w:t>Moderate computing capability</w:t>
            </w:r>
          </w:p>
        </w:tc>
        <w:tc>
          <w:tcPr>
            <w:tcW w:w="0" w:type="auto"/>
            <w:vAlign w:val="center"/>
            <w:hideMark/>
          </w:tcPr>
          <w:p w14:paraId="733FB713" w14:textId="77777777" w:rsidR="00CA272E" w:rsidRPr="00CA272E" w:rsidRDefault="00CA272E" w:rsidP="00CA272E">
            <w:pPr>
              <w:tabs>
                <w:tab w:val="left" w:pos="1830"/>
              </w:tabs>
              <w:spacing w:after="0"/>
            </w:pPr>
            <w:r w:rsidRPr="00CA272E">
              <w:t>Very high computing capability</w:t>
            </w:r>
          </w:p>
        </w:tc>
      </w:tr>
      <w:tr w:rsidR="00CA272E" w:rsidRPr="00CA272E" w14:paraId="1CE0BC75" w14:textId="77777777" w:rsidTr="008A40DD">
        <w:trPr>
          <w:trHeight w:val="479"/>
          <w:tblCellSpacing w:w="15" w:type="dxa"/>
        </w:trPr>
        <w:tc>
          <w:tcPr>
            <w:tcW w:w="0" w:type="auto"/>
            <w:vAlign w:val="center"/>
            <w:hideMark/>
          </w:tcPr>
          <w:p w14:paraId="59F0E424" w14:textId="5A1F1582" w:rsidR="00CA272E" w:rsidRPr="00CA272E" w:rsidRDefault="00CA272E" w:rsidP="00CA272E">
            <w:pPr>
              <w:tabs>
                <w:tab w:val="left" w:pos="1830"/>
              </w:tabs>
              <w:spacing w:after="0"/>
            </w:pPr>
            <w:r w:rsidRPr="00CA272E">
              <w:t>Scalability</w:t>
            </w:r>
          </w:p>
        </w:tc>
        <w:tc>
          <w:tcPr>
            <w:tcW w:w="0" w:type="auto"/>
            <w:vAlign w:val="center"/>
            <w:hideMark/>
          </w:tcPr>
          <w:p w14:paraId="096D1F36" w14:textId="77777777" w:rsidR="00CA272E" w:rsidRPr="00CA272E" w:rsidRDefault="00CA272E" w:rsidP="00CA272E">
            <w:pPr>
              <w:tabs>
                <w:tab w:val="left" w:pos="1830"/>
              </w:tabs>
              <w:spacing w:after="0"/>
            </w:pPr>
            <w:r w:rsidRPr="00CA272E">
              <w:t>Limited compared to cloud</w:t>
            </w:r>
          </w:p>
        </w:tc>
        <w:tc>
          <w:tcPr>
            <w:tcW w:w="0" w:type="auto"/>
            <w:vAlign w:val="center"/>
            <w:hideMark/>
          </w:tcPr>
          <w:p w14:paraId="3A52FDD6" w14:textId="77777777" w:rsidR="00CA272E" w:rsidRPr="00CA272E" w:rsidRDefault="00CA272E" w:rsidP="00CA272E">
            <w:pPr>
              <w:tabs>
                <w:tab w:val="left" w:pos="1830"/>
              </w:tabs>
              <w:spacing w:after="0"/>
            </w:pPr>
            <w:r w:rsidRPr="00CA272E">
              <w:t>Highly scalable</w:t>
            </w:r>
          </w:p>
        </w:tc>
      </w:tr>
      <w:tr w:rsidR="00CA272E" w:rsidRPr="00CA272E" w14:paraId="283DCA66" w14:textId="77777777" w:rsidTr="008A40DD">
        <w:trPr>
          <w:trHeight w:val="946"/>
          <w:tblCellSpacing w:w="15" w:type="dxa"/>
        </w:trPr>
        <w:tc>
          <w:tcPr>
            <w:tcW w:w="0" w:type="auto"/>
            <w:vAlign w:val="center"/>
            <w:hideMark/>
          </w:tcPr>
          <w:p w14:paraId="74AA9371" w14:textId="72F041B6" w:rsidR="00CA272E" w:rsidRPr="00CA272E" w:rsidRDefault="00CA272E" w:rsidP="00CA272E">
            <w:pPr>
              <w:tabs>
                <w:tab w:val="left" w:pos="1830"/>
              </w:tabs>
              <w:spacing w:after="0"/>
            </w:pPr>
            <w:r w:rsidRPr="00CA272E">
              <w:t>Security &amp; Privacy</w:t>
            </w:r>
          </w:p>
        </w:tc>
        <w:tc>
          <w:tcPr>
            <w:tcW w:w="0" w:type="auto"/>
            <w:vAlign w:val="center"/>
            <w:hideMark/>
          </w:tcPr>
          <w:p w14:paraId="4EE74611" w14:textId="77777777" w:rsidR="00CA272E" w:rsidRPr="00CA272E" w:rsidRDefault="00CA272E" w:rsidP="00CA272E">
            <w:pPr>
              <w:tabs>
                <w:tab w:val="left" w:pos="1830"/>
              </w:tabs>
              <w:spacing w:after="0"/>
            </w:pPr>
            <w:r w:rsidRPr="00CA272E">
              <w:t>Better privacy since data stays local</w:t>
            </w:r>
          </w:p>
        </w:tc>
        <w:tc>
          <w:tcPr>
            <w:tcW w:w="0" w:type="auto"/>
            <w:vAlign w:val="center"/>
            <w:hideMark/>
          </w:tcPr>
          <w:p w14:paraId="1977E94C" w14:textId="77777777" w:rsidR="00CA272E" w:rsidRPr="00CA272E" w:rsidRDefault="00CA272E" w:rsidP="00CA272E">
            <w:pPr>
              <w:tabs>
                <w:tab w:val="left" w:pos="1830"/>
              </w:tabs>
              <w:spacing w:after="0"/>
            </w:pPr>
            <w:r w:rsidRPr="00CA272E">
              <w:t>Data travels over internet, increasing exposure risk</w:t>
            </w:r>
          </w:p>
        </w:tc>
      </w:tr>
      <w:tr w:rsidR="00CA272E" w:rsidRPr="00CA272E" w14:paraId="61286623" w14:textId="77777777" w:rsidTr="008A40DD">
        <w:trPr>
          <w:trHeight w:val="946"/>
          <w:tblCellSpacing w:w="15" w:type="dxa"/>
        </w:trPr>
        <w:tc>
          <w:tcPr>
            <w:tcW w:w="0" w:type="auto"/>
            <w:vAlign w:val="center"/>
            <w:hideMark/>
          </w:tcPr>
          <w:p w14:paraId="658A70F6" w14:textId="7602DDE3" w:rsidR="00CA272E" w:rsidRPr="00CA272E" w:rsidRDefault="00CA272E" w:rsidP="00CA272E">
            <w:pPr>
              <w:tabs>
                <w:tab w:val="left" w:pos="1830"/>
              </w:tabs>
              <w:spacing w:after="0"/>
            </w:pPr>
            <w:r w:rsidRPr="00CA272E">
              <w:t>Cost</w:t>
            </w:r>
          </w:p>
        </w:tc>
        <w:tc>
          <w:tcPr>
            <w:tcW w:w="0" w:type="auto"/>
            <w:vAlign w:val="center"/>
            <w:hideMark/>
          </w:tcPr>
          <w:p w14:paraId="0B1C7944" w14:textId="77777777" w:rsidR="00CA272E" w:rsidRPr="00CA272E" w:rsidRDefault="00CA272E" w:rsidP="00CA272E">
            <w:pPr>
              <w:tabs>
                <w:tab w:val="left" w:pos="1830"/>
              </w:tabs>
              <w:spacing w:after="0"/>
            </w:pPr>
            <w:r w:rsidRPr="00CA272E">
              <w:t>Lower communication cost but requires local hardware</w:t>
            </w:r>
          </w:p>
        </w:tc>
        <w:tc>
          <w:tcPr>
            <w:tcW w:w="0" w:type="auto"/>
            <w:vAlign w:val="center"/>
            <w:hideMark/>
          </w:tcPr>
          <w:p w14:paraId="5E64EEC2" w14:textId="77777777" w:rsidR="00CA272E" w:rsidRPr="00CA272E" w:rsidRDefault="00CA272E" w:rsidP="00CA272E">
            <w:pPr>
              <w:tabs>
                <w:tab w:val="left" w:pos="1830"/>
              </w:tabs>
              <w:spacing w:after="0"/>
            </w:pPr>
            <w:r w:rsidRPr="00CA272E">
              <w:t>Lower local hardware cost but higher cloud service cost</w:t>
            </w:r>
          </w:p>
        </w:tc>
      </w:tr>
      <w:tr w:rsidR="00CA272E" w:rsidRPr="00CA272E" w14:paraId="0E8611A6" w14:textId="77777777" w:rsidTr="008A40DD">
        <w:trPr>
          <w:trHeight w:val="959"/>
          <w:tblCellSpacing w:w="15" w:type="dxa"/>
        </w:trPr>
        <w:tc>
          <w:tcPr>
            <w:tcW w:w="0" w:type="auto"/>
            <w:vAlign w:val="center"/>
            <w:hideMark/>
          </w:tcPr>
          <w:p w14:paraId="65E32880" w14:textId="5F0F4DDE" w:rsidR="00CA272E" w:rsidRPr="00CA272E" w:rsidRDefault="00CA272E" w:rsidP="00CA272E">
            <w:pPr>
              <w:tabs>
                <w:tab w:val="left" w:pos="1830"/>
              </w:tabs>
              <w:spacing w:after="0"/>
            </w:pPr>
            <w:r w:rsidRPr="00CA272E">
              <w:t>Reliability</w:t>
            </w:r>
          </w:p>
        </w:tc>
        <w:tc>
          <w:tcPr>
            <w:tcW w:w="0" w:type="auto"/>
            <w:vAlign w:val="center"/>
            <w:hideMark/>
          </w:tcPr>
          <w:p w14:paraId="5695A3E5" w14:textId="77777777" w:rsidR="00CA272E" w:rsidRPr="00CA272E" w:rsidRDefault="00CA272E" w:rsidP="00CA272E">
            <w:pPr>
              <w:tabs>
                <w:tab w:val="left" w:pos="1830"/>
              </w:tabs>
              <w:spacing w:after="0"/>
            </w:pPr>
            <w:r w:rsidRPr="00CA272E">
              <w:t>Continues working during network interruptions</w:t>
            </w:r>
          </w:p>
        </w:tc>
        <w:tc>
          <w:tcPr>
            <w:tcW w:w="0" w:type="auto"/>
            <w:vAlign w:val="center"/>
            <w:hideMark/>
          </w:tcPr>
          <w:p w14:paraId="45BD6986" w14:textId="77777777" w:rsidR="00CA272E" w:rsidRPr="00CA272E" w:rsidRDefault="00CA272E" w:rsidP="00CA272E">
            <w:pPr>
              <w:tabs>
                <w:tab w:val="left" w:pos="1830"/>
              </w:tabs>
              <w:spacing w:after="0"/>
            </w:pPr>
            <w:r w:rsidRPr="00CA272E">
              <w:t>Service may be affected if internet fails</w:t>
            </w:r>
          </w:p>
        </w:tc>
      </w:tr>
      <w:tr w:rsidR="00CA272E" w:rsidRPr="00CA272E" w14:paraId="730FB90D" w14:textId="77777777" w:rsidTr="008A40DD">
        <w:trPr>
          <w:trHeight w:val="946"/>
          <w:tblCellSpacing w:w="15" w:type="dxa"/>
        </w:trPr>
        <w:tc>
          <w:tcPr>
            <w:tcW w:w="0" w:type="auto"/>
            <w:vAlign w:val="center"/>
            <w:hideMark/>
          </w:tcPr>
          <w:p w14:paraId="485FCA39" w14:textId="77777777" w:rsidR="00CA272E" w:rsidRPr="00CA272E" w:rsidRDefault="00CA272E" w:rsidP="00CA272E">
            <w:pPr>
              <w:tabs>
                <w:tab w:val="left" w:pos="1830"/>
              </w:tabs>
              <w:spacing w:after="0"/>
            </w:pPr>
            <w:r w:rsidRPr="00CA272E">
              <w:t>Main Purpose</w:t>
            </w:r>
          </w:p>
        </w:tc>
        <w:tc>
          <w:tcPr>
            <w:tcW w:w="0" w:type="auto"/>
            <w:vAlign w:val="center"/>
            <w:hideMark/>
          </w:tcPr>
          <w:p w14:paraId="1DDDBA09" w14:textId="77777777" w:rsidR="00CA272E" w:rsidRPr="00CA272E" w:rsidRDefault="00CA272E" w:rsidP="00CA272E">
            <w:pPr>
              <w:tabs>
                <w:tab w:val="left" w:pos="1830"/>
              </w:tabs>
              <w:spacing w:after="0"/>
            </w:pPr>
            <w:r w:rsidRPr="00CA272E">
              <w:t>Real-time processing and quick decision-making</w:t>
            </w:r>
          </w:p>
        </w:tc>
        <w:tc>
          <w:tcPr>
            <w:tcW w:w="0" w:type="auto"/>
            <w:vAlign w:val="center"/>
            <w:hideMark/>
          </w:tcPr>
          <w:p w14:paraId="5E36B021" w14:textId="77777777" w:rsidR="00CA272E" w:rsidRPr="00CA272E" w:rsidRDefault="00CA272E" w:rsidP="00CA272E">
            <w:pPr>
              <w:tabs>
                <w:tab w:val="left" w:pos="1830"/>
              </w:tabs>
              <w:spacing w:after="0"/>
            </w:pPr>
            <w:r w:rsidRPr="00CA272E">
              <w:t>Long-term storage, analytics, and large-scale processing</w:t>
            </w:r>
          </w:p>
        </w:tc>
      </w:tr>
      <w:tr w:rsidR="00CA272E" w:rsidRPr="00CA272E" w14:paraId="22463C04" w14:textId="77777777" w:rsidTr="008A40DD">
        <w:trPr>
          <w:trHeight w:val="959"/>
          <w:tblCellSpacing w:w="15" w:type="dxa"/>
        </w:trPr>
        <w:tc>
          <w:tcPr>
            <w:tcW w:w="0" w:type="auto"/>
            <w:vAlign w:val="center"/>
            <w:hideMark/>
          </w:tcPr>
          <w:p w14:paraId="3D3B2A79" w14:textId="77777777" w:rsidR="00CA272E" w:rsidRPr="00CA272E" w:rsidRDefault="00CA272E" w:rsidP="00CA272E">
            <w:pPr>
              <w:tabs>
                <w:tab w:val="left" w:pos="1830"/>
              </w:tabs>
              <w:spacing w:after="0"/>
            </w:pPr>
            <w:r w:rsidRPr="00CA272E">
              <w:t>Common Technologies</w:t>
            </w:r>
          </w:p>
        </w:tc>
        <w:tc>
          <w:tcPr>
            <w:tcW w:w="0" w:type="auto"/>
            <w:vAlign w:val="center"/>
            <w:hideMark/>
          </w:tcPr>
          <w:p w14:paraId="21D93C73" w14:textId="77777777" w:rsidR="00CA272E" w:rsidRPr="00CA272E" w:rsidRDefault="00CA272E" w:rsidP="00CA272E">
            <w:pPr>
              <w:tabs>
                <w:tab w:val="left" w:pos="1830"/>
              </w:tabs>
              <w:spacing w:after="0"/>
            </w:pPr>
            <w:r w:rsidRPr="00CA272E">
              <w:t>Fog nodes, gateways, embedded servers</w:t>
            </w:r>
          </w:p>
        </w:tc>
        <w:tc>
          <w:tcPr>
            <w:tcW w:w="0" w:type="auto"/>
            <w:vAlign w:val="center"/>
            <w:hideMark/>
          </w:tcPr>
          <w:p w14:paraId="25F0CF1C" w14:textId="77777777" w:rsidR="00CA272E" w:rsidRPr="00CA272E" w:rsidRDefault="00CA272E" w:rsidP="00CA272E">
            <w:pPr>
              <w:tabs>
                <w:tab w:val="left" w:pos="1830"/>
              </w:tabs>
              <w:spacing w:after="0"/>
            </w:pPr>
            <w:r w:rsidRPr="00CA272E">
              <w:t>AWS, Microsoft Azure, Google Cloud</w:t>
            </w:r>
          </w:p>
        </w:tc>
      </w:tr>
      <w:tr w:rsidR="00CA272E" w:rsidRPr="00CA272E" w14:paraId="7FC92E54" w14:textId="77777777" w:rsidTr="008A40DD">
        <w:trPr>
          <w:trHeight w:val="946"/>
          <w:tblCellSpacing w:w="15" w:type="dxa"/>
        </w:trPr>
        <w:tc>
          <w:tcPr>
            <w:tcW w:w="0" w:type="auto"/>
            <w:vAlign w:val="center"/>
            <w:hideMark/>
          </w:tcPr>
          <w:p w14:paraId="7B792CEE" w14:textId="77777777" w:rsidR="00CA272E" w:rsidRPr="00CA272E" w:rsidRDefault="00CA272E" w:rsidP="00CA272E">
            <w:pPr>
              <w:tabs>
                <w:tab w:val="left" w:pos="1830"/>
              </w:tabs>
              <w:spacing w:after="0"/>
            </w:pPr>
            <w:r w:rsidRPr="00CA272E">
              <w:lastRenderedPageBreak/>
              <w:t>Best Suited For</w:t>
            </w:r>
          </w:p>
        </w:tc>
        <w:tc>
          <w:tcPr>
            <w:tcW w:w="0" w:type="auto"/>
            <w:vAlign w:val="center"/>
            <w:hideMark/>
          </w:tcPr>
          <w:p w14:paraId="72BDB19A" w14:textId="77777777" w:rsidR="00CA272E" w:rsidRPr="00CA272E" w:rsidRDefault="00CA272E" w:rsidP="00CA272E">
            <w:pPr>
              <w:tabs>
                <w:tab w:val="left" w:pos="1830"/>
              </w:tabs>
              <w:spacing w:after="0"/>
            </w:pPr>
            <w:r w:rsidRPr="00CA272E">
              <w:t>Industrial automation, autonomous vehicles, smart healthcare</w:t>
            </w:r>
          </w:p>
        </w:tc>
        <w:tc>
          <w:tcPr>
            <w:tcW w:w="0" w:type="auto"/>
            <w:vAlign w:val="center"/>
            <w:hideMark/>
          </w:tcPr>
          <w:p w14:paraId="7253469F" w14:textId="77777777" w:rsidR="00CA272E" w:rsidRPr="00CA272E" w:rsidRDefault="00CA272E" w:rsidP="00CA272E">
            <w:pPr>
              <w:tabs>
                <w:tab w:val="left" w:pos="1830"/>
              </w:tabs>
              <w:spacing w:after="0"/>
            </w:pPr>
            <w:r w:rsidRPr="00CA272E">
              <w:t>Big data analytics, machine learning, enterprise applications</w:t>
            </w:r>
          </w:p>
        </w:tc>
      </w:tr>
      <w:tr w:rsidR="00CA272E" w:rsidRPr="00CA272E" w14:paraId="7883D9C3" w14:textId="77777777" w:rsidTr="008A40DD">
        <w:trPr>
          <w:trHeight w:val="465"/>
          <w:tblCellSpacing w:w="15" w:type="dxa"/>
        </w:trPr>
        <w:tc>
          <w:tcPr>
            <w:tcW w:w="0" w:type="auto"/>
            <w:vAlign w:val="center"/>
            <w:hideMark/>
          </w:tcPr>
          <w:p w14:paraId="6403545C" w14:textId="04A90CCA" w:rsidR="00CA272E" w:rsidRPr="00CA272E" w:rsidRDefault="00CA272E" w:rsidP="00CA272E">
            <w:pPr>
              <w:tabs>
                <w:tab w:val="left" w:pos="1830"/>
              </w:tabs>
              <w:spacing w:after="0"/>
            </w:pPr>
            <w:r w:rsidRPr="00CA272E">
              <w:t>Example</w:t>
            </w:r>
          </w:p>
        </w:tc>
        <w:tc>
          <w:tcPr>
            <w:tcW w:w="0" w:type="auto"/>
            <w:vAlign w:val="center"/>
            <w:hideMark/>
          </w:tcPr>
          <w:p w14:paraId="6EC83366" w14:textId="77777777" w:rsidR="00CA272E" w:rsidRPr="00CA272E" w:rsidRDefault="00CA272E" w:rsidP="00CA272E">
            <w:pPr>
              <w:tabs>
                <w:tab w:val="left" w:pos="1830"/>
              </w:tabs>
              <w:spacing w:after="0"/>
            </w:pPr>
            <w:r w:rsidRPr="00CA272E">
              <w:t>Smart traffic signal processing locally</w:t>
            </w:r>
          </w:p>
        </w:tc>
        <w:tc>
          <w:tcPr>
            <w:tcW w:w="0" w:type="auto"/>
            <w:vAlign w:val="center"/>
            <w:hideMark/>
          </w:tcPr>
          <w:p w14:paraId="1168B210" w14:textId="77777777" w:rsidR="00CA272E" w:rsidRPr="00CA272E" w:rsidRDefault="00CA272E" w:rsidP="00CA272E">
            <w:pPr>
              <w:tabs>
                <w:tab w:val="left" w:pos="1830"/>
              </w:tabs>
              <w:spacing w:after="0"/>
            </w:pPr>
            <w:r w:rsidRPr="00CA272E">
              <w:t>Cloud-based traffic analysis dashboard</w:t>
            </w:r>
          </w:p>
        </w:tc>
      </w:tr>
    </w:tbl>
    <w:p w14:paraId="2E8F9DD7" w14:textId="586909A0" w:rsidR="003D5387" w:rsidRDefault="00256ACE" w:rsidP="00890DD1">
      <w:pPr>
        <w:pStyle w:val="Heading1"/>
      </w:pPr>
      <w:bookmarkStart w:id="17" w:name="_Toc230463545"/>
      <w:bookmarkStart w:id="18" w:name="_Toc230463683"/>
      <w:bookmarkStart w:id="19" w:name="_Toc230464112"/>
      <w:r w:rsidRPr="00CA272E">
        <w:rPr>
          <w:noProof/>
        </w:rPr>
        <w:drawing>
          <wp:anchor distT="0" distB="0" distL="114300" distR="114300" simplePos="0" relativeHeight="251662336" behindDoc="1" locked="0" layoutInCell="1" allowOverlap="1" wp14:anchorId="1A8D2F26" wp14:editId="6B5B29A8">
            <wp:simplePos x="0" y="0"/>
            <wp:positionH relativeFrom="column">
              <wp:posOffset>3766185</wp:posOffset>
            </wp:positionH>
            <wp:positionV relativeFrom="paragraph">
              <wp:posOffset>194310</wp:posOffset>
            </wp:positionV>
            <wp:extent cx="3034030" cy="2438400"/>
            <wp:effectExtent l="0" t="0" r="0" b="0"/>
            <wp:wrapTight wrapText="bothSides">
              <wp:wrapPolygon edited="0">
                <wp:start x="0" y="0"/>
                <wp:lineTo x="0" y="21431"/>
                <wp:lineTo x="21428" y="21431"/>
                <wp:lineTo x="21428" y="0"/>
                <wp:lineTo x="0" y="0"/>
              </wp:wrapPolygon>
            </wp:wrapTight>
            <wp:docPr id="161712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29372" name=""/>
                    <pic:cNvPicPr/>
                  </pic:nvPicPr>
                  <pic:blipFill rotWithShape="1">
                    <a:blip r:embed="rId23" cstate="print">
                      <a:extLst>
                        <a:ext uri="{28A0092B-C50C-407E-A947-70E740481C1C}">
                          <a14:useLocalDpi xmlns:a14="http://schemas.microsoft.com/office/drawing/2010/main" val="0"/>
                        </a:ext>
                      </a:extLst>
                    </a:blip>
                    <a:srcRect l="25208"/>
                    <a:stretch>
                      <a:fillRect/>
                    </a:stretch>
                  </pic:blipFill>
                  <pic:spPr bwMode="auto">
                    <a:xfrm>
                      <a:off x="0" y="0"/>
                      <a:ext cx="3034030" cy="2438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E464C">
        <w:rPr>
          <w:noProof/>
        </w:rPr>
        <w:drawing>
          <wp:anchor distT="0" distB="0" distL="114300" distR="114300" simplePos="0" relativeHeight="251663360" behindDoc="1" locked="0" layoutInCell="1" allowOverlap="1" wp14:anchorId="285E918D" wp14:editId="69914C9F">
            <wp:simplePos x="0" y="0"/>
            <wp:positionH relativeFrom="page">
              <wp:posOffset>205105</wp:posOffset>
            </wp:positionH>
            <wp:positionV relativeFrom="paragraph">
              <wp:posOffset>206375</wp:posOffset>
            </wp:positionV>
            <wp:extent cx="4105275" cy="2419350"/>
            <wp:effectExtent l="0" t="0" r="9525" b="0"/>
            <wp:wrapTight wrapText="bothSides">
              <wp:wrapPolygon edited="0">
                <wp:start x="0" y="0"/>
                <wp:lineTo x="0" y="21430"/>
                <wp:lineTo x="21550" y="21430"/>
                <wp:lineTo x="21550" y="0"/>
                <wp:lineTo x="0" y="0"/>
              </wp:wrapPolygon>
            </wp:wrapTight>
            <wp:docPr id="61914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47568" name=""/>
                    <pic:cNvPicPr/>
                  </pic:nvPicPr>
                  <pic:blipFill>
                    <a:blip r:embed="rId24">
                      <a:extLst>
                        <a:ext uri="{28A0092B-C50C-407E-A947-70E740481C1C}">
                          <a14:useLocalDpi xmlns:a14="http://schemas.microsoft.com/office/drawing/2010/main" val="0"/>
                        </a:ext>
                      </a:extLst>
                    </a:blip>
                    <a:stretch>
                      <a:fillRect/>
                    </a:stretch>
                  </pic:blipFill>
                  <pic:spPr>
                    <a:xfrm>
                      <a:off x="0" y="0"/>
                      <a:ext cx="4105275" cy="2419350"/>
                    </a:xfrm>
                    <a:prstGeom prst="rect">
                      <a:avLst/>
                    </a:prstGeom>
                  </pic:spPr>
                </pic:pic>
              </a:graphicData>
            </a:graphic>
            <wp14:sizeRelH relativeFrom="margin">
              <wp14:pctWidth>0</wp14:pctWidth>
            </wp14:sizeRelH>
            <wp14:sizeRelV relativeFrom="margin">
              <wp14:pctHeight>0</wp14:pctHeight>
            </wp14:sizeRelV>
          </wp:anchor>
        </w:drawing>
      </w:r>
      <w:bookmarkEnd w:id="17"/>
      <w:bookmarkEnd w:id="18"/>
      <w:bookmarkEnd w:id="19"/>
    </w:p>
    <w:p w14:paraId="31756F66" w14:textId="7E890646" w:rsidR="006E464C" w:rsidRDefault="006E464C" w:rsidP="006E464C">
      <w:pPr>
        <w:tabs>
          <w:tab w:val="left" w:pos="1830"/>
        </w:tabs>
        <w:spacing w:after="0"/>
      </w:pPr>
    </w:p>
    <w:p w14:paraId="7CE32116" w14:textId="5FC9DB71" w:rsidR="009D7738" w:rsidRPr="00890DD1" w:rsidRDefault="009D7738" w:rsidP="00956B8A">
      <w:pPr>
        <w:pStyle w:val="Heading1"/>
      </w:pPr>
      <w:bookmarkStart w:id="20" w:name="_Toc230464113"/>
      <w:r w:rsidRPr="00890DD1">
        <w:t>Industrial Use Cases of IoT</w:t>
      </w:r>
      <w:bookmarkEnd w:id="20"/>
    </w:p>
    <w:p w14:paraId="60AA4115" w14:textId="64B4397D" w:rsidR="009D7738" w:rsidRPr="007F35C5" w:rsidRDefault="009D7738" w:rsidP="00956B8A">
      <w:pPr>
        <w:pStyle w:val="Heading2"/>
      </w:pPr>
      <w:bookmarkStart w:id="21" w:name="_Toc230464114"/>
      <w:r w:rsidRPr="007F35C5">
        <w:t>1. Manufacturing Industry</w:t>
      </w:r>
      <w:bookmarkEnd w:id="21"/>
    </w:p>
    <w:p w14:paraId="7E8FB856" w14:textId="25EAC372" w:rsidR="009D7738" w:rsidRPr="009D7738" w:rsidRDefault="009D7738" w:rsidP="009D7738">
      <w:pPr>
        <w:tabs>
          <w:tab w:val="left" w:pos="1830"/>
        </w:tabs>
        <w:spacing w:after="0"/>
      </w:pPr>
      <w:r w:rsidRPr="009D7738">
        <w:t>The manufacturing sector is one of the largest adopters of IoT technology. IoT enables connected factories where machines, robots, sensors, and control systems continuously exchange data in real time. Smart manufacturing improves productivity, reduces downtime, and enhances operational safety.</w:t>
      </w:r>
      <w:r w:rsidR="007F35C5" w:rsidRPr="007F35C5">
        <w:t xml:space="preserve"> </w:t>
      </w:r>
      <w:r w:rsidR="007F35C5" w:rsidRPr="006E464C">
        <w:t xml:space="preserve">IoT eliminates the requirement of manual documentation during manufacturing. It reduces the risk of expenditure due to mismanagement in an organization. In Industry 4.0, IoT </w:t>
      </w:r>
      <w:r w:rsidR="007F35C5" w:rsidRPr="00C66463">
        <w:t>will provide the backbone of manufacturing, which complete a change in the manufacturing scenario.</w:t>
      </w:r>
    </w:p>
    <w:p w14:paraId="6A9FC927" w14:textId="77777777" w:rsidR="009D7738" w:rsidRPr="009D7738" w:rsidRDefault="009D7738" w:rsidP="009D7738">
      <w:pPr>
        <w:tabs>
          <w:tab w:val="left" w:pos="1830"/>
        </w:tabs>
        <w:spacing w:after="0"/>
      </w:pPr>
      <w:r w:rsidRPr="009D7738">
        <w:t xml:space="preserve">Industrial IoT systems monitor machine temperature, vibration, pressure, and production efficiency. Predictive maintenance techniques use sensor data analytics to detect equipment failures before they occur. IoT also supports industrial automation protocols such as EtherNet/IP, PROFINET, and Modbus/TCP for machine communication. </w:t>
      </w:r>
    </w:p>
    <w:p w14:paraId="0EF4DE93" w14:textId="77777777" w:rsidR="009D7738" w:rsidRPr="009D7738" w:rsidRDefault="009D7738" w:rsidP="009D7738">
      <w:pPr>
        <w:tabs>
          <w:tab w:val="left" w:pos="1830"/>
        </w:tabs>
        <w:spacing w:after="0"/>
      </w:pPr>
      <w:r w:rsidRPr="009D7738">
        <w:t>Manufacturing Use Cases</w:t>
      </w:r>
    </w:p>
    <w:p w14:paraId="630B551D" w14:textId="77777777" w:rsidR="009D7738" w:rsidRPr="009D7738" w:rsidRDefault="009D7738" w:rsidP="009D7738">
      <w:pPr>
        <w:numPr>
          <w:ilvl w:val="0"/>
          <w:numId w:val="11"/>
        </w:numPr>
        <w:tabs>
          <w:tab w:val="left" w:pos="1830"/>
        </w:tabs>
        <w:spacing w:after="0"/>
      </w:pPr>
      <w:r w:rsidRPr="009D7738">
        <w:t xml:space="preserve">Predictive maintenance </w:t>
      </w:r>
    </w:p>
    <w:p w14:paraId="44CD1DB7" w14:textId="77777777" w:rsidR="009D7738" w:rsidRPr="009D7738" w:rsidRDefault="009D7738" w:rsidP="009D7738">
      <w:pPr>
        <w:numPr>
          <w:ilvl w:val="0"/>
          <w:numId w:val="11"/>
        </w:numPr>
        <w:tabs>
          <w:tab w:val="left" w:pos="1830"/>
        </w:tabs>
        <w:spacing w:after="0"/>
      </w:pPr>
      <w:r w:rsidRPr="009D7738">
        <w:t xml:space="preserve">Real-time production monitoring </w:t>
      </w:r>
    </w:p>
    <w:p w14:paraId="0BF9C9B4" w14:textId="77777777" w:rsidR="009D7738" w:rsidRPr="009D7738" w:rsidRDefault="009D7738" w:rsidP="009D7738">
      <w:pPr>
        <w:numPr>
          <w:ilvl w:val="0"/>
          <w:numId w:val="11"/>
        </w:numPr>
        <w:tabs>
          <w:tab w:val="left" w:pos="1830"/>
        </w:tabs>
        <w:spacing w:after="0"/>
      </w:pPr>
      <w:r w:rsidRPr="009D7738">
        <w:t xml:space="preserve">Industrial robotics automation </w:t>
      </w:r>
    </w:p>
    <w:p w14:paraId="08BBB82A" w14:textId="77777777" w:rsidR="009D7738" w:rsidRPr="009D7738" w:rsidRDefault="009D7738" w:rsidP="009D7738">
      <w:pPr>
        <w:numPr>
          <w:ilvl w:val="0"/>
          <w:numId w:val="11"/>
        </w:numPr>
        <w:tabs>
          <w:tab w:val="left" w:pos="1830"/>
        </w:tabs>
        <w:spacing w:after="0"/>
      </w:pPr>
      <w:r w:rsidRPr="009D7738">
        <w:t xml:space="preserve">Asset tracking and management </w:t>
      </w:r>
    </w:p>
    <w:p w14:paraId="2494D875" w14:textId="77777777" w:rsidR="009D7738" w:rsidRPr="009D7738" w:rsidRDefault="009D7738" w:rsidP="009D7738">
      <w:pPr>
        <w:numPr>
          <w:ilvl w:val="0"/>
          <w:numId w:val="11"/>
        </w:numPr>
        <w:tabs>
          <w:tab w:val="left" w:pos="1830"/>
        </w:tabs>
        <w:spacing w:after="0"/>
      </w:pPr>
      <w:r w:rsidRPr="009D7738">
        <w:t xml:space="preserve">Energy consumption optimization </w:t>
      </w:r>
    </w:p>
    <w:p w14:paraId="7D40D8FE" w14:textId="77777777" w:rsidR="009D7738" w:rsidRPr="009D7738" w:rsidRDefault="009D7738" w:rsidP="009D7738">
      <w:pPr>
        <w:numPr>
          <w:ilvl w:val="0"/>
          <w:numId w:val="11"/>
        </w:numPr>
        <w:tabs>
          <w:tab w:val="left" w:pos="1830"/>
        </w:tabs>
        <w:spacing w:after="0"/>
      </w:pPr>
      <w:r w:rsidRPr="009D7738">
        <w:lastRenderedPageBreak/>
        <w:t xml:space="preserve">Worker safety monitoring </w:t>
      </w:r>
    </w:p>
    <w:p w14:paraId="4E309BAB" w14:textId="165217C1" w:rsidR="009D7738" w:rsidRPr="009D7738" w:rsidRDefault="009D7738" w:rsidP="009D7738">
      <w:pPr>
        <w:tabs>
          <w:tab w:val="left" w:pos="1830"/>
        </w:tabs>
        <w:spacing w:after="0"/>
      </w:pPr>
    </w:p>
    <w:p w14:paraId="39D0D40D" w14:textId="77777777" w:rsidR="009D7738" w:rsidRPr="007F35C5" w:rsidRDefault="009D7738" w:rsidP="00956B8A">
      <w:pPr>
        <w:pStyle w:val="Heading2"/>
      </w:pPr>
      <w:bookmarkStart w:id="22" w:name="_Toc230464115"/>
      <w:r w:rsidRPr="007F35C5">
        <w:t>2. Oil and Gas Industry</w:t>
      </w:r>
      <w:bookmarkEnd w:id="22"/>
    </w:p>
    <w:p w14:paraId="1B63C3E7" w14:textId="77777777" w:rsidR="009D7738" w:rsidRPr="009D7738" w:rsidRDefault="009D7738" w:rsidP="009D7738">
      <w:pPr>
        <w:tabs>
          <w:tab w:val="left" w:pos="1830"/>
        </w:tabs>
        <w:spacing w:after="0"/>
      </w:pPr>
      <w:r w:rsidRPr="009D7738">
        <w:t xml:space="preserve">IoT has become essential in oil and gas operations because of the need for remote monitoring, operational efficiency, and worker safety. Connected pipelines and refineries use sensors to monitor pressure, temperature, gas leakage, and equipment performance in real time. </w:t>
      </w:r>
    </w:p>
    <w:p w14:paraId="5D5F2BD7" w14:textId="77777777" w:rsidR="009D7738" w:rsidRPr="009D7738" w:rsidRDefault="009D7738" w:rsidP="009D7738">
      <w:pPr>
        <w:tabs>
          <w:tab w:val="left" w:pos="1830"/>
        </w:tabs>
        <w:spacing w:after="0"/>
      </w:pPr>
      <w:r w:rsidRPr="009D7738">
        <w:t>IoT enables predictive asset monitoring, wireless communication in remote locations, and cybersecurity management for process control networks. Real-time monitoring reduces operational risks and improves production efficiency.</w:t>
      </w:r>
    </w:p>
    <w:p w14:paraId="2721B66B" w14:textId="77777777" w:rsidR="009D7738" w:rsidRPr="009D7738" w:rsidRDefault="009D7738" w:rsidP="009D7738">
      <w:pPr>
        <w:tabs>
          <w:tab w:val="left" w:pos="1830"/>
        </w:tabs>
        <w:spacing w:after="0"/>
      </w:pPr>
      <w:r w:rsidRPr="009D7738">
        <w:t>Oil and Gas Use Cases</w:t>
      </w:r>
    </w:p>
    <w:p w14:paraId="535FDC25" w14:textId="77777777" w:rsidR="009D7738" w:rsidRPr="009D7738" w:rsidRDefault="009D7738" w:rsidP="009D7738">
      <w:pPr>
        <w:numPr>
          <w:ilvl w:val="0"/>
          <w:numId w:val="12"/>
        </w:numPr>
        <w:tabs>
          <w:tab w:val="left" w:pos="1830"/>
        </w:tabs>
        <w:spacing w:after="0"/>
      </w:pPr>
      <w:r w:rsidRPr="009D7738">
        <w:t xml:space="preserve">Pipeline leakage detection </w:t>
      </w:r>
    </w:p>
    <w:p w14:paraId="1F8D56E7" w14:textId="77777777" w:rsidR="009D7738" w:rsidRPr="009D7738" w:rsidRDefault="009D7738" w:rsidP="009D7738">
      <w:pPr>
        <w:numPr>
          <w:ilvl w:val="0"/>
          <w:numId w:val="12"/>
        </w:numPr>
        <w:tabs>
          <w:tab w:val="left" w:pos="1830"/>
        </w:tabs>
        <w:spacing w:after="0"/>
      </w:pPr>
      <w:r w:rsidRPr="009D7738">
        <w:t xml:space="preserve">Remote refinery monitoring </w:t>
      </w:r>
    </w:p>
    <w:p w14:paraId="0C4B9F22" w14:textId="77777777" w:rsidR="009D7738" w:rsidRPr="009D7738" w:rsidRDefault="009D7738" w:rsidP="009D7738">
      <w:pPr>
        <w:numPr>
          <w:ilvl w:val="0"/>
          <w:numId w:val="12"/>
        </w:numPr>
        <w:tabs>
          <w:tab w:val="left" w:pos="1830"/>
        </w:tabs>
        <w:spacing w:after="0"/>
      </w:pPr>
      <w:r w:rsidRPr="009D7738">
        <w:t xml:space="preserve">Predictive asset maintenance </w:t>
      </w:r>
    </w:p>
    <w:p w14:paraId="4C248C34" w14:textId="77777777" w:rsidR="009D7738" w:rsidRPr="009D7738" w:rsidRDefault="009D7738" w:rsidP="009D7738">
      <w:pPr>
        <w:numPr>
          <w:ilvl w:val="0"/>
          <w:numId w:val="12"/>
        </w:numPr>
        <w:tabs>
          <w:tab w:val="left" w:pos="1830"/>
        </w:tabs>
        <w:spacing w:after="0"/>
      </w:pPr>
      <w:r w:rsidRPr="009D7738">
        <w:t xml:space="preserve">Hazardous gas detection </w:t>
      </w:r>
    </w:p>
    <w:p w14:paraId="31239137" w14:textId="77777777" w:rsidR="009D7738" w:rsidRPr="009D7738" w:rsidRDefault="009D7738" w:rsidP="009D7738">
      <w:pPr>
        <w:numPr>
          <w:ilvl w:val="0"/>
          <w:numId w:val="12"/>
        </w:numPr>
        <w:tabs>
          <w:tab w:val="left" w:pos="1830"/>
        </w:tabs>
        <w:spacing w:after="0"/>
      </w:pPr>
      <w:r w:rsidRPr="009D7738">
        <w:t xml:space="preserve">Wireless field communication </w:t>
      </w:r>
    </w:p>
    <w:p w14:paraId="3C86BB27" w14:textId="77777777" w:rsidR="009D7738" w:rsidRPr="009D7738" w:rsidRDefault="009D7738" w:rsidP="009D7738">
      <w:pPr>
        <w:numPr>
          <w:ilvl w:val="0"/>
          <w:numId w:val="12"/>
        </w:numPr>
        <w:tabs>
          <w:tab w:val="left" w:pos="1830"/>
        </w:tabs>
        <w:spacing w:after="0"/>
      </w:pPr>
      <w:r w:rsidRPr="009D7738">
        <w:t xml:space="preserve">Worker safety systems </w:t>
      </w:r>
    </w:p>
    <w:p w14:paraId="3634B98C" w14:textId="6666024E" w:rsidR="009D7738" w:rsidRPr="009D7738" w:rsidRDefault="009D7738" w:rsidP="00956B8A">
      <w:pPr>
        <w:pStyle w:val="Heading2"/>
      </w:pPr>
    </w:p>
    <w:p w14:paraId="1FBEF58C" w14:textId="77777777" w:rsidR="009D7738" w:rsidRPr="007F35C5" w:rsidRDefault="009D7738" w:rsidP="00956B8A">
      <w:pPr>
        <w:pStyle w:val="Heading2"/>
        <w:rPr>
          <w:bCs/>
          <w:sz w:val="28"/>
          <w:szCs w:val="28"/>
        </w:rPr>
      </w:pPr>
      <w:bookmarkStart w:id="23" w:name="_Toc230464116"/>
      <w:r w:rsidRPr="007F35C5">
        <w:rPr>
          <w:bCs/>
          <w:sz w:val="28"/>
          <w:szCs w:val="28"/>
        </w:rPr>
        <w:t>3. Smart Utilities and Smart Grid</w:t>
      </w:r>
      <w:bookmarkEnd w:id="23"/>
    </w:p>
    <w:p w14:paraId="7BDEAC7C" w14:textId="77777777" w:rsidR="009D7738" w:rsidRPr="009D7738" w:rsidRDefault="009D7738" w:rsidP="009D7738">
      <w:pPr>
        <w:tabs>
          <w:tab w:val="left" w:pos="1830"/>
        </w:tabs>
        <w:spacing w:after="0"/>
      </w:pPr>
      <w:r w:rsidRPr="009D7738">
        <w:t xml:space="preserve">Utility companies use IoT for smart grid implementation, energy monitoring, and automated power distribution systems. IoT-based Advanced Metering Infrastructure (AMI) allows smart meters to send electricity consumption data automatically to utility providers. </w:t>
      </w:r>
    </w:p>
    <w:p w14:paraId="288C0CD5" w14:textId="77777777" w:rsidR="009D7738" w:rsidRPr="009D7738" w:rsidRDefault="009D7738" w:rsidP="009D7738">
      <w:pPr>
        <w:tabs>
          <w:tab w:val="left" w:pos="1830"/>
        </w:tabs>
        <w:spacing w:after="0"/>
      </w:pPr>
      <w:r w:rsidRPr="009D7738">
        <w:t>IoT improves energy efficiency, grid reliability, and fault detection. Sensors and SCADA systems help utility providers monitor substations, transmission lines, and distribution systems.</w:t>
      </w:r>
    </w:p>
    <w:p w14:paraId="1FD4FD8E" w14:textId="77777777" w:rsidR="009D7738" w:rsidRPr="009D7738" w:rsidRDefault="009D7738" w:rsidP="009D7738">
      <w:pPr>
        <w:tabs>
          <w:tab w:val="left" w:pos="1830"/>
        </w:tabs>
        <w:spacing w:after="0"/>
      </w:pPr>
      <w:r w:rsidRPr="009D7738">
        <w:t>Utilities Use Cases</w:t>
      </w:r>
    </w:p>
    <w:p w14:paraId="490FF093" w14:textId="77777777" w:rsidR="009D7738" w:rsidRPr="009D7738" w:rsidRDefault="009D7738" w:rsidP="009D7738">
      <w:pPr>
        <w:numPr>
          <w:ilvl w:val="0"/>
          <w:numId w:val="13"/>
        </w:numPr>
        <w:tabs>
          <w:tab w:val="left" w:pos="1830"/>
        </w:tabs>
        <w:spacing w:after="0"/>
      </w:pPr>
      <w:r w:rsidRPr="009D7738">
        <w:t xml:space="preserve">Smart metering </w:t>
      </w:r>
    </w:p>
    <w:p w14:paraId="038D15E4" w14:textId="77777777" w:rsidR="009D7738" w:rsidRPr="009D7738" w:rsidRDefault="009D7738" w:rsidP="009D7738">
      <w:pPr>
        <w:numPr>
          <w:ilvl w:val="0"/>
          <w:numId w:val="13"/>
        </w:numPr>
        <w:tabs>
          <w:tab w:val="left" w:pos="1830"/>
        </w:tabs>
        <w:spacing w:after="0"/>
      </w:pPr>
      <w:r w:rsidRPr="009D7738">
        <w:t xml:space="preserve">Distribution automation </w:t>
      </w:r>
    </w:p>
    <w:p w14:paraId="568D812D" w14:textId="77777777" w:rsidR="009D7738" w:rsidRPr="009D7738" w:rsidRDefault="009D7738" w:rsidP="009D7738">
      <w:pPr>
        <w:numPr>
          <w:ilvl w:val="0"/>
          <w:numId w:val="13"/>
        </w:numPr>
        <w:tabs>
          <w:tab w:val="left" w:pos="1830"/>
        </w:tabs>
        <w:spacing w:after="0"/>
      </w:pPr>
      <w:r w:rsidRPr="009D7738">
        <w:t xml:space="preserve">Power consumption monitoring </w:t>
      </w:r>
    </w:p>
    <w:p w14:paraId="0DA181C7" w14:textId="77777777" w:rsidR="009D7738" w:rsidRPr="009D7738" w:rsidRDefault="009D7738" w:rsidP="009D7738">
      <w:pPr>
        <w:numPr>
          <w:ilvl w:val="0"/>
          <w:numId w:val="13"/>
        </w:numPr>
        <w:tabs>
          <w:tab w:val="left" w:pos="1830"/>
        </w:tabs>
        <w:spacing w:after="0"/>
      </w:pPr>
      <w:r w:rsidRPr="009D7738">
        <w:t xml:space="preserve">Remote fault detection </w:t>
      </w:r>
    </w:p>
    <w:p w14:paraId="07FC6E63" w14:textId="77777777" w:rsidR="009D7738" w:rsidRPr="009D7738" w:rsidRDefault="009D7738" w:rsidP="009D7738">
      <w:pPr>
        <w:numPr>
          <w:ilvl w:val="0"/>
          <w:numId w:val="13"/>
        </w:numPr>
        <w:tabs>
          <w:tab w:val="left" w:pos="1830"/>
        </w:tabs>
        <w:spacing w:after="0"/>
      </w:pPr>
      <w:r w:rsidRPr="009D7738">
        <w:t xml:space="preserve">Demand response systems </w:t>
      </w:r>
    </w:p>
    <w:p w14:paraId="7A237D31" w14:textId="77777777" w:rsidR="009D7738" w:rsidRPr="009D7738" w:rsidRDefault="009D7738" w:rsidP="009D7738">
      <w:pPr>
        <w:numPr>
          <w:ilvl w:val="0"/>
          <w:numId w:val="13"/>
        </w:numPr>
        <w:tabs>
          <w:tab w:val="left" w:pos="1830"/>
        </w:tabs>
        <w:spacing w:after="0"/>
      </w:pPr>
      <w:r w:rsidRPr="009D7738">
        <w:t xml:space="preserve">Substation automation </w:t>
      </w:r>
    </w:p>
    <w:p w14:paraId="67A09AB9" w14:textId="72735734" w:rsidR="009D7738" w:rsidRPr="007F35C5" w:rsidRDefault="009D7738" w:rsidP="009D7738">
      <w:pPr>
        <w:tabs>
          <w:tab w:val="left" w:pos="1830"/>
        </w:tabs>
        <w:spacing w:after="0"/>
        <w:rPr>
          <w:b/>
          <w:bCs/>
          <w:sz w:val="28"/>
          <w:szCs w:val="28"/>
          <w:u w:val="single"/>
        </w:rPr>
      </w:pPr>
    </w:p>
    <w:p w14:paraId="175C93E2" w14:textId="77777777" w:rsidR="009D7738" w:rsidRPr="007F35C5" w:rsidRDefault="009D7738" w:rsidP="00956B8A">
      <w:pPr>
        <w:pStyle w:val="Heading2"/>
      </w:pPr>
      <w:bookmarkStart w:id="24" w:name="_Toc230464117"/>
      <w:r w:rsidRPr="007F35C5">
        <w:t>4. Smart and Connected Cities</w:t>
      </w:r>
      <w:bookmarkEnd w:id="24"/>
    </w:p>
    <w:p w14:paraId="55A2156C" w14:textId="77777777" w:rsidR="009D7738" w:rsidRPr="009D7738" w:rsidRDefault="009D7738" w:rsidP="009D7738">
      <w:pPr>
        <w:tabs>
          <w:tab w:val="left" w:pos="1830"/>
        </w:tabs>
        <w:spacing w:after="0"/>
      </w:pPr>
      <w:r w:rsidRPr="009D7738">
        <w:t xml:space="preserve">IoT technologies are widely used in smart city infrastructure to improve urban management and public services. Smart cities use connected sensors, cameras, wireless communication systems, and cloud analytics to optimize city operations. </w:t>
      </w:r>
    </w:p>
    <w:p w14:paraId="461CC5A6" w14:textId="77777777" w:rsidR="009D7738" w:rsidRPr="009D7738" w:rsidRDefault="009D7738" w:rsidP="009D7738">
      <w:pPr>
        <w:tabs>
          <w:tab w:val="left" w:pos="1830"/>
        </w:tabs>
        <w:spacing w:after="0"/>
      </w:pPr>
      <w:r w:rsidRPr="009D7738">
        <w:t>Applications include smart street lighting, smart parking systems, intelligent traffic management, waste management, and environmental monitoring.</w:t>
      </w:r>
    </w:p>
    <w:p w14:paraId="58D73CFB" w14:textId="77777777" w:rsidR="009D7738" w:rsidRPr="009D7738" w:rsidRDefault="009D7738" w:rsidP="009D7738">
      <w:pPr>
        <w:tabs>
          <w:tab w:val="left" w:pos="1830"/>
        </w:tabs>
        <w:spacing w:after="0"/>
      </w:pPr>
      <w:r w:rsidRPr="009D7738">
        <w:t>Smart City Use Cases</w:t>
      </w:r>
    </w:p>
    <w:p w14:paraId="544B548E" w14:textId="77777777" w:rsidR="009D7738" w:rsidRPr="009D7738" w:rsidRDefault="009D7738" w:rsidP="009D7738">
      <w:pPr>
        <w:numPr>
          <w:ilvl w:val="0"/>
          <w:numId w:val="14"/>
        </w:numPr>
        <w:tabs>
          <w:tab w:val="left" w:pos="1830"/>
        </w:tabs>
        <w:spacing w:after="0"/>
      </w:pPr>
      <w:r w:rsidRPr="009D7738">
        <w:t xml:space="preserve">Smart parking systems </w:t>
      </w:r>
    </w:p>
    <w:p w14:paraId="68F7B096" w14:textId="77777777" w:rsidR="009D7738" w:rsidRPr="009D7738" w:rsidRDefault="009D7738" w:rsidP="009D7738">
      <w:pPr>
        <w:numPr>
          <w:ilvl w:val="0"/>
          <w:numId w:val="14"/>
        </w:numPr>
        <w:tabs>
          <w:tab w:val="left" w:pos="1830"/>
        </w:tabs>
        <w:spacing w:after="0"/>
      </w:pPr>
      <w:r w:rsidRPr="009D7738">
        <w:t xml:space="preserve">Intelligent traffic control </w:t>
      </w:r>
    </w:p>
    <w:p w14:paraId="013E6501" w14:textId="77777777" w:rsidR="009D7738" w:rsidRPr="009D7738" w:rsidRDefault="009D7738" w:rsidP="009D7738">
      <w:pPr>
        <w:numPr>
          <w:ilvl w:val="0"/>
          <w:numId w:val="14"/>
        </w:numPr>
        <w:tabs>
          <w:tab w:val="left" w:pos="1830"/>
        </w:tabs>
        <w:spacing w:after="0"/>
      </w:pPr>
      <w:r w:rsidRPr="009D7738">
        <w:t xml:space="preserve">Smart street lighting </w:t>
      </w:r>
    </w:p>
    <w:p w14:paraId="51B58A2A" w14:textId="77777777" w:rsidR="009D7738" w:rsidRPr="009D7738" w:rsidRDefault="009D7738" w:rsidP="009D7738">
      <w:pPr>
        <w:numPr>
          <w:ilvl w:val="0"/>
          <w:numId w:val="14"/>
        </w:numPr>
        <w:tabs>
          <w:tab w:val="left" w:pos="1830"/>
        </w:tabs>
        <w:spacing w:after="0"/>
      </w:pPr>
      <w:r w:rsidRPr="009D7738">
        <w:lastRenderedPageBreak/>
        <w:t xml:space="preserve">Waste management systems </w:t>
      </w:r>
    </w:p>
    <w:p w14:paraId="3C824CF1" w14:textId="77777777" w:rsidR="009D7738" w:rsidRPr="009D7738" w:rsidRDefault="009D7738" w:rsidP="009D7738">
      <w:pPr>
        <w:numPr>
          <w:ilvl w:val="0"/>
          <w:numId w:val="14"/>
        </w:numPr>
        <w:tabs>
          <w:tab w:val="left" w:pos="1830"/>
        </w:tabs>
        <w:spacing w:after="0"/>
      </w:pPr>
      <w:r w:rsidRPr="009D7738">
        <w:t xml:space="preserve">Environmental pollution monitoring </w:t>
      </w:r>
    </w:p>
    <w:p w14:paraId="6DCE9D21" w14:textId="77777777" w:rsidR="009D7738" w:rsidRPr="009D7738" w:rsidRDefault="009D7738" w:rsidP="009D7738">
      <w:pPr>
        <w:numPr>
          <w:ilvl w:val="0"/>
          <w:numId w:val="14"/>
        </w:numPr>
        <w:tabs>
          <w:tab w:val="left" w:pos="1830"/>
        </w:tabs>
        <w:spacing w:after="0"/>
      </w:pPr>
      <w:r w:rsidRPr="009D7738">
        <w:t xml:space="preserve">Water management systems </w:t>
      </w:r>
    </w:p>
    <w:p w14:paraId="3688F6EA" w14:textId="4DE5632C" w:rsidR="009D7738" w:rsidRPr="007F35C5" w:rsidRDefault="009D7738" w:rsidP="00956B8A">
      <w:pPr>
        <w:pStyle w:val="Heading2"/>
      </w:pPr>
    </w:p>
    <w:p w14:paraId="3F753D75" w14:textId="77777777" w:rsidR="009D7738" w:rsidRPr="007F35C5" w:rsidRDefault="009D7738" w:rsidP="00956B8A">
      <w:pPr>
        <w:pStyle w:val="Heading2"/>
      </w:pPr>
      <w:bookmarkStart w:id="25" w:name="_Toc230464118"/>
      <w:r w:rsidRPr="007F35C5">
        <w:t>5. Transportation Industry</w:t>
      </w:r>
      <w:bookmarkEnd w:id="25"/>
    </w:p>
    <w:p w14:paraId="0FC3922A" w14:textId="77777777" w:rsidR="009D7738" w:rsidRPr="009D7738" w:rsidRDefault="009D7738" w:rsidP="009D7738">
      <w:pPr>
        <w:tabs>
          <w:tab w:val="left" w:pos="1830"/>
        </w:tabs>
        <w:spacing w:after="0"/>
      </w:pPr>
      <w:r w:rsidRPr="009D7738">
        <w:t xml:space="preserve">IoT is revolutionizing transportation systems through connected vehicles, fleet management, and intelligent roadway infrastructure. Connected vehicles communicate with transportation systems using wireless technologies such as LTE, Bluetooth, DSRC, and WAVE protocols. </w:t>
      </w:r>
    </w:p>
    <w:p w14:paraId="5CCB14DF" w14:textId="77777777" w:rsidR="009D7738" w:rsidRPr="009D7738" w:rsidRDefault="009D7738" w:rsidP="009D7738">
      <w:pPr>
        <w:tabs>
          <w:tab w:val="left" w:pos="1830"/>
        </w:tabs>
        <w:spacing w:after="0"/>
      </w:pPr>
      <w:r w:rsidRPr="009D7738">
        <w:t>IoT improves roadway safety, vehicle tracking, fuel management, and real-time traffic optimization.</w:t>
      </w:r>
    </w:p>
    <w:p w14:paraId="75EC9104" w14:textId="77777777" w:rsidR="009D7738" w:rsidRPr="009D7738" w:rsidRDefault="009D7738" w:rsidP="009D7738">
      <w:pPr>
        <w:tabs>
          <w:tab w:val="left" w:pos="1830"/>
        </w:tabs>
        <w:spacing w:after="0"/>
      </w:pPr>
      <w:r w:rsidRPr="009D7738">
        <w:t>Transportation Use Cases</w:t>
      </w:r>
    </w:p>
    <w:p w14:paraId="0F8436C6" w14:textId="77777777" w:rsidR="009D7738" w:rsidRPr="009D7738" w:rsidRDefault="009D7738" w:rsidP="009D7738">
      <w:pPr>
        <w:numPr>
          <w:ilvl w:val="0"/>
          <w:numId w:val="15"/>
        </w:numPr>
        <w:tabs>
          <w:tab w:val="left" w:pos="1830"/>
        </w:tabs>
        <w:spacing w:after="0"/>
      </w:pPr>
      <w:r w:rsidRPr="009D7738">
        <w:t xml:space="preserve">Connected vehicles </w:t>
      </w:r>
    </w:p>
    <w:p w14:paraId="5E360832" w14:textId="77777777" w:rsidR="009D7738" w:rsidRPr="009D7738" w:rsidRDefault="009D7738" w:rsidP="009D7738">
      <w:pPr>
        <w:numPr>
          <w:ilvl w:val="0"/>
          <w:numId w:val="15"/>
        </w:numPr>
        <w:tabs>
          <w:tab w:val="left" w:pos="1830"/>
        </w:tabs>
        <w:spacing w:after="0"/>
      </w:pPr>
      <w:r w:rsidRPr="009D7738">
        <w:t xml:space="preserve">Smart traffic systems </w:t>
      </w:r>
    </w:p>
    <w:p w14:paraId="59E53DD4" w14:textId="77777777" w:rsidR="009D7738" w:rsidRPr="009D7738" w:rsidRDefault="009D7738" w:rsidP="009D7738">
      <w:pPr>
        <w:numPr>
          <w:ilvl w:val="0"/>
          <w:numId w:val="15"/>
        </w:numPr>
        <w:tabs>
          <w:tab w:val="left" w:pos="1830"/>
        </w:tabs>
        <w:spacing w:after="0"/>
      </w:pPr>
      <w:r w:rsidRPr="009D7738">
        <w:t xml:space="preserve">Fleet management </w:t>
      </w:r>
    </w:p>
    <w:p w14:paraId="4A81DBC9" w14:textId="77777777" w:rsidR="009D7738" w:rsidRPr="009D7738" w:rsidRDefault="009D7738" w:rsidP="009D7738">
      <w:pPr>
        <w:numPr>
          <w:ilvl w:val="0"/>
          <w:numId w:val="15"/>
        </w:numPr>
        <w:tabs>
          <w:tab w:val="left" w:pos="1830"/>
        </w:tabs>
        <w:spacing w:after="0"/>
      </w:pPr>
      <w:r w:rsidRPr="009D7738">
        <w:t xml:space="preserve">Railway monitoring systems </w:t>
      </w:r>
    </w:p>
    <w:p w14:paraId="72D98BD4" w14:textId="77777777" w:rsidR="009D7738" w:rsidRPr="009D7738" w:rsidRDefault="009D7738" w:rsidP="009D7738">
      <w:pPr>
        <w:numPr>
          <w:ilvl w:val="0"/>
          <w:numId w:val="15"/>
        </w:numPr>
        <w:tabs>
          <w:tab w:val="left" w:pos="1830"/>
        </w:tabs>
        <w:spacing w:after="0"/>
      </w:pPr>
      <w:r w:rsidRPr="009D7738">
        <w:t xml:space="preserve">Vehicle diagnostics </w:t>
      </w:r>
    </w:p>
    <w:p w14:paraId="1ED62DBE" w14:textId="77777777" w:rsidR="009D7738" w:rsidRPr="009D7738" w:rsidRDefault="009D7738" w:rsidP="009D7738">
      <w:pPr>
        <w:numPr>
          <w:ilvl w:val="0"/>
          <w:numId w:val="15"/>
        </w:numPr>
        <w:tabs>
          <w:tab w:val="left" w:pos="1830"/>
        </w:tabs>
        <w:spacing w:after="0"/>
      </w:pPr>
      <w:r w:rsidRPr="009D7738">
        <w:t xml:space="preserve">Autonomous transportation systems </w:t>
      </w:r>
    </w:p>
    <w:p w14:paraId="40A8BDC1" w14:textId="741A5D6E" w:rsidR="009D7738" w:rsidRPr="009D7738" w:rsidRDefault="009D7738" w:rsidP="009D7738">
      <w:pPr>
        <w:tabs>
          <w:tab w:val="left" w:pos="1830"/>
        </w:tabs>
        <w:spacing w:after="0"/>
      </w:pPr>
    </w:p>
    <w:p w14:paraId="248475FF" w14:textId="77777777" w:rsidR="009D7738" w:rsidRPr="007F35C5" w:rsidRDefault="009D7738" w:rsidP="00956B8A">
      <w:pPr>
        <w:pStyle w:val="Heading2"/>
      </w:pPr>
      <w:bookmarkStart w:id="26" w:name="_Toc230464119"/>
      <w:r w:rsidRPr="007F35C5">
        <w:t>6. Mining Industry</w:t>
      </w:r>
      <w:bookmarkEnd w:id="26"/>
    </w:p>
    <w:p w14:paraId="08AF8C29" w14:textId="77777777" w:rsidR="009D7738" w:rsidRPr="009D7738" w:rsidRDefault="009D7738" w:rsidP="009D7738">
      <w:pPr>
        <w:tabs>
          <w:tab w:val="left" w:pos="1830"/>
        </w:tabs>
        <w:spacing w:after="0"/>
      </w:pPr>
      <w:r w:rsidRPr="009D7738">
        <w:t xml:space="preserve">Mining environments are harsh and dangerous, making IoT highly valuable for safety and operational efficiency. IoT systems in mining monitor environmental conditions, equipment health, worker locations, and hazardous gases. </w:t>
      </w:r>
    </w:p>
    <w:p w14:paraId="51A0B02C" w14:textId="77777777" w:rsidR="009D7738" w:rsidRPr="009D7738" w:rsidRDefault="009D7738" w:rsidP="009D7738">
      <w:pPr>
        <w:tabs>
          <w:tab w:val="left" w:pos="1830"/>
        </w:tabs>
        <w:spacing w:after="0"/>
      </w:pPr>
      <w:r w:rsidRPr="009D7738">
        <w:t>Wireless mesh networks and LTE systems are commonly used in mining communication systems.</w:t>
      </w:r>
    </w:p>
    <w:p w14:paraId="1C93796E" w14:textId="77777777" w:rsidR="009D7738" w:rsidRPr="009D7738" w:rsidRDefault="009D7738" w:rsidP="009D7738">
      <w:pPr>
        <w:tabs>
          <w:tab w:val="left" w:pos="1830"/>
        </w:tabs>
        <w:spacing w:after="0"/>
      </w:pPr>
      <w:r w:rsidRPr="009D7738">
        <w:t>Mining Use Cases</w:t>
      </w:r>
    </w:p>
    <w:p w14:paraId="60A62496" w14:textId="77777777" w:rsidR="009D7738" w:rsidRPr="009D7738" w:rsidRDefault="009D7738" w:rsidP="009D7738">
      <w:pPr>
        <w:numPr>
          <w:ilvl w:val="0"/>
          <w:numId w:val="16"/>
        </w:numPr>
        <w:tabs>
          <w:tab w:val="left" w:pos="1830"/>
        </w:tabs>
        <w:spacing w:after="0"/>
      </w:pPr>
      <w:r w:rsidRPr="009D7738">
        <w:t xml:space="preserve">Hazardous gas detection </w:t>
      </w:r>
    </w:p>
    <w:p w14:paraId="60D66E19" w14:textId="77777777" w:rsidR="009D7738" w:rsidRPr="009D7738" w:rsidRDefault="009D7738" w:rsidP="009D7738">
      <w:pPr>
        <w:numPr>
          <w:ilvl w:val="0"/>
          <w:numId w:val="16"/>
        </w:numPr>
        <w:tabs>
          <w:tab w:val="left" w:pos="1830"/>
        </w:tabs>
        <w:spacing w:after="0"/>
      </w:pPr>
      <w:r w:rsidRPr="009D7738">
        <w:t xml:space="preserve">Worker location tracking </w:t>
      </w:r>
    </w:p>
    <w:p w14:paraId="1D4AAC98" w14:textId="77777777" w:rsidR="009D7738" w:rsidRPr="009D7738" w:rsidRDefault="009D7738" w:rsidP="009D7738">
      <w:pPr>
        <w:numPr>
          <w:ilvl w:val="0"/>
          <w:numId w:val="16"/>
        </w:numPr>
        <w:tabs>
          <w:tab w:val="left" w:pos="1830"/>
        </w:tabs>
        <w:spacing w:after="0"/>
      </w:pPr>
      <w:r w:rsidRPr="009D7738">
        <w:t xml:space="preserve">Autonomous mining vehicles </w:t>
      </w:r>
    </w:p>
    <w:p w14:paraId="54CC1231" w14:textId="77777777" w:rsidR="009D7738" w:rsidRPr="009D7738" w:rsidRDefault="009D7738" w:rsidP="009D7738">
      <w:pPr>
        <w:numPr>
          <w:ilvl w:val="0"/>
          <w:numId w:val="16"/>
        </w:numPr>
        <w:tabs>
          <w:tab w:val="left" w:pos="1830"/>
        </w:tabs>
        <w:spacing w:after="0"/>
      </w:pPr>
      <w:r w:rsidRPr="009D7738">
        <w:t xml:space="preserve">Environmental monitoring </w:t>
      </w:r>
    </w:p>
    <w:p w14:paraId="33E2CCE0" w14:textId="77777777" w:rsidR="009D7738" w:rsidRPr="009D7738" w:rsidRDefault="009D7738" w:rsidP="009D7738">
      <w:pPr>
        <w:numPr>
          <w:ilvl w:val="0"/>
          <w:numId w:val="16"/>
        </w:numPr>
        <w:tabs>
          <w:tab w:val="left" w:pos="1830"/>
        </w:tabs>
        <w:spacing w:after="0"/>
      </w:pPr>
      <w:r w:rsidRPr="009D7738">
        <w:t xml:space="preserve">Equipment health monitoring </w:t>
      </w:r>
    </w:p>
    <w:p w14:paraId="1EDA7682" w14:textId="77777777" w:rsidR="009D7738" w:rsidRPr="009D7738" w:rsidRDefault="009D7738" w:rsidP="009D7738">
      <w:pPr>
        <w:numPr>
          <w:ilvl w:val="0"/>
          <w:numId w:val="16"/>
        </w:numPr>
        <w:tabs>
          <w:tab w:val="left" w:pos="1830"/>
        </w:tabs>
        <w:spacing w:after="0"/>
      </w:pPr>
      <w:r w:rsidRPr="009D7738">
        <w:t xml:space="preserve">Slope stability monitoring </w:t>
      </w:r>
    </w:p>
    <w:p w14:paraId="50EFFA75" w14:textId="327F4BFC" w:rsidR="009D7738" w:rsidRPr="009D7738" w:rsidRDefault="009D7738" w:rsidP="009D7738">
      <w:pPr>
        <w:tabs>
          <w:tab w:val="left" w:pos="1830"/>
        </w:tabs>
        <w:spacing w:after="0"/>
      </w:pPr>
    </w:p>
    <w:p w14:paraId="21683851" w14:textId="77777777" w:rsidR="009D7738" w:rsidRPr="007F35C5" w:rsidRDefault="009D7738" w:rsidP="00956B8A">
      <w:pPr>
        <w:pStyle w:val="Heading2"/>
      </w:pPr>
      <w:bookmarkStart w:id="27" w:name="_Toc230464120"/>
      <w:r w:rsidRPr="007F35C5">
        <w:t>7. Public Safety and Emergency Response</w:t>
      </w:r>
      <w:bookmarkEnd w:id="27"/>
    </w:p>
    <w:p w14:paraId="36453ECA" w14:textId="77777777" w:rsidR="009D7738" w:rsidRPr="009D7738" w:rsidRDefault="009D7738" w:rsidP="009D7738">
      <w:pPr>
        <w:tabs>
          <w:tab w:val="left" w:pos="1830"/>
        </w:tabs>
        <w:spacing w:after="0"/>
      </w:pPr>
      <w:r w:rsidRPr="009D7738">
        <w:t xml:space="preserve">Public safety organizations use IoT to improve emergency response systems and enhance communication between agencies. IoT devices such as surveillance cameras, wearable sensors, GPS trackers, and connected emergency vehicles enable faster and more coordinated emergency operations. </w:t>
      </w:r>
    </w:p>
    <w:p w14:paraId="19868A2D" w14:textId="77777777" w:rsidR="009D7738" w:rsidRPr="009D7738" w:rsidRDefault="009D7738" w:rsidP="009D7738">
      <w:pPr>
        <w:tabs>
          <w:tab w:val="left" w:pos="1830"/>
        </w:tabs>
        <w:spacing w:after="0"/>
      </w:pPr>
      <w:r w:rsidRPr="009D7738">
        <w:t>IoT also supports school bus safety systems, disaster management, and public surveillance.</w:t>
      </w:r>
    </w:p>
    <w:p w14:paraId="596F9C10" w14:textId="77777777" w:rsidR="009D7738" w:rsidRPr="009D7738" w:rsidRDefault="009D7738" w:rsidP="009D7738">
      <w:pPr>
        <w:tabs>
          <w:tab w:val="left" w:pos="1830"/>
        </w:tabs>
        <w:spacing w:after="0"/>
      </w:pPr>
      <w:r w:rsidRPr="009D7738">
        <w:t>Public Safety Use Cases</w:t>
      </w:r>
    </w:p>
    <w:p w14:paraId="29C3091A" w14:textId="77777777" w:rsidR="009D7738" w:rsidRPr="009D7738" w:rsidRDefault="009D7738" w:rsidP="009D7738">
      <w:pPr>
        <w:numPr>
          <w:ilvl w:val="0"/>
          <w:numId w:val="17"/>
        </w:numPr>
        <w:tabs>
          <w:tab w:val="left" w:pos="1830"/>
        </w:tabs>
        <w:spacing w:after="0"/>
      </w:pPr>
      <w:r w:rsidRPr="009D7738">
        <w:t xml:space="preserve">Emergency response systems </w:t>
      </w:r>
    </w:p>
    <w:p w14:paraId="3A40E484" w14:textId="77777777" w:rsidR="009D7738" w:rsidRPr="009D7738" w:rsidRDefault="009D7738" w:rsidP="009D7738">
      <w:pPr>
        <w:numPr>
          <w:ilvl w:val="0"/>
          <w:numId w:val="17"/>
        </w:numPr>
        <w:tabs>
          <w:tab w:val="left" w:pos="1830"/>
        </w:tabs>
        <w:spacing w:after="0"/>
      </w:pPr>
      <w:r w:rsidRPr="009D7738">
        <w:t xml:space="preserve">Smart surveillance systems </w:t>
      </w:r>
    </w:p>
    <w:p w14:paraId="668B6D06" w14:textId="77777777" w:rsidR="009D7738" w:rsidRPr="009D7738" w:rsidRDefault="009D7738" w:rsidP="009D7738">
      <w:pPr>
        <w:numPr>
          <w:ilvl w:val="0"/>
          <w:numId w:val="17"/>
        </w:numPr>
        <w:tabs>
          <w:tab w:val="left" w:pos="1830"/>
        </w:tabs>
        <w:spacing w:after="0"/>
      </w:pPr>
      <w:r w:rsidRPr="009D7738">
        <w:t xml:space="preserve">School bus safety monitoring </w:t>
      </w:r>
    </w:p>
    <w:p w14:paraId="0DE26D8D" w14:textId="097D850C" w:rsidR="009D7738" w:rsidRDefault="009D7738" w:rsidP="009D7738">
      <w:pPr>
        <w:numPr>
          <w:ilvl w:val="0"/>
          <w:numId w:val="17"/>
        </w:numPr>
        <w:tabs>
          <w:tab w:val="left" w:pos="1830"/>
        </w:tabs>
        <w:spacing w:after="0"/>
      </w:pPr>
      <w:r w:rsidRPr="009D7738">
        <w:t>Disaster management sy</w:t>
      </w:r>
      <w:r>
        <w:t>stems</w:t>
      </w:r>
    </w:p>
    <w:p w14:paraId="732FBD49" w14:textId="07B763E1" w:rsidR="009D7738" w:rsidRDefault="009D7738" w:rsidP="009D7738">
      <w:pPr>
        <w:numPr>
          <w:ilvl w:val="0"/>
          <w:numId w:val="17"/>
        </w:numPr>
        <w:tabs>
          <w:tab w:val="left" w:pos="1830"/>
        </w:tabs>
        <w:spacing w:after="0"/>
      </w:pPr>
      <w:r>
        <w:lastRenderedPageBreak/>
        <w:t>GPS-enabled emergency vehicles</w:t>
      </w:r>
    </w:p>
    <w:p w14:paraId="5B9978F2" w14:textId="77777777" w:rsidR="007F35C5" w:rsidRDefault="007F35C5" w:rsidP="007F35C5">
      <w:pPr>
        <w:tabs>
          <w:tab w:val="left" w:pos="1830"/>
        </w:tabs>
        <w:spacing w:after="0"/>
      </w:pPr>
    </w:p>
    <w:p w14:paraId="29C1C1BE" w14:textId="77777777" w:rsidR="007F35C5" w:rsidRDefault="007F35C5" w:rsidP="007F35C5">
      <w:pPr>
        <w:tabs>
          <w:tab w:val="left" w:pos="1830"/>
        </w:tabs>
        <w:spacing w:after="0"/>
      </w:pPr>
    </w:p>
    <w:p w14:paraId="09326A19" w14:textId="25F19FBC" w:rsidR="007F35C5" w:rsidRPr="006E464C" w:rsidRDefault="007F35C5" w:rsidP="00956B8A">
      <w:pPr>
        <w:pStyle w:val="Heading2"/>
      </w:pPr>
      <w:r w:rsidRPr="006E464C">
        <w:t xml:space="preserve"> </w:t>
      </w:r>
      <w:bookmarkStart w:id="28" w:name="_Toc230464121"/>
      <w:r w:rsidRPr="006E464C">
        <w:t>Limitation</w:t>
      </w:r>
      <w:r w:rsidR="00C361DF">
        <w:t>s</w:t>
      </w:r>
      <w:bookmarkEnd w:id="28"/>
    </w:p>
    <w:p w14:paraId="6E1CECEA" w14:textId="77777777" w:rsidR="007F35C5" w:rsidRDefault="007F35C5" w:rsidP="007F35C5">
      <w:pPr>
        <w:pStyle w:val="ListParagraph"/>
        <w:numPr>
          <w:ilvl w:val="0"/>
          <w:numId w:val="18"/>
        </w:numPr>
        <w:tabs>
          <w:tab w:val="left" w:pos="1830"/>
        </w:tabs>
        <w:spacing w:after="0"/>
      </w:pPr>
      <w:r w:rsidRPr="006E464C">
        <w:t>The major limitation of this technology in manufacturing is the complexity of storing internet-enabled devices. Sometimes there is a risk of failure of complex systems due to improper connectivity.</w:t>
      </w:r>
    </w:p>
    <w:p w14:paraId="66B9B0CF" w14:textId="77777777" w:rsidR="007F35C5" w:rsidRDefault="007F35C5" w:rsidP="007F35C5">
      <w:pPr>
        <w:pStyle w:val="ListParagraph"/>
        <w:numPr>
          <w:ilvl w:val="0"/>
          <w:numId w:val="18"/>
        </w:numPr>
        <w:tabs>
          <w:tab w:val="left" w:pos="1830"/>
        </w:tabs>
        <w:spacing w:after="0"/>
      </w:pPr>
      <w:r w:rsidRPr="006E464C">
        <w:t>Privacy of the data is also the major issue in IoT, and sometimes personal information can be misused. There is also a risk to software hacking, and safety risk becomes a major responsibility for the industry.</w:t>
      </w:r>
    </w:p>
    <w:p w14:paraId="21B239C4" w14:textId="77777777" w:rsidR="00C361DF" w:rsidRPr="006E464C" w:rsidRDefault="00C361DF" w:rsidP="00C361DF">
      <w:pPr>
        <w:pStyle w:val="ListParagraph"/>
        <w:tabs>
          <w:tab w:val="left" w:pos="1830"/>
        </w:tabs>
        <w:spacing w:after="0"/>
        <w:ind w:left="770"/>
      </w:pPr>
    </w:p>
    <w:p w14:paraId="06FBB630" w14:textId="77777777" w:rsidR="00E45AF4" w:rsidRPr="00B4094B" w:rsidRDefault="00E45AF4" w:rsidP="00E45AF4">
      <w:pPr>
        <w:tabs>
          <w:tab w:val="left" w:pos="1830"/>
        </w:tabs>
        <w:spacing w:after="0"/>
      </w:pPr>
    </w:p>
    <w:sectPr w:rsidR="00E45AF4" w:rsidRPr="00B4094B" w:rsidSect="005E33C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iscoSerif-Regular">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5138B"/>
    <w:multiLevelType w:val="multilevel"/>
    <w:tmpl w:val="E66EA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83584C"/>
    <w:multiLevelType w:val="multilevel"/>
    <w:tmpl w:val="4672D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DF7FEA"/>
    <w:multiLevelType w:val="hybridMultilevel"/>
    <w:tmpl w:val="B678A73C"/>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3" w15:restartNumberingAfterBreak="0">
    <w:nsid w:val="34641C02"/>
    <w:multiLevelType w:val="hybridMultilevel"/>
    <w:tmpl w:val="7D0EE5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6117BAD"/>
    <w:multiLevelType w:val="multilevel"/>
    <w:tmpl w:val="E0DE3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026F23"/>
    <w:multiLevelType w:val="multilevel"/>
    <w:tmpl w:val="D9D0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C246AD"/>
    <w:multiLevelType w:val="multilevel"/>
    <w:tmpl w:val="5752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A43232"/>
    <w:multiLevelType w:val="multilevel"/>
    <w:tmpl w:val="AE1A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1913F1"/>
    <w:multiLevelType w:val="multilevel"/>
    <w:tmpl w:val="5CE07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982E47"/>
    <w:multiLevelType w:val="multilevel"/>
    <w:tmpl w:val="281E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8D0E06"/>
    <w:multiLevelType w:val="multilevel"/>
    <w:tmpl w:val="3DE4E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073E31"/>
    <w:multiLevelType w:val="multilevel"/>
    <w:tmpl w:val="2EC21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95367F"/>
    <w:multiLevelType w:val="multilevel"/>
    <w:tmpl w:val="D4BE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377F78"/>
    <w:multiLevelType w:val="multilevel"/>
    <w:tmpl w:val="E226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ED0044"/>
    <w:multiLevelType w:val="multilevel"/>
    <w:tmpl w:val="E3968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A3437F"/>
    <w:multiLevelType w:val="multilevel"/>
    <w:tmpl w:val="45A2E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3621BA"/>
    <w:multiLevelType w:val="multilevel"/>
    <w:tmpl w:val="2CF88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A26795"/>
    <w:multiLevelType w:val="multilevel"/>
    <w:tmpl w:val="2506B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0284871">
    <w:abstractNumId w:val="12"/>
  </w:num>
  <w:num w:numId="2" w16cid:durableId="1193613203">
    <w:abstractNumId w:val="15"/>
  </w:num>
  <w:num w:numId="3" w16cid:durableId="941034324">
    <w:abstractNumId w:val="3"/>
  </w:num>
  <w:num w:numId="4" w16cid:durableId="1051415604">
    <w:abstractNumId w:val="7"/>
  </w:num>
  <w:num w:numId="5" w16cid:durableId="1298026686">
    <w:abstractNumId w:val="10"/>
  </w:num>
  <w:num w:numId="6" w16cid:durableId="95712254">
    <w:abstractNumId w:val="14"/>
  </w:num>
  <w:num w:numId="7" w16cid:durableId="274287336">
    <w:abstractNumId w:val="5"/>
  </w:num>
  <w:num w:numId="8" w16cid:durableId="511720406">
    <w:abstractNumId w:val="13"/>
  </w:num>
  <w:num w:numId="9" w16cid:durableId="939604307">
    <w:abstractNumId w:val="9"/>
  </w:num>
  <w:num w:numId="10" w16cid:durableId="67579866">
    <w:abstractNumId w:val="16"/>
  </w:num>
  <w:num w:numId="11" w16cid:durableId="1542668656">
    <w:abstractNumId w:val="1"/>
  </w:num>
  <w:num w:numId="12" w16cid:durableId="1860847015">
    <w:abstractNumId w:val="4"/>
  </w:num>
  <w:num w:numId="13" w16cid:durableId="517234494">
    <w:abstractNumId w:val="11"/>
  </w:num>
  <w:num w:numId="14" w16cid:durableId="1513371007">
    <w:abstractNumId w:val="0"/>
  </w:num>
  <w:num w:numId="15" w16cid:durableId="2144343256">
    <w:abstractNumId w:val="17"/>
  </w:num>
  <w:num w:numId="16" w16cid:durableId="710500216">
    <w:abstractNumId w:val="8"/>
  </w:num>
  <w:num w:numId="17" w16cid:durableId="61682059">
    <w:abstractNumId w:val="6"/>
  </w:num>
  <w:num w:numId="18" w16cid:durableId="14442269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C88"/>
    <w:rsid w:val="0020452C"/>
    <w:rsid w:val="002102E5"/>
    <w:rsid w:val="00226450"/>
    <w:rsid w:val="00256ACE"/>
    <w:rsid w:val="002635FA"/>
    <w:rsid w:val="00330478"/>
    <w:rsid w:val="003D2A38"/>
    <w:rsid w:val="003D5387"/>
    <w:rsid w:val="003D69A4"/>
    <w:rsid w:val="004C3137"/>
    <w:rsid w:val="004D758C"/>
    <w:rsid w:val="0050546A"/>
    <w:rsid w:val="005820C6"/>
    <w:rsid w:val="00597B4D"/>
    <w:rsid w:val="005E33C0"/>
    <w:rsid w:val="006E464C"/>
    <w:rsid w:val="00792F90"/>
    <w:rsid w:val="007F35C5"/>
    <w:rsid w:val="00833027"/>
    <w:rsid w:val="00890DD1"/>
    <w:rsid w:val="008A40DD"/>
    <w:rsid w:val="00920877"/>
    <w:rsid w:val="00940A9D"/>
    <w:rsid w:val="00946A62"/>
    <w:rsid w:val="00956B8A"/>
    <w:rsid w:val="00991C1E"/>
    <w:rsid w:val="009954F8"/>
    <w:rsid w:val="009A1D11"/>
    <w:rsid w:val="009D7738"/>
    <w:rsid w:val="00A26C88"/>
    <w:rsid w:val="00A27FAF"/>
    <w:rsid w:val="00B22693"/>
    <w:rsid w:val="00B4094B"/>
    <w:rsid w:val="00C1096B"/>
    <w:rsid w:val="00C361DF"/>
    <w:rsid w:val="00C36FC3"/>
    <w:rsid w:val="00C66463"/>
    <w:rsid w:val="00C9632C"/>
    <w:rsid w:val="00CA272E"/>
    <w:rsid w:val="00CD3773"/>
    <w:rsid w:val="00D4473A"/>
    <w:rsid w:val="00D7324F"/>
    <w:rsid w:val="00D80A57"/>
    <w:rsid w:val="00E45AF4"/>
    <w:rsid w:val="00E46E65"/>
    <w:rsid w:val="00F1157F"/>
    <w:rsid w:val="00FB2D60"/>
    <w:rsid w:val="00FC5D8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59E90"/>
  <w15:chartTrackingRefBased/>
  <w15:docId w15:val="{D991FB34-1A90-493C-A0CD-F3404F0C8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B8A"/>
    <w:pPr>
      <w:keepNext/>
      <w:keepLines/>
      <w:spacing w:before="360" w:after="80"/>
      <w:outlineLvl w:val="0"/>
    </w:pPr>
    <w:rPr>
      <w:rFonts w:asciiTheme="majorHAnsi" w:eastAsiaTheme="majorEastAsia" w:hAnsiTheme="majorHAnsi" w:cstheme="majorBidi"/>
      <w:color w:val="000000" w:themeColor="text1"/>
      <w:sz w:val="40"/>
      <w:szCs w:val="40"/>
      <w:u w:val="single"/>
    </w:rPr>
  </w:style>
  <w:style w:type="paragraph" w:styleId="Heading2">
    <w:name w:val="heading 2"/>
    <w:basedOn w:val="Normal"/>
    <w:next w:val="Normal"/>
    <w:link w:val="Heading2Char"/>
    <w:uiPriority w:val="9"/>
    <w:unhideWhenUsed/>
    <w:qFormat/>
    <w:rsid w:val="00956B8A"/>
    <w:pPr>
      <w:keepNext/>
      <w:keepLines/>
      <w:spacing w:before="160" w:after="80"/>
      <w:outlineLvl w:val="1"/>
    </w:pPr>
    <w:rPr>
      <w:rFonts w:asciiTheme="majorHAnsi" w:eastAsiaTheme="majorEastAsia" w:hAnsiTheme="majorHAnsi" w:cstheme="majorBidi"/>
      <w:b/>
      <w:color w:val="000000" w:themeColor="text1"/>
      <w:sz w:val="32"/>
      <w:szCs w:val="32"/>
      <w:u w:val="single"/>
    </w:rPr>
  </w:style>
  <w:style w:type="paragraph" w:styleId="Heading3">
    <w:name w:val="heading 3"/>
    <w:basedOn w:val="Normal"/>
    <w:next w:val="Normal"/>
    <w:link w:val="Heading3Char"/>
    <w:uiPriority w:val="9"/>
    <w:unhideWhenUsed/>
    <w:qFormat/>
    <w:rsid w:val="00956B8A"/>
    <w:pPr>
      <w:keepNext/>
      <w:keepLines/>
      <w:spacing w:before="160" w:after="80"/>
      <w:outlineLvl w:val="2"/>
    </w:pPr>
    <w:rPr>
      <w:rFonts w:eastAsiaTheme="majorEastAsia" w:cstheme="majorBidi"/>
      <w:b/>
      <w:color w:val="000000" w:themeColor="text1"/>
      <w:sz w:val="28"/>
      <w:szCs w:val="28"/>
      <w:u w:val="single"/>
    </w:rPr>
  </w:style>
  <w:style w:type="paragraph" w:styleId="Heading4">
    <w:name w:val="heading 4"/>
    <w:basedOn w:val="Normal"/>
    <w:next w:val="Normal"/>
    <w:link w:val="Heading4Char"/>
    <w:uiPriority w:val="9"/>
    <w:semiHidden/>
    <w:unhideWhenUsed/>
    <w:qFormat/>
    <w:rsid w:val="00A26C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C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C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C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C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C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B8A"/>
    <w:rPr>
      <w:rFonts w:asciiTheme="majorHAnsi" w:eastAsiaTheme="majorEastAsia" w:hAnsiTheme="majorHAnsi" w:cstheme="majorBidi"/>
      <w:color w:val="000000" w:themeColor="text1"/>
      <w:sz w:val="40"/>
      <w:szCs w:val="40"/>
      <w:u w:val="single"/>
    </w:rPr>
  </w:style>
  <w:style w:type="character" w:customStyle="1" w:styleId="Heading2Char">
    <w:name w:val="Heading 2 Char"/>
    <w:basedOn w:val="DefaultParagraphFont"/>
    <w:link w:val="Heading2"/>
    <w:uiPriority w:val="9"/>
    <w:rsid w:val="00956B8A"/>
    <w:rPr>
      <w:rFonts w:asciiTheme="majorHAnsi" w:eastAsiaTheme="majorEastAsia" w:hAnsiTheme="majorHAnsi" w:cstheme="majorBidi"/>
      <w:b/>
      <w:color w:val="000000" w:themeColor="text1"/>
      <w:sz w:val="32"/>
      <w:szCs w:val="32"/>
      <w:u w:val="single"/>
    </w:rPr>
  </w:style>
  <w:style w:type="character" w:customStyle="1" w:styleId="Heading3Char">
    <w:name w:val="Heading 3 Char"/>
    <w:basedOn w:val="DefaultParagraphFont"/>
    <w:link w:val="Heading3"/>
    <w:uiPriority w:val="9"/>
    <w:rsid w:val="00956B8A"/>
    <w:rPr>
      <w:rFonts w:eastAsiaTheme="majorEastAsia" w:cstheme="majorBidi"/>
      <w:b/>
      <w:color w:val="000000" w:themeColor="text1"/>
      <w:sz w:val="28"/>
      <w:szCs w:val="28"/>
      <w:u w:val="single"/>
    </w:rPr>
  </w:style>
  <w:style w:type="character" w:customStyle="1" w:styleId="Heading4Char">
    <w:name w:val="Heading 4 Char"/>
    <w:basedOn w:val="DefaultParagraphFont"/>
    <w:link w:val="Heading4"/>
    <w:uiPriority w:val="9"/>
    <w:semiHidden/>
    <w:rsid w:val="00A26C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C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C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C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C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C88"/>
    <w:rPr>
      <w:rFonts w:eastAsiaTheme="majorEastAsia" w:cstheme="majorBidi"/>
      <w:color w:val="272727" w:themeColor="text1" w:themeTint="D8"/>
    </w:rPr>
  </w:style>
  <w:style w:type="paragraph" w:styleId="Title">
    <w:name w:val="Title"/>
    <w:basedOn w:val="Normal"/>
    <w:next w:val="Normal"/>
    <w:link w:val="TitleChar"/>
    <w:uiPriority w:val="10"/>
    <w:qFormat/>
    <w:rsid w:val="00A26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C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C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C88"/>
    <w:pPr>
      <w:spacing w:before="160"/>
      <w:jc w:val="center"/>
    </w:pPr>
    <w:rPr>
      <w:i/>
      <w:iCs/>
      <w:color w:val="404040" w:themeColor="text1" w:themeTint="BF"/>
    </w:rPr>
  </w:style>
  <w:style w:type="character" w:customStyle="1" w:styleId="QuoteChar">
    <w:name w:val="Quote Char"/>
    <w:basedOn w:val="DefaultParagraphFont"/>
    <w:link w:val="Quote"/>
    <w:uiPriority w:val="29"/>
    <w:rsid w:val="00A26C88"/>
    <w:rPr>
      <w:i/>
      <w:iCs/>
      <w:color w:val="404040" w:themeColor="text1" w:themeTint="BF"/>
    </w:rPr>
  </w:style>
  <w:style w:type="paragraph" w:styleId="ListParagraph">
    <w:name w:val="List Paragraph"/>
    <w:basedOn w:val="Normal"/>
    <w:uiPriority w:val="34"/>
    <w:qFormat/>
    <w:rsid w:val="00A26C88"/>
    <w:pPr>
      <w:ind w:left="720"/>
      <w:contextualSpacing/>
    </w:pPr>
  </w:style>
  <w:style w:type="character" w:styleId="IntenseEmphasis">
    <w:name w:val="Intense Emphasis"/>
    <w:basedOn w:val="DefaultParagraphFont"/>
    <w:uiPriority w:val="21"/>
    <w:qFormat/>
    <w:rsid w:val="00A26C88"/>
    <w:rPr>
      <w:i/>
      <w:iCs/>
      <w:color w:val="0F4761" w:themeColor="accent1" w:themeShade="BF"/>
    </w:rPr>
  </w:style>
  <w:style w:type="paragraph" w:styleId="IntenseQuote">
    <w:name w:val="Intense Quote"/>
    <w:basedOn w:val="Normal"/>
    <w:next w:val="Normal"/>
    <w:link w:val="IntenseQuoteChar"/>
    <w:uiPriority w:val="30"/>
    <w:qFormat/>
    <w:rsid w:val="00A26C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C88"/>
    <w:rPr>
      <w:i/>
      <w:iCs/>
      <w:color w:val="0F4761" w:themeColor="accent1" w:themeShade="BF"/>
    </w:rPr>
  </w:style>
  <w:style w:type="character" w:styleId="IntenseReference">
    <w:name w:val="Intense Reference"/>
    <w:basedOn w:val="DefaultParagraphFont"/>
    <w:uiPriority w:val="32"/>
    <w:qFormat/>
    <w:rsid w:val="00A26C88"/>
    <w:rPr>
      <w:b/>
      <w:bCs/>
      <w:smallCaps/>
      <w:color w:val="0F4761" w:themeColor="accent1" w:themeShade="BF"/>
      <w:spacing w:val="5"/>
    </w:rPr>
  </w:style>
  <w:style w:type="paragraph" w:styleId="NormalWeb">
    <w:name w:val="Normal (Web)"/>
    <w:basedOn w:val="Normal"/>
    <w:uiPriority w:val="99"/>
    <w:semiHidden/>
    <w:unhideWhenUsed/>
    <w:rsid w:val="00C1096B"/>
    <w:pPr>
      <w:spacing w:before="100" w:beforeAutospacing="1" w:after="100" w:afterAutospacing="1" w:line="240" w:lineRule="auto"/>
    </w:pPr>
    <w:rPr>
      <w:rFonts w:ascii="Times New Roman" w:eastAsia="Times New Roman" w:hAnsi="Times New Roman" w:cs="Times New Roman"/>
      <w:kern w:val="0"/>
      <w:lang w:eastAsia="en-IN" w:bidi="hi-IN"/>
      <w14:ligatures w14:val="none"/>
    </w:rPr>
  </w:style>
  <w:style w:type="character" w:styleId="Hyperlink">
    <w:name w:val="Hyperlink"/>
    <w:basedOn w:val="DefaultParagraphFont"/>
    <w:uiPriority w:val="99"/>
    <w:unhideWhenUsed/>
    <w:rsid w:val="003D5387"/>
    <w:rPr>
      <w:color w:val="467886" w:themeColor="hyperlink"/>
      <w:u w:val="single"/>
    </w:rPr>
  </w:style>
  <w:style w:type="character" w:styleId="UnresolvedMention">
    <w:name w:val="Unresolved Mention"/>
    <w:basedOn w:val="DefaultParagraphFont"/>
    <w:uiPriority w:val="99"/>
    <w:semiHidden/>
    <w:unhideWhenUsed/>
    <w:rsid w:val="003D5387"/>
    <w:rPr>
      <w:color w:val="605E5C"/>
      <w:shd w:val="clear" w:color="auto" w:fill="E1DFDD"/>
    </w:rPr>
  </w:style>
  <w:style w:type="paragraph" w:customStyle="1" w:styleId="Style1">
    <w:name w:val="Style1"/>
    <w:basedOn w:val="Title"/>
    <w:link w:val="Style1Char"/>
    <w:qFormat/>
    <w:rsid w:val="00890DD1"/>
  </w:style>
  <w:style w:type="character" w:customStyle="1" w:styleId="Style1Char">
    <w:name w:val="Style1 Char"/>
    <w:basedOn w:val="TitleChar"/>
    <w:link w:val="Style1"/>
    <w:rsid w:val="00890DD1"/>
    <w:rPr>
      <w:rFonts w:asciiTheme="majorHAnsi" w:eastAsiaTheme="majorEastAsia" w:hAnsiTheme="majorHAnsi" w:cstheme="majorBidi"/>
      <w:spacing w:val="-10"/>
      <w:kern w:val="28"/>
      <w:sz w:val="56"/>
      <w:szCs w:val="56"/>
    </w:rPr>
  </w:style>
  <w:style w:type="paragraph" w:customStyle="1" w:styleId="Style2">
    <w:name w:val="Style2"/>
    <w:basedOn w:val="Style1"/>
    <w:link w:val="Style2Char"/>
    <w:qFormat/>
    <w:rsid w:val="00890DD1"/>
    <w:rPr>
      <w:u w:val="single"/>
    </w:rPr>
  </w:style>
  <w:style w:type="character" w:customStyle="1" w:styleId="Style2Char">
    <w:name w:val="Style2 Char"/>
    <w:basedOn w:val="Style1Char"/>
    <w:link w:val="Style2"/>
    <w:rsid w:val="00890DD1"/>
    <w:rPr>
      <w:rFonts w:asciiTheme="majorHAnsi" w:eastAsiaTheme="majorEastAsia" w:hAnsiTheme="majorHAnsi" w:cstheme="majorBidi"/>
      <w:spacing w:val="-10"/>
      <w:kern w:val="28"/>
      <w:sz w:val="56"/>
      <w:szCs w:val="56"/>
      <w:u w:val="single"/>
    </w:rPr>
  </w:style>
  <w:style w:type="paragraph" w:styleId="TOCHeading">
    <w:name w:val="TOC Heading"/>
    <w:basedOn w:val="Heading1"/>
    <w:next w:val="Normal"/>
    <w:uiPriority w:val="39"/>
    <w:unhideWhenUsed/>
    <w:qFormat/>
    <w:rsid w:val="00890DD1"/>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890DD1"/>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890DD1"/>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890DD1"/>
    <w:pPr>
      <w:spacing w:after="100" w:line="259" w:lineRule="auto"/>
      <w:ind w:left="440"/>
    </w:pPr>
    <w:rPr>
      <w:rFonts w:eastAsiaTheme="minorEastAsia"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image" Target="media/image2.png"/><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diagramColors" Target="diagrams/colors1.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image" Target="media/image8.png"/><Relationship Id="rId10" Type="http://schemas.openxmlformats.org/officeDocument/2006/relationships/diagramQuickStyle" Target="diagrams/quickStyle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openxmlformats.org/officeDocument/2006/relationships/image" Target="media/image7.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80273A5-FDB4-44B1-BAF1-EB77C9EC9F2E}" type="doc">
      <dgm:prSet loTypeId="urn:microsoft.com/office/officeart/2008/layout/VerticalCurvedList" loCatId="list" qsTypeId="urn:microsoft.com/office/officeart/2005/8/quickstyle/simple1" qsCatId="simple" csTypeId="urn:microsoft.com/office/officeart/2005/8/colors/accent1_2" csCatId="accent1" phldr="1"/>
      <dgm:spPr/>
      <dgm:t>
        <a:bodyPr/>
        <a:lstStyle/>
        <a:p>
          <a:endParaRPr lang="en-IN"/>
        </a:p>
      </dgm:t>
    </dgm:pt>
    <dgm:pt modelId="{7D1C6A2C-253D-4320-98C2-8561DF79FAC3}">
      <dgm:prSet phldrT="[Text]"/>
      <dgm:spPr/>
      <dgm:t>
        <a:bodyPr/>
        <a:lstStyle/>
        <a:p>
          <a:r>
            <a:rPr lang="en-IN"/>
            <a:t>Battery-powered or power-connected: This classification is based on whether the object carries its own energy supply or receives continuous power from an external power source. Battery-powered things can be moved more easily than line-powered objects.</a:t>
          </a:r>
        </a:p>
      </dgm:t>
    </dgm:pt>
    <dgm:pt modelId="{241CFF3A-D6E6-444A-ABD4-D1F7C0590CDB}" type="parTrans" cxnId="{DFFEF54E-EFA9-4866-A038-8840A4037E8E}">
      <dgm:prSet/>
      <dgm:spPr/>
      <dgm:t>
        <a:bodyPr/>
        <a:lstStyle/>
        <a:p>
          <a:endParaRPr lang="en-IN"/>
        </a:p>
      </dgm:t>
    </dgm:pt>
    <dgm:pt modelId="{6E9D334D-0B58-49EB-938C-08B73527981E}" type="sibTrans" cxnId="{DFFEF54E-EFA9-4866-A038-8840A4037E8E}">
      <dgm:prSet/>
      <dgm:spPr/>
      <dgm:t>
        <a:bodyPr/>
        <a:lstStyle/>
        <a:p>
          <a:endParaRPr lang="en-IN"/>
        </a:p>
      </dgm:t>
    </dgm:pt>
    <dgm:pt modelId="{208355BC-ABAE-4F1A-A1D3-27AD1F1E25A1}">
      <dgm:prSet phldrT="[Text]"/>
      <dgm:spPr/>
      <dgm:t>
        <a:bodyPr/>
        <a:lstStyle/>
        <a:p>
          <a:r>
            <a:rPr lang="en-IN"/>
            <a:t>Mobile or static:This classification is based on whether the “thing” should move or always stay at the same location.The frequency of the movement may also vary, from occasional to permanent. The range of mobility (from a few inches to miles away) often drives the possible power source.</a:t>
          </a:r>
        </a:p>
      </dgm:t>
    </dgm:pt>
    <dgm:pt modelId="{B65C1909-92C5-4DC4-AFB2-78267C2CF088}" type="parTrans" cxnId="{AC9C4EB6-C3D6-4449-B75E-66C95A257E3B}">
      <dgm:prSet/>
      <dgm:spPr/>
      <dgm:t>
        <a:bodyPr/>
        <a:lstStyle/>
        <a:p>
          <a:endParaRPr lang="en-IN"/>
        </a:p>
      </dgm:t>
    </dgm:pt>
    <dgm:pt modelId="{FDE1D3D9-0891-4DFE-ADBD-479AF1AE2DD5}" type="sibTrans" cxnId="{AC9C4EB6-C3D6-4449-B75E-66C95A257E3B}">
      <dgm:prSet/>
      <dgm:spPr/>
      <dgm:t>
        <a:bodyPr/>
        <a:lstStyle/>
        <a:p>
          <a:endParaRPr lang="en-IN"/>
        </a:p>
      </dgm:t>
    </dgm:pt>
    <dgm:pt modelId="{904B770C-1E89-40C8-9E02-B41613FC0DF6}">
      <dgm:prSet phldrT="[Text]"/>
      <dgm:spPr/>
      <dgm:t>
        <a:bodyPr/>
        <a:lstStyle/>
        <a:p>
          <a:r>
            <a:rPr lang="en-IN"/>
            <a:t>Simple or rich data: This classification is based on the quantity of data exchanged at each report cycle. Richer data typically drives higher power consumption.This classification is often combined with the previous to determine the object data throughput (low throughput to high throughput).</a:t>
          </a:r>
        </a:p>
      </dgm:t>
    </dgm:pt>
    <dgm:pt modelId="{252B0B02-B2AB-486F-A5EE-AE15B9D78F48}" type="parTrans" cxnId="{FA9B84DE-4079-4E7B-8C34-7DD6D3CF4346}">
      <dgm:prSet/>
      <dgm:spPr/>
      <dgm:t>
        <a:bodyPr/>
        <a:lstStyle/>
        <a:p>
          <a:endParaRPr lang="en-IN"/>
        </a:p>
      </dgm:t>
    </dgm:pt>
    <dgm:pt modelId="{FD972E2D-11FD-4B1B-A257-CFE9D2B943F9}" type="sibTrans" cxnId="{FA9B84DE-4079-4E7B-8C34-7DD6D3CF4346}">
      <dgm:prSet/>
      <dgm:spPr/>
      <dgm:t>
        <a:bodyPr/>
        <a:lstStyle/>
        <a:p>
          <a:endParaRPr lang="en-IN"/>
        </a:p>
      </dgm:t>
    </dgm:pt>
    <dgm:pt modelId="{10A605A7-EB43-455E-8280-A4A16C5BA19D}">
      <dgm:prSet phldrT="[Text]"/>
      <dgm:spPr/>
      <dgm:t>
        <a:bodyPr/>
        <a:lstStyle/>
        <a:p>
          <a:r>
            <a:rPr lang="en-IN"/>
            <a:t>Object density per cell: This classification is based on the number of smart objects (with a similar need to communicate) over a given area, connected to the same gateway.</a:t>
          </a:r>
        </a:p>
      </dgm:t>
    </dgm:pt>
    <dgm:pt modelId="{A31F6B0C-4470-49E0-AE09-C4A130AD2280}" type="parTrans" cxnId="{B4C27628-7054-4E3C-9F52-FBE4F6ACCD34}">
      <dgm:prSet/>
      <dgm:spPr/>
      <dgm:t>
        <a:bodyPr/>
        <a:lstStyle/>
        <a:p>
          <a:endParaRPr lang="en-IN"/>
        </a:p>
      </dgm:t>
    </dgm:pt>
    <dgm:pt modelId="{F122190B-B300-46CF-9F4C-35296CBBFE0B}" type="sibTrans" cxnId="{B4C27628-7054-4E3C-9F52-FBE4F6ACCD34}">
      <dgm:prSet/>
      <dgm:spPr/>
      <dgm:t>
        <a:bodyPr/>
        <a:lstStyle/>
        <a:p>
          <a:endParaRPr lang="en-IN"/>
        </a:p>
      </dgm:t>
    </dgm:pt>
    <dgm:pt modelId="{EE826AC5-D584-4CBE-BBA7-D62827418DE2}">
      <dgm:prSet/>
      <dgm:spPr/>
      <dgm:t>
        <a:bodyPr/>
        <a:lstStyle/>
        <a:p>
          <a:r>
            <a:rPr lang="en-IN"/>
            <a:t>Low or high reporting frequency: This classification is based on how often the object should report monitored parameters. A rust sensor may report values once a month. Higher frequencies drive higher energy consumption, which may create constraints on the possible power source</a:t>
          </a:r>
        </a:p>
      </dgm:t>
    </dgm:pt>
    <dgm:pt modelId="{513A7F7C-CFD4-4A68-8744-5206E4C6650C}" type="parTrans" cxnId="{38346DDA-A04E-4DA8-A4CD-A6AAB2709F24}">
      <dgm:prSet/>
      <dgm:spPr/>
      <dgm:t>
        <a:bodyPr/>
        <a:lstStyle/>
        <a:p>
          <a:endParaRPr lang="en-IN"/>
        </a:p>
      </dgm:t>
    </dgm:pt>
    <dgm:pt modelId="{FE8534BF-E163-4AFA-9E11-312E0DE19A7A}" type="sibTrans" cxnId="{38346DDA-A04E-4DA8-A4CD-A6AAB2709F24}">
      <dgm:prSet/>
      <dgm:spPr/>
      <dgm:t>
        <a:bodyPr/>
        <a:lstStyle/>
        <a:p>
          <a:endParaRPr lang="en-IN"/>
        </a:p>
      </dgm:t>
    </dgm:pt>
    <dgm:pt modelId="{279E7081-E9B1-4284-86D5-96027A9E7AC0}" type="pres">
      <dgm:prSet presAssocID="{580273A5-FDB4-44B1-BAF1-EB77C9EC9F2E}" presName="Name0" presStyleCnt="0">
        <dgm:presLayoutVars>
          <dgm:chMax val="7"/>
          <dgm:chPref val="7"/>
          <dgm:dir/>
        </dgm:presLayoutVars>
      </dgm:prSet>
      <dgm:spPr/>
    </dgm:pt>
    <dgm:pt modelId="{D8698C5C-231C-433B-A42B-6F6F5CEB393C}" type="pres">
      <dgm:prSet presAssocID="{580273A5-FDB4-44B1-BAF1-EB77C9EC9F2E}" presName="Name1" presStyleCnt="0"/>
      <dgm:spPr/>
    </dgm:pt>
    <dgm:pt modelId="{551FDEED-A82E-4EE0-9FEB-B84DD007A745}" type="pres">
      <dgm:prSet presAssocID="{580273A5-FDB4-44B1-BAF1-EB77C9EC9F2E}" presName="cycle" presStyleCnt="0"/>
      <dgm:spPr/>
    </dgm:pt>
    <dgm:pt modelId="{3B6FC04E-C83A-4B2C-86BF-B2E18AF188D7}" type="pres">
      <dgm:prSet presAssocID="{580273A5-FDB4-44B1-BAF1-EB77C9EC9F2E}" presName="srcNode" presStyleLbl="node1" presStyleIdx="0" presStyleCnt="5"/>
      <dgm:spPr/>
    </dgm:pt>
    <dgm:pt modelId="{592C3E46-E3AF-4DCB-A8CF-687F12408C64}" type="pres">
      <dgm:prSet presAssocID="{580273A5-FDB4-44B1-BAF1-EB77C9EC9F2E}" presName="conn" presStyleLbl="parChTrans1D2" presStyleIdx="0" presStyleCnt="1"/>
      <dgm:spPr/>
    </dgm:pt>
    <dgm:pt modelId="{8BD30D57-7097-4BB7-9023-CBA7F1CAA769}" type="pres">
      <dgm:prSet presAssocID="{580273A5-FDB4-44B1-BAF1-EB77C9EC9F2E}" presName="extraNode" presStyleLbl="node1" presStyleIdx="0" presStyleCnt="5"/>
      <dgm:spPr/>
    </dgm:pt>
    <dgm:pt modelId="{628C3DCD-CC9C-405D-956A-3BD38AF0D3CC}" type="pres">
      <dgm:prSet presAssocID="{580273A5-FDB4-44B1-BAF1-EB77C9EC9F2E}" presName="dstNode" presStyleLbl="node1" presStyleIdx="0" presStyleCnt="5"/>
      <dgm:spPr/>
    </dgm:pt>
    <dgm:pt modelId="{0ED82CB8-E531-40BA-B927-D37EEF5B881F}" type="pres">
      <dgm:prSet presAssocID="{7D1C6A2C-253D-4320-98C2-8561DF79FAC3}" presName="text_1" presStyleLbl="node1" presStyleIdx="0" presStyleCnt="5">
        <dgm:presLayoutVars>
          <dgm:bulletEnabled val="1"/>
        </dgm:presLayoutVars>
      </dgm:prSet>
      <dgm:spPr/>
    </dgm:pt>
    <dgm:pt modelId="{AC6F21A2-613F-4624-A0A0-537985812606}" type="pres">
      <dgm:prSet presAssocID="{7D1C6A2C-253D-4320-98C2-8561DF79FAC3}" presName="accent_1" presStyleCnt="0"/>
      <dgm:spPr/>
    </dgm:pt>
    <dgm:pt modelId="{D93FC0DB-229E-4FBB-9C6F-8CB21BA4DA8B}" type="pres">
      <dgm:prSet presAssocID="{7D1C6A2C-253D-4320-98C2-8561DF79FAC3}" presName="accentRepeatNode" presStyleLbl="solidFgAcc1" presStyleIdx="0" presStyleCnt="5"/>
      <dgm:spPr/>
    </dgm:pt>
    <dgm:pt modelId="{A4D19C23-A39E-44B0-8C01-F050A97B4E00}" type="pres">
      <dgm:prSet presAssocID="{208355BC-ABAE-4F1A-A1D3-27AD1F1E25A1}" presName="text_2" presStyleLbl="node1" presStyleIdx="1" presStyleCnt="5">
        <dgm:presLayoutVars>
          <dgm:bulletEnabled val="1"/>
        </dgm:presLayoutVars>
      </dgm:prSet>
      <dgm:spPr/>
    </dgm:pt>
    <dgm:pt modelId="{70B0B647-C96A-474C-8458-F62A6E910E55}" type="pres">
      <dgm:prSet presAssocID="{208355BC-ABAE-4F1A-A1D3-27AD1F1E25A1}" presName="accent_2" presStyleCnt="0"/>
      <dgm:spPr/>
    </dgm:pt>
    <dgm:pt modelId="{CB4D5D72-1031-442C-907B-73E065C15E09}" type="pres">
      <dgm:prSet presAssocID="{208355BC-ABAE-4F1A-A1D3-27AD1F1E25A1}" presName="accentRepeatNode" presStyleLbl="solidFgAcc1" presStyleIdx="1" presStyleCnt="5"/>
      <dgm:spPr/>
    </dgm:pt>
    <dgm:pt modelId="{DAE24C99-4719-4C7E-BB5C-C2CFA3FE5CF4}" type="pres">
      <dgm:prSet presAssocID="{904B770C-1E89-40C8-9E02-B41613FC0DF6}" presName="text_3" presStyleLbl="node1" presStyleIdx="2" presStyleCnt="5">
        <dgm:presLayoutVars>
          <dgm:bulletEnabled val="1"/>
        </dgm:presLayoutVars>
      </dgm:prSet>
      <dgm:spPr/>
    </dgm:pt>
    <dgm:pt modelId="{281790A5-F565-4D4F-B637-EAB3154A21D5}" type="pres">
      <dgm:prSet presAssocID="{904B770C-1E89-40C8-9E02-B41613FC0DF6}" presName="accent_3" presStyleCnt="0"/>
      <dgm:spPr/>
    </dgm:pt>
    <dgm:pt modelId="{98C60548-856A-4499-AC2E-EF3E51FC6702}" type="pres">
      <dgm:prSet presAssocID="{904B770C-1E89-40C8-9E02-B41613FC0DF6}" presName="accentRepeatNode" presStyleLbl="solidFgAcc1" presStyleIdx="2" presStyleCnt="5"/>
      <dgm:spPr/>
    </dgm:pt>
    <dgm:pt modelId="{FF93F216-0DDC-4F36-9E61-45E995B685E5}" type="pres">
      <dgm:prSet presAssocID="{10A605A7-EB43-455E-8280-A4A16C5BA19D}" presName="text_4" presStyleLbl="node1" presStyleIdx="3" presStyleCnt="5">
        <dgm:presLayoutVars>
          <dgm:bulletEnabled val="1"/>
        </dgm:presLayoutVars>
      </dgm:prSet>
      <dgm:spPr/>
    </dgm:pt>
    <dgm:pt modelId="{0C5C309E-5938-43D1-A9FA-C1CEEEF6584D}" type="pres">
      <dgm:prSet presAssocID="{10A605A7-EB43-455E-8280-A4A16C5BA19D}" presName="accent_4" presStyleCnt="0"/>
      <dgm:spPr/>
    </dgm:pt>
    <dgm:pt modelId="{2F2D6DF2-ED77-4DBE-A15A-1319F8ED7679}" type="pres">
      <dgm:prSet presAssocID="{10A605A7-EB43-455E-8280-A4A16C5BA19D}" presName="accentRepeatNode" presStyleLbl="solidFgAcc1" presStyleIdx="3" presStyleCnt="5"/>
      <dgm:spPr/>
    </dgm:pt>
    <dgm:pt modelId="{9B0FA65F-A42F-4B43-8FDE-AB7A6B63A13C}" type="pres">
      <dgm:prSet presAssocID="{EE826AC5-D584-4CBE-BBA7-D62827418DE2}" presName="text_5" presStyleLbl="node1" presStyleIdx="4" presStyleCnt="5">
        <dgm:presLayoutVars>
          <dgm:bulletEnabled val="1"/>
        </dgm:presLayoutVars>
      </dgm:prSet>
      <dgm:spPr/>
    </dgm:pt>
    <dgm:pt modelId="{E7CB3665-867F-41BC-9EDB-E972DF8B27ED}" type="pres">
      <dgm:prSet presAssocID="{EE826AC5-D584-4CBE-BBA7-D62827418DE2}" presName="accent_5" presStyleCnt="0"/>
      <dgm:spPr/>
    </dgm:pt>
    <dgm:pt modelId="{E0556DED-8A7C-4448-9237-BB30C8C5736D}" type="pres">
      <dgm:prSet presAssocID="{EE826AC5-D584-4CBE-BBA7-D62827418DE2}" presName="accentRepeatNode" presStyleLbl="solidFgAcc1" presStyleIdx="4" presStyleCnt="5"/>
      <dgm:spPr/>
    </dgm:pt>
  </dgm:ptLst>
  <dgm:cxnLst>
    <dgm:cxn modelId="{AA3B9422-A8A8-4D5B-80BD-A21A9EECBD0E}" type="presOf" srcId="{6E9D334D-0B58-49EB-938C-08B73527981E}" destId="{592C3E46-E3AF-4DCB-A8CF-687F12408C64}" srcOrd="0" destOrd="0" presId="urn:microsoft.com/office/officeart/2008/layout/VerticalCurvedList"/>
    <dgm:cxn modelId="{93E30225-5487-4637-8831-1142C3893389}" type="presOf" srcId="{10A605A7-EB43-455E-8280-A4A16C5BA19D}" destId="{FF93F216-0DDC-4F36-9E61-45E995B685E5}" srcOrd="0" destOrd="0" presId="urn:microsoft.com/office/officeart/2008/layout/VerticalCurvedList"/>
    <dgm:cxn modelId="{B4C27628-7054-4E3C-9F52-FBE4F6ACCD34}" srcId="{580273A5-FDB4-44B1-BAF1-EB77C9EC9F2E}" destId="{10A605A7-EB43-455E-8280-A4A16C5BA19D}" srcOrd="3" destOrd="0" parTransId="{A31F6B0C-4470-49E0-AE09-C4A130AD2280}" sibTransId="{F122190B-B300-46CF-9F4C-35296CBBFE0B}"/>
    <dgm:cxn modelId="{DF749269-EF52-4007-8FE9-B58E626D1C24}" type="presOf" srcId="{208355BC-ABAE-4F1A-A1D3-27AD1F1E25A1}" destId="{A4D19C23-A39E-44B0-8C01-F050A97B4E00}" srcOrd="0" destOrd="0" presId="urn:microsoft.com/office/officeart/2008/layout/VerticalCurvedList"/>
    <dgm:cxn modelId="{DFFEF54E-EFA9-4866-A038-8840A4037E8E}" srcId="{580273A5-FDB4-44B1-BAF1-EB77C9EC9F2E}" destId="{7D1C6A2C-253D-4320-98C2-8561DF79FAC3}" srcOrd="0" destOrd="0" parTransId="{241CFF3A-D6E6-444A-ABD4-D1F7C0590CDB}" sibTransId="{6E9D334D-0B58-49EB-938C-08B73527981E}"/>
    <dgm:cxn modelId="{5D3D409D-4E50-4F02-A089-CE6E59347455}" type="presOf" srcId="{7D1C6A2C-253D-4320-98C2-8561DF79FAC3}" destId="{0ED82CB8-E531-40BA-B927-D37EEF5B881F}" srcOrd="0" destOrd="0" presId="urn:microsoft.com/office/officeart/2008/layout/VerticalCurvedList"/>
    <dgm:cxn modelId="{AC00FBA2-DA60-4489-84AF-281E69552328}" type="presOf" srcId="{EE826AC5-D584-4CBE-BBA7-D62827418DE2}" destId="{9B0FA65F-A42F-4B43-8FDE-AB7A6B63A13C}" srcOrd="0" destOrd="0" presId="urn:microsoft.com/office/officeart/2008/layout/VerticalCurvedList"/>
    <dgm:cxn modelId="{AC9C4EB6-C3D6-4449-B75E-66C95A257E3B}" srcId="{580273A5-FDB4-44B1-BAF1-EB77C9EC9F2E}" destId="{208355BC-ABAE-4F1A-A1D3-27AD1F1E25A1}" srcOrd="1" destOrd="0" parTransId="{B65C1909-92C5-4DC4-AFB2-78267C2CF088}" sibTransId="{FDE1D3D9-0891-4DFE-ADBD-479AF1AE2DD5}"/>
    <dgm:cxn modelId="{619DDDB9-35F9-4826-AB53-25DC57128395}" type="presOf" srcId="{580273A5-FDB4-44B1-BAF1-EB77C9EC9F2E}" destId="{279E7081-E9B1-4284-86D5-96027A9E7AC0}" srcOrd="0" destOrd="0" presId="urn:microsoft.com/office/officeart/2008/layout/VerticalCurvedList"/>
    <dgm:cxn modelId="{5E5C3CCD-E1F5-4459-BDFB-A97F442DDC49}" type="presOf" srcId="{904B770C-1E89-40C8-9E02-B41613FC0DF6}" destId="{DAE24C99-4719-4C7E-BB5C-C2CFA3FE5CF4}" srcOrd="0" destOrd="0" presId="urn:microsoft.com/office/officeart/2008/layout/VerticalCurvedList"/>
    <dgm:cxn modelId="{38346DDA-A04E-4DA8-A4CD-A6AAB2709F24}" srcId="{580273A5-FDB4-44B1-BAF1-EB77C9EC9F2E}" destId="{EE826AC5-D584-4CBE-BBA7-D62827418DE2}" srcOrd="4" destOrd="0" parTransId="{513A7F7C-CFD4-4A68-8744-5206E4C6650C}" sibTransId="{FE8534BF-E163-4AFA-9E11-312E0DE19A7A}"/>
    <dgm:cxn modelId="{FA9B84DE-4079-4E7B-8C34-7DD6D3CF4346}" srcId="{580273A5-FDB4-44B1-BAF1-EB77C9EC9F2E}" destId="{904B770C-1E89-40C8-9E02-B41613FC0DF6}" srcOrd="2" destOrd="0" parTransId="{252B0B02-B2AB-486F-A5EE-AE15B9D78F48}" sibTransId="{FD972E2D-11FD-4B1B-A257-CFE9D2B943F9}"/>
    <dgm:cxn modelId="{10F3CBAD-FAA9-466F-BEDD-D6CA9AA6C35E}" type="presParOf" srcId="{279E7081-E9B1-4284-86D5-96027A9E7AC0}" destId="{D8698C5C-231C-433B-A42B-6F6F5CEB393C}" srcOrd="0" destOrd="0" presId="urn:microsoft.com/office/officeart/2008/layout/VerticalCurvedList"/>
    <dgm:cxn modelId="{A6754401-0ACE-499F-B69F-8DDA10D2E4D0}" type="presParOf" srcId="{D8698C5C-231C-433B-A42B-6F6F5CEB393C}" destId="{551FDEED-A82E-4EE0-9FEB-B84DD007A745}" srcOrd="0" destOrd="0" presId="urn:microsoft.com/office/officeart/2008/layout/VerticalCurvedList"/>
    <dgm:cxn modelId="{913DB524-D891-4021-AFFB-FDAB8CA7010F}" type="presParOf" srcId="{551FDEED-A82E-4EE0-9FEB-B84DD007A745}" destId="{3B6FC04E-C83A-4B2C-86BF-B2E18AF188D7}" srcOrd="0" destOrd="0" presId="urn:microsoft.com/office/officeart/2008/layout/VerticalCurvedList"/>
    <dgm:cxn modelId="{6DE8FDE9-0F0C-466F-B9DF-D72ECB98BCC9}" type="presParOf" srcId="{551FDEED-A82E-4EE0-9FEB-B84DD007A745}" destId="{592C3E46-E3AF-4DCB-A8CF-687F12408C64}" srcOrd="1" destOrd="0" presId="urn:microsoft.com/office/officeart/2008/layout/VerticalCurvedList"/>
    <dgm:cxn modelId="{E5EBD450-DDDF-4149-898F-E541CA5EAC17}" type="presParOf" srcId="{551FDEED-A82E-4EE0-9FEB-B84DD007A745}" destId="{8BD30D57-7097-4BB7-9023-CBA7F1CAA769}" srcOrd="2" destOrd="0" presId="urn:microsoft.com/office/officeart/2008/layout/VerticalCurvedList"/>
    <dgm:cxn modelId="{B77D46AE-5DB6-448E-AD82-12BCD2ADE32E}" type="presParOf" srcId="{551FDEED-A82E-4EE0-9FEB-B84DD007A745}" destId="{628C3DCD-CC9C-405D-956A-3BD38AF0D3CC}" srcOrd="3" destOrd="0" presId="urn:microsoft.com/office/officeart/2008/layout/VerticalCurvedList"/>
    <dgm:cxn modelId="{CA11115B-3479-4AF4-94D9-F1DECFF8AF18}" type="presParOf" srcId="{D8698C5C-231C-433B-A42B-6F6F5CEB393C}" destId="{0ED82CB8-E531-40BA-B927-D37EEF5B881F}" srcOrd="1" destOrd="0" presId="urn:microsoft.com/office/officeart/2008/layout/VerticalCurvedList"/>
    <dgm:cxn modelId="{9A84F76B-F233-4035-BE0C-BDAD8A3D1CBD}" type="presParOf" srcId="{D8698C5C-231C-433B-A42B-6F6F5CEB393C}" destId="{AC6F21A2-613F-4624-A0A0-537985812606}" srcOrd="2" destOrd="0" presId="urn:microsoft.com/office/officeart/2008/layout/VerticalCurvedList"/>
    <dgm:cxn modelId="{5E3480F7-7B1A-4C46-8B2D-F459CA89A8B6}" type="presParOf" srcId="{AC6F21A2-613F-4624-A0A0-537985812606}" destId="{D93FC0DB-229E-4FBB-9C6F-8CB21BA4DA8B}" srcOrd="0" destOrd="0" presId="urn:microsoft.com/office/officeart/2008/layout/VerticalCurvedList"/>
    <dgm:cxn modelId="{175C63F2-C918-4E74-B3E5-7F64FE2E6392}" type="presParOf" srcId="{D8698C5C-231C-433B-A42B-6F6F5CEB393C}" destId="{A4D19C23-A39E-44B0-8C01-F050A97B4E00}" srcOrd="3" destOrd="0" presId="urn:microsoft.com/office/officeart/2008/layout/VerticalCurvedList"/>
    <dgm:cxn modelId="{DDCD3EE9-E2BB-4FCD-85CD-6CF1BC7C5A2D}" type="presParOf" srcId="{D8698C5C-231C-433B-A42B-6F6F5CEB393C}" destId="{70B0B647-C96A-474C-8458-F62A6E910E55}" srcOrd="4" destOrd="0" presId="urn:microsoft.com/office/officeart/2008/layout/VerticalCurvedList"/>
    <dgm:cxn modelId="{D92269EB-F157-4C8B-90D0-D284A294B445}" type="presParOf" srcId="{70B0B647-C96A-474C-8458-F62A6E910E55}" destId="{CB4D5D72-1031-442C-907B-73E065C15E09}" srcOrd="0" destOrd="0" presId="urn:microsoft.com/office/officeart/2008/layout/VerticalCurvedList"/>
    <dgm:cxn modelId="{549E285C-AC79-4888-9FB7-E670B213EE23}" type="presParOf" srcId="{D8698C5C-231C-433B-A42B-6F6F5CEB393C}" destId="{DAE24C99-4719-4C7E-BB5C-C2CFA3FE5CF4}" srcOrd="5" destOrd="0" presId="urn:microsoft.com/office/officeart/2008/layout/VerticalCurvedList"/>
    <dgm:cxn modelId="{8CFB8B55-B40E-4C41-84DC-650355C0B153}" type="presParOf" srcId="{D8698C5C-231C-433B-A42B-6F6F5CEB393C}" destId="{281790A5-F565-4D4F-B637-EAB3154A21D5}" srcOrd="6" destOrd="0" presId="urn:microsoft.com/office/officeart/2008/layout/VerticalCurvedList"/>
    <dgm:cxn modelId="{59E69386-B913-4F46-9592-721B29A76B15}" type="presParOf" srcId="{281790A5-F565-4D4F-B637-EAB3154A21D5}" destId="{98C60548-856A-4499-AC2E-EF3E51FC6702}" srcOrd="0" destOrd="0" presId="urn:microsoft.com/office/officeart/2008/layout/VerticalCurvedList"/>
    <dgm:cxn modelId="{51916FAF-F66F-4BDE-970F-D12736CC7CCF}" type="presParOf" srcId="{D8698C5C-231C-433B-A42B-6F6F5CEB393C}" destId="{FF93F216-0DDC-4F36-9E61-45E995B685E5}" srcOrd="7" destOrd="0" presId="urn:microsoft.com/office/officeart/2008/layout/VerticalCurvedList"/>
    <dgm:cxn modelId="{82187CA2-F716-4CF9-92E0-2D48536DAB20}" type="presParOf" srcId="{D8698C5C-231C-433B-A42B-6F6F5CEB393C}" destId="{0C5C309E-5938-43D1-A9FA-C1CEEEF6584D}" srcOrd="8" destOrd="0" presId="urn:microsoft.com/office/officeart/2008/layout/VerticalCurvedList"/>
    <dgm:cxn modelId="{27D75FA7-6762-48E1-A5EC-E8643A60A835}" type="presParOf" srcId="{0C5C309E-5938-43D1-A9FA-C1CEEEF6584D}" destId="{2F2D6DF2-ED77-4DBE-A15A-1319F8ED7679}" srcOrd="0" destOrd="0" presId="urn:microsoft.com/office/officeart/2008/layout/VerticalCurvedList"/>
    <dgm:cxn modelId="{9E7A5B4C-F00A-4261-8600-FEB7AF865ABD}" type="presParOf" srcId="{D8698C5C-231C-433B-A42B-6F6F5CEB393C}" destId="{9B0FA65F-A42F-4B43-8FDE-AB7A6B63A13C}" srcOrd="9" destOrd="0" presId="urn:microsoft.com/office/officeart/2008/layout/VerticalCurvedList"/>
    <dgm:cxn modelId="{FB3B8F29-0BC3-4007-A663-6206A23181A2}" type="presParOf" srcId="{D8698C5C-231C-433B-A42B-6F6F5CEB393C}" destId="{E7CB3665-867F-41BC-9EDB-E972DF8B27ED}" srcOrd="10" destOrd="0" presId="urn:microsoft.com/office/officeart/2008/layout/VerticalCurvedList"/>
    <dgm:cxn modelId="{ECF74961-960D-430E-974C-7847CEEBD631}" type="presParOf" srcId="{E7CB3665-867F-41BC-9EDB-E972DF8B27ED}" destId="{E0556DED-8A7C-4448-9237-BB30C8C5736D}" srcOrd="0" destOrd="0" presId="urn:microsoft.com/office/officeart/2008/layout/VerticalCurvedList"/>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5CB5CB9-A56D-48E1-BF47-19D8390937F2}"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en-IN"/>
        </a:p>
      </dgm:t>
    </dgm:pt>
    <dgm:pt modelId="{57631874-3AE2-4AC4-88FD-4488A232C0DD}">
      <dgm:prSet phldrT="[Text]"/>
      <dgm:spPr/>
      <dgm:t>
        <a:bodyPr/>
        <a:lstStyle/>
        <a:p>
          <a:r>
            <a:rPr lang="en-IN"/>
            <a:t>1-5</a:t>
          </a:r>
        </a:p>
        <a:p>
          <a:r>
            <a:rPr lang="en-IN"/>
            <a:t>meters</a:t>
          </a:r>
        </a:p>
      </dgm:t>
    </dgm:pt>
    <dgm:pt modelId="{5FDBBCD5-CE49-44E8-9518-24A2AAAC5DF0}" type="parTrans" cxnId="{4D68AA87-FB3F-4999-9262-6B298473FDB8}">
      <dgm:prSet/>
      <dgm:spPr/>
      <dgm:t>
        <a:bodyPr/>
        <a:lstStyle/>
        <a:p>
          <a:endParaRPr lang="en-IN"/>
        </a:p>
      </dgm:t>
    </dgm:pt>
    <dgm:pt modelId="{01FEC788-D0F1-4AEA-81A8-8F4C7C2B01F3}" type="sibTrans" cxnId="{4D68AA87-FB3F-4999-9262-6B298473FDB8}">
      <dgm:prSet/>
      <dgm:spPr/>
      <dgm:t>
        <a:bodyPr/>
        <a:lstStyle/>
        <a:p>
          <a:endParaRPr lang="en-IN"/>
        </a:p>
      </dgm:t>
    </dgm:pt>
    <dgm:pt modelId="{5BCB6F30-133F-4A72-A627-B9F5E5A9083B}">
      <dgm:prSet phldrT="[Text]"/>
      <dgm:spPr/>
      <dgm:t>
        <a:bodyPr/>
        <a:lstStyle/>
        <a:p>
          <a:r>
            <a:rPr lang="en-IN"/>
            <a:t>PAN(Personal Area Network)</a:t>
          </a:r>
        </a:p>
      </dgm:t>
    </dgm:pt>
    <dgm:pt modelId="{2A98F4C6-2D52-4AF9-8037-4F3D667A4E7F}" type="parTrans" cxnId="{A61FC3A2-927D-45DC-9C0B-CF1BDB02C48B}">
      <dgm:prSet/>
      <dgm:spPr/>
      <dgm:t>
        <a:bodyPr/>
        <a:lstStyle/>
        <a:p>
          <a:endParaRPr lang="en-IN"/>
        </a:p>
      </dgm:t>
    </dgm:pt>
    <dgm:pt modelId="{01F828C8-9C88-4F66-8257-AA4C734EFFA9}" type="sibTrans" cxnId="{A61FC3A2-927D-45DC-9C0B-CF1BDB02C48B}">
      <dgm:prSet/>
      <dgm:spPr/>
      <dgm:t>
        <a:bodyPr/>
        <a:lstStyle/>
        <a:p>
          <a:endParaRPr lang="en-IN"/>
        </a:p>
      </dgm:t>
    </dgm:pt>
    <dgm:pt modelId="{4E8A9115-01CB-4CC3-B4AA-8970E1376D53}">
      <dgm:prSet phldrT="[Text]"/>
      <dgm:spPr/>
      <dgm:t>
        <a:bodyPr/>
        <a:lstStyle/>
        <a:p>
          <a:r>
            <a:rPr lang="en-IN"/>
            <a:t>10-100 </a:t>
          </a:r>
        </a:p>
        <a:p>
          <a:r>
            <a:rPr lang="en-IN"/>
            <a:t>meters</a:t>
          </a:r>
        </a:p>
      </dgm:t>
    </dgm:pt>
    <dgm:pt modelId="{C2C316DE-CF20-4E43-891D-57561F87E5A8}" type="parTrans" cxnId="{3F724A5D-DF3C-48FC-A883-616C71E7BDEF}">
      <dgm:prSet/>
      <dgm:spPr/>
      <dgm:t>
        <a:bodyPr/>
        <a:lstStyle/>
        <a:p>
          <a:endParaRPr lang="en-IN"/>
        </a:p>
      </dgm:t>
    </dgm:pt>
    <dgm:pt modelId="{9C80FE93-B3F5-4CB3-A5AB-9C5A9AEBF530}" type="sibTrans" cxnId="{3F724A5D-DF3C-48FC-A883-616C71E7BDEF}">
      <dgm:prSet/>
      <dgm:spPr/>
      <dgm:t>
        <a:bodyPr/>
        <a:lstStyle/>
        <a:p>
          <a:endParaRPr lang="en-IN"/>
        </a:p>
      </dgm:t>
    </dgm:pt>
    <dgm:pt modelId="{C259F338-28D3-42CB-B136-2A7873CD6236}">
      <dgm:prSet phldrT="[Text]"/>
      <dgm:spPr/>
      <dgm:t>
        <a:bodyPr/>
        <a:lstStyle/>
        <a:p>
          <a:r>
            <a:rPr lang="en-IN"/>
            <a:t>HAN(Home Area Network)</a:t>
          </a:r>
        </a:p>
      </dgm:t>
    </dgm:pt>
    <dgm:pt modelId="{1007FBA7-7023-4764-9AB8-6AFD9763905A}" type="parTrans" cxnId="{A5875593-C557-4FE3-8F29-E95208818DDB}">
      <dgm:prSet/>
      <dgm:spPr/>
      <dgm:t>
        <a:bodyPr/>
        <a:lstStyle/>
        <a:p>
          <a:endParaRPr lang="en-IN"/>
        </a:p>
      </dgm:t>
    </dgm:pt>
    <dgm:pt modelId="{AD3AF1C3-49C6-4CC2-B579-A21E566B25FE}" type="sibTrans" cxnId="{A5875593-C557-4FE3-8F29-E95208818DDB}">
      <dgm:prSet/>
      <dgm:spPr/>
      <dgm:t>
        <a:bodyPr/>
        <a:lstStyle/>
        <a:p>
          <a:endParaRPr lang="en-IN"/>
        </a:p>
      </dgm:t>
    </dgm:pt>
    <dgm:pt modelId="{51B074B4-F3DA-4787-92CC-C80E1AEA0764}">
      <dgm:prSet phldrT="[Text]"/>
      <dgm:spPr/>
      <dgm:t>
        <a:bodyPr/>
        <a:lstStyle/>
        <a:p>
          <a:r>
            <a:rPr lang="en-IN"/>
            <a:t>100-500</a:t>
          </a:r>
        </a:p>
        <a:p>
          <a:r>
            <a:rPr lang="en-IN"/>
            <a:t>meters</a:t>
          </a:r>
        </a:p>
      </dgm:t>
    </dgm:pt>
    <dgm:pt modelId="{578268F4-F8E4-4128-BC0F-D8E3F8F12088}" type="parTrans" cxnId="{D87DBE62-FF83-4EEF-A708-8AF3CBC743FA}">
      <dgm:prSet/>
      <dgm:spPr/>
      <dgm:t>
        <a:bodyPr/>
        <a:lstStyle/>
        <a:p>
          <a:endParaRPr lang="en-IN"/>
        </a:p>
      </dgm:t>
    </dgm:pt>
    <dgm:pt modelId="{1E0C233B-3726-415A-85BC-640DC5BE9AD5}" type="sibTrans" cxnId="{D87DBE62-FF83-4EEF-A708-8AF3CBC743FA}">
      <dgm:prSet/>
      <dgm:spPr/>
      <dgm:t>
        <a:bodyPr/>
        <a:lstStyle/>
        <a:p>
          <a:endParaRPr lang="en-IN"/>
        </a:p>
      </dgm:t>
    </dgm:pt>
    <dgm:pt modelId="{62579DCE-D986-493D-A10E-D7581CC7B7E9}">
      <dgm:prSet phldrT="[Text]"/>
      <dgm:spPr/>
      <dgm:t>
        <a:bodyPr/>
        <a:lstStyle/>
        <a:p>
          <a:r>
            <a:rPr lang="en-IN"/>
            <a:t>Upto 100 meters</a:t>
          </a:r>
        </a:p>
      </dgm:t>
    </dgm:pt>
    <dgm:pt modelId="{97B1DCAA-E1BF-4529-A001-AA33186D8ED8}" type="parTrans" cxnId="{F54E603F-C95E-4F34-B950-D78F554297CF}">
      <dgm:prSet/>
      <dgm:spPr/>
      <dgm:t>
        <a:bodyPr/>
        <a:lstStyle/>
        <a:p>
          <a:endParaRPr lang="en-IN"/>
        </a:p>
      </dgm:t>
    </dgm:pt>
    <dgm:pt modelId="{45E63835-958D-4669-B7F8-8A4D8A422DE6}" type="sibTrans" cxnId="{F54E603F-C95E-4F34-B950-D78F554297CF}">
      <dgm:prSet/>
      <dgm:spPr/>
      <dgm:t>
        <a:bodyPr/>
        <a:lstStyle/>
        <a:p>
          <a:endParaRPr lang="en-IN"/>
        </a:p>
      </dgm:t>
    </dgm:pt>
    <dgm:pt modelId="{D893A22C-1EB8-4459-BD83-507A241B5E24}">
      <dgm:prSet phldrT="[Text]"/>
      <dgm:spPr/>
      <dgm:t>
        <a:bodyPr/>
        <a:lstStyle/>
        <a:p>
          <a:r>
            <a:rPr lang="en-IN"/>
            <a:t>LAN(Local Area Network)</a:t>
          </a:r>
        </a:p>
      </dgm:t>
    </dgm:pt>
    <dgm:pt modelId="{9CEEF10E-7C02-444F-A6F9-CF15F93C67DD}" type="parTrans" cxnId="{01F3467B-203F-4A9F-A304-78160FD01FBD}">
      <dgm:prSet/>
      <dgm:spPr/>
      <dgm:t>
        <a:bodyPr/>
        <a:lstStyle/>
        <a:p>
          <a:endParaRPr lang="en-IN"/>
        </a:p>
      </dgm:t>
    </dgm:pt>
    <dgm:pt modelId="{10D28A5C-4266-46A2-989F-53109AE0F602}" type="sibTrans" cxnId="{01F3467B-203F-4A9F-A304-78160FD01FBD}">
      <dgm:prSet/>
      <dgm:spPr/>
      <dgm:t>
        <a:bodyPr/>
        <a:lstStyle/>
        <a:p>
          <a:endParaRPr lang="en-IN"/>
        </a:p>
      </dgm:t>
    </dgm:pt>
    <dgm:pt modelId="{A0D7DED9-6532-46CD-9FA6-91896CE990C6}">
      <dgm:prSet phldrT="[Text]"/>
      <dgm:spPr/>
      <dgm:t>
        <a:bodyPr/>
        <a:lstStyle/>
        <a:p>
          <a:r>
            <a:rPr lang="en-IN"/>
            <a:t>10-500 meters</a:t>
          </a:r>
        </a:p>
      </dgm:t>
    </dgm:pt>
    <dgm:pt modelId="{9947298F-BE58-4D7A-96EF-0DEB169B6764}" type="parTrans" cxnId="{C9A4950D-8024-4C97-8B9D-26C034DFA8CC}">
      <dgm:prSet/>
      <dgm:spPr/>
      <dgm:t>
        <a:bodyPr/>
        <a:lstStyle/>
        <a:p>
          <a:endParaRPr lang="en-IN"/>
        </a:p>
      </dgm:t>
    </dgm:pt>
    <dgm:pt modelId="{518C540F-9AB3-4CD0-ABC6-72F963A2A418}" type="sibTrans" cxnId="{C9A4950D-8024-4C97-8B9D-26C034DFA8CC}">
      <dgm:prSet/>
      <dgm:spPr/>
      <dgm:t>
        <a:bodyPr/>
        <a:lstStyle/>
        <a:p>
          <a:endParaRPr lang="en-IN"/>
        </a:p>
      </dgm:t>
    </dgm:pt>
    <dgm:pt modelId="{8A787B8B-E2A8-43ED-ACE4-1DB043605F64}">
      <dgm:prSet phldrT="[Text]"/>
      <dgm:spPr/>
      <dgm:t>
        <a:bodyPr/>
        <a:lstStyle/>
        <a:p>
          <a:r>
            <a:rPr lang="en-IN"/>
            <a:t>NAN(Neighbourhood Area Network)</a:t>
          </a:r>
        </a:p>
      </dgm:t>
    </dgm:pt>
    <dgm:pt modelId="{9CB940FF-9B62-4E3E-8116-CDA494B8B808}" type="parTrans" cxnId="{121CE118-2547-4D48-8743-CECB3DEF2507}">
      <dgm:prSet/>
      <dgm:spPr/>
      <dgm:t>
        <a:bodyPr/>
        <a:lstStyle/>
        <a:p>
          <a:endParaRPr lang="en-IN"/>
        </a:p>
      </dgm:t>
    </dgm:pt>
    <dgm:pt modelId="{6DDA7588-1A61-42E6-9940-BDCBC94859BB}" type="sibTrans" cxnId="{121CE118-2547-4D48-8743-CECB3DEF2507}">
      <dgm:prSet/>
      <dgm:spPr/>
      <dgm:t>
        <a:bodyPr/>
        <a:lstStyle/>
        <a:p>
          <a:endParaRPr lang="en-IN"/>
        </a:p>
      </dgm:t>
    </dgm:pt>
    <dgm:pt modelId="{06F8CCF1-6045-4C9C-90A3-9F7E1A25C701}">
      <dgm:prSet/>
      <dgm:spPr/>
      <dgm:t>
        <a:bodyPr/>
        <a:lstStyle/>
        <a:p>
          <a:r>
            <a:rPr lang="en-IN"/>
            <a:t>FAN(Field Area Network)</a:t>
          </a:r>
        </a:p>
      </dgm:t>
    </dgm:pt>
    <dgm:pt modelId="{B5613DE4-A61C-4D43-9109-00EB78BC9A4D}" type="parTrans" cxnId="{37DBD0BD-DADF-4424-879D-C2261E1F1932}">
      <dgm:prSet/>
      <dgm:spPr/>
      <dgm:t>
        <a:bodyPr/>
        <a:lstStyle/>
        <a:p>
          <a:endParaRPr lang="en-IN"/>
        </a:p>
      </dgm:t>
    </dgm:pt>
    <dgm:pt modelId="{E5802488-5225-4457-B0A0-C66B67B22B9E}" type="sibTrans" cxnId="{37DBD0BD-DADF-4424-879D-C2261E1F1932}">
      <dgm:prSet/>
      <dgm:spPr/>
      <dgm:t>
        <a:bodyPr/>
        <a:lstStyle/>
        <a:p>
          <a:endParaRPr lang="en-IN"/>
        </a:p>
      </dgm:t>
    </dgm:pt>
    <dgm:pt modelId="{66F397F3-691B-4FD3-BA30-EB5966396948}" type="pres">
      <dgm:prSet presAssocID="{A5CB5CB9-A56D-48E1-BF47-19D8390937F2}" presName="linearFlow" presStyleCnt="0">
        <dgm:presLayoutVars>
          <dgm:dir/>
          <dgm:animLvl val="lvl"/>
          <dgm:resizeHandles val="exact"/>
        </dgm:presLayoutVars>
      </dgm:prSet>
      <dgm:spPr/>
    </dgm:pt>
    <dgm:pt modelId="{3A8C81D1-1762-42F7-95C4-A3125D1B336E}" type="pres">
      <dgm:prSet presAssocID="{57631874-3AE2-4AC4-88FD-4488A232C0DD}" presName="composite" presStyleCnt="0"/>
      <dgm:spPr/>
    </dgm:pt>
    <dgm:pt modelId="{DE47B252-9069-4AAA-9F8F-9961CFC8B32D}" type="pres">
      <dgm:prSet presAssocID="{57631874-3AE2-4AC4-88FD-4488A232C0DD}" presName="parentText" presStyleLbl="alignNode1" presStyleIdx="0" presStyleCnt="5">
        <dgm:presLayoutVars>
          <dgm:chMax val="1"/>
          <dgm:bulletEnabled val="1"/>
        </dgm:presLayoutVars>
      </dgm:prSet>
      <dgm:spPr/>
    </dgm:pt>
    <dgm:pt modelId="{4D68F4C1-BE5A-4FAF-AAE8-78A7B39811F7}" type="pres">
      <dgm:prSet presAssocID="{57631874-3AE2-4AC4-88FD-4488A232C0DD}" presName="descendantText" presStyleLbl="alignAcc1" presStyleIdx="0" presStyleCnt="5">
        <dgm:presLayoutVars>
          <dgm:bulletEnabled val="1"/>
        </dgm:presLayoutVars>
      </dgm:prSet>
      <dgm:spPr/>
    </dgm:pt>
    <dgm:pt modelId="{2500809E-3602-4EDB-B1E4-DC7057F5E665}" type="pres">
      <dgm:prSet presAssocID="{01FEC788-D0F1-4AEA-81A8-8F4C7C2B01F3}" presName="sp" presStyleCnt="0"/>
      <dgm:spPr/>
    </dgm:pt>
    <dgm:pt modelId="{08EE89C3-5A55-4B4D-A002-1BD9938ECB08}" type="pres">
      <dgm:prSet presAssocID="{4E8A9115-01CB-4CC3-B4AA-8970E1376D53}" presName="composite" presStyleCnt="0"/>
      <dgm:spPr/>
    </dgm:pt>
    <dgm:pt modelId="{78F44404-F6B5-45C7-B109-3ECE3C250AC8}" type="pres">
      <dgm:prSet presAssocID="{4E8A9115-01CB-4CC3-B4AA-8970E1376D53}" presName="parentText" presStyleLbl="alignNode1" presStyleIdx="1" presStyleCnt="5">
        <dgm:presLayoutVars>
          <dgm:chMax val="1"/>
          <dgm:bulletEnabled val="1"/>
        </dgm:presLayoutVars>
      </dgm:prSet>
      <dgm:spPr/>
    </dgm:pt>
    <dgm:pt modelId="{94101555-D92B-4D58-8352-764E1E16AF4D}" type="pres">
      <dgm:prSet presAssocID="{4E8A9115-01CB-4CC3-B4AA-8970E1376D53}" presName="descendantText" presStyleLbl="alignAcc1" presStyleIdx="1" presStyleCnt="5">
        <dgm:presLayoutVars>
          <dgm:bulletEnabled val="1"/>
        </dgm:presLayoutVars>
      </dgm:prSet>
      <dgm:spPr/>
    </dgm:pt>
    <dgm:pt modelId="{280EF55B-D728-4254-B942-23E048C4C325}" type="pres">
      <dgm:prSet presAssocID="{9C80FE93-B3F5-4CB3-A5AB-9C5A9AEBF530}" presName="sp" presStyleCnt="0"/>
      <dgm:spPr/>
    </dgm:pt>
    <dgm:pt modelId="{467AB6B8-4416-49D5-A2A9-39BA833085AF}" type="pres">
      <dgm:prSet presAssocID="{51B074B4-F3DA-4787-92CC-C80E1AEA0764}" presName="composite" presStyleCnt="0"/>
      <dgm:spPr/>
    </dgm:pt>
    <dgm:pt modelId="{96BD38C7-237B-4739-8010-59FA40C84C39}" type="pres">
      <dgm:prSet presAssocID="{51B074B4-F3DA-4787-92CC-C80E1AEA0764}" presName="parentText" presStyleLbl="alignNode1" presStyleIdx="2" presStyleCnt="5">
        <dgm:presLayoutVars>
          <dgm:chMax val="1"/>
          <dgm:bulletEnabled val="1"/>
        </dgm:presLayoutVars>
      </dgm:prSet>
      <dgm:spPr/>
    </dgm:pt>
    <dgm:pt modelId="{77374059-C1A8-4D5B-825C-087D08AC376B}" type="pres">
      <dgm:prSet presAssocID="{51B074B4-F3DA-4787-92CC-C80E1AEA0764}" presName="descendantText" presStyleLbl="alignAcc1" presStyleIdx="2" presStyleCnt="5">
        <dgm:presLayoutVars>
          <dgm:bulletEnabled val="1"/>
        </dgm:presLayoutVars>
      </dgm:prSet>
      <dgm:spPr/>
    </dgm:pt>
    <dgm:pt modelId="{C19630F9-4494-4201-A200-70654C07B541}" type="pres">
      <dgm:prSet presAssocID="{1E0C233B-3726-415A-85BC-640DC5BE9AD5}" presName="sp" presStyleCnt="0"/>
      <dgm:spPr/>
    </dgm:pt>
    <dgm:pt modelId="{CCC4903E-041D-4B19-8915-A4C81342843A}" type="pres">
      <dgm:prSet presAssocID="{A0D7DED9-6532-46CD-9FA6-91896CE990C6}" presName="composite" presStyleCnt="0"/>
      <dgm:spPr/>
    </dgm:pt>
    <dgm:pt modelId="{B9743067-55A0-4F49-ADFD-F31418C6DE05}" type="pres">
      <dgm:prSet presAssocID="{A0D7DED9-6532-46CD-9FA6-91896CE990C6}" presName="parentText" presStyleLbl="alignNode1" presStyleIdx="3" presStyleCnt="5">
        <dgm:presLayoutVars>
          <dgm:chMax val="1"/>
          <dgm:bulletEnabled val="1"/>
        </dgm:presLayoutVars>
      </dgm:prSet>
      <dgm:spPr/>
    </dgm:pt>
    <dgm:pt modelId="{274B0851-BEBA-4364-A7A2-C2A4A70AD54C}" type="pres">
      <dgm:prSet presAssocID="{A0D7DED9-6532-46CD-9FA6-91896CE990C6}" presName="descendantText" presStyleLbl="alignAcc1" presStyleIdx="3" presStyleCnt="5">
        <dgm:presLayoutVars>
          <dgm:bulletEnabled val="1"/>
        </dgm:presLayoutVars>
      </dgm:prSet>
      <dgm:spPr/>
    </dgm:pt>
    <dgm:pt modelId="{457689E7-B488-46D0-B2C6-B88AAA4004C5}" type="pres">
      <dgm:prSet presAssocID="{518C540F-9AB3-4CD0-ABC6-72F963A2A418}" presName="sp" presStyleCnt="0"/>
      <dgm:spPr/>
    </dgm:pt>
    <dgm:pt modelId="{6510739C-C5EC-4197-BD2C-B9C9E8ED9272}" type="pres">
      <dgm:prSet presAssocID="{62579DCE-D986-493D-A10E-D7581CC7B7E9}" presName="composite" presStyleCnt="0"/>
      <dgm:spPr/>
    </dgm:pt>
    <dgm:pt modelId="{4C3E9FF0-18E8-4FBA-8AC1-3216DBB51185}" type="pres">
      <dgm:prSet presAssocID="{62579DCE-D986-493D-A10E-D7581CC7B7E9}" presName="parentText" presStyleLbl="alignNode1" presStyleIdx="4" presStyleCnt="5">
        <dgm:presLayoutVars>
          <dgm:chMax val="1"/>
          <dgm:bulletEnabled val="1"/>
        </dgm:presLayoutVars>
      </dgm:prSet>
      <dgm:spPr/>
    </dgm:pt>
    <dgm:pt modelId="{3CA57C84-3CDC-484C-BFE6-3A2FF9FAFB2A}" type="pres">
      <dgm:prSet presAssocID="{62579DCE-D986-493D-A10E-D7581CC7B7E9}" presName="descendantText" presStyleLbl="alignAcc1" presStyleIdx="4" presStyleCnt="5">
        <dgm:presLayoutVars>
          <dgm:bulletEnabled val="1"/>
        </dgm:presLayoutVars>
      </dgm:prSet>
      <dgm:spPr/>
    </dgm:pt>
  </dgm:ptLst>
  <dgm:cxnLst>
    <dgm:cxn modelId="{285A7600-3126-47E5-9265-AC9A3540EE38}" type="presOf" srcId="{5BCB6F30-133F-4A72-A627-B9F5E5A9083B}" destId="{4D68F4C1-BE5A-4FAF-AAE8-78A7B39811F7}" srcOrd="0" destOrd="0" presId="urn:microsoft.com/office/officeart/2005/8/layout/chevron2"/>
    <dgm:cxn modelId="{C9A4950D-8024-4C97-8B9D-26C034DFA8CC}" srcId="{A5CB5CB9-A56D-48E1-BF47-19D8390937F2}" destId="{A0D7DED9-6532-46CD-9FA6-91896CE990C6}" srcOrd="3" destOrd="0" parTransId="{9947298F-BE58-4D7A-96EF-0DEB169B6764}" sibTransId="{518C540F-9AB3-4CD0-ABC6-72F963A2A418}"/>
    <dgm:cxn modelId="{121CE118-2547-4D48-8743-CECB3DEF2507}" srcId="{51B074B4-F3DA-4787-92CC-C80E1AEA0764}" destId="{8A787B8B-E2A8-43ED-ACE4-1DB043605F64}" srcOrd="0" destOrd="0" parTransId="{9CB940FF-9B62-4E3E-8116-CDA494B8B808}" sibTransId="{6DDA7588-1A61-42E6-9940-BDCBC94859BB}"/>
    <dgm:cxn modelId="{430A961B-C432-412F-8986-15BF88364715}" type="presOf" srcId="{A0D7DED9-6532-46CD-9FA6-91896CE990C6}" destId="{B9743067-55A0-4F49-ADFD-F31418C6DE05}" srcOrd="0" destOrd="0" presId="urn:microsoft.com/office/officeart/2005/8/layout/chevron2"/>
    <dgm:cxn modelId="{CDDF4B2D-95B2-4FBB-A123-CDDDC9F8E954}" type="presOf" srcId="{06F8CCF1-6045-4C9C-90A3-9F7E1A25C701}" destId="{274B0851-BEBA-4364-A7A2-C2A4A70AD54C}" srcOrd="0" destOrd="0" presId="urn:microsoft.com/office/officeart/2005/8/layout/chevron2"/>
    <dgm:cxn modelId="{F54E603F-C95E-4F34-B950-D78F554297CF}" srcId="{A5CB5CB9-A56D-48E1-BF47-19D8390937F2}" destId="{62579DCE-D986-493D-A10E-D7581CC7B7E9}" srcOrd="4" destOrd="0" parTransId="{97B1DCAA-E1BF-4529-A001-AA33186D8ED8}" sibTransId="{45E63835-958D-4669-B7F8-8A4D8A422DE6}"/>
    <dgm:cxn modelId="{3F724A5D-DF3C-48FC-A883-616C71E7BDEF}" srcId="{A5CB5CB9-A56D-48E1-BF47-19D8390937F2}" destId="{4E8A9115-01CB-4CC3-B4AA-8970E1376D53}" srcOrd="1" destOrd="0" parTransId="{C2C316DE-CF20-4E43-891D-57561F87E5A8}" sibTransId="{9C80FE93-B3F5-4CB3-A5AB-9C5A9AEBF530}"/>
    <dgm:cxn modelId="{D87DBE62-FF83-4EEF-A708-8AF3CBC743FA}" srcId="{A5CB5CB9-A56D-48E1-BF47-19D8390937F2}" destId="{51B074B4-F3DA-4787-92CC-C80E1AEA0764}" srcOrd="2" destOrd="0" parTransId="{578268F4-F8E4-4128-BC0F-D8E3F8F12088}" sibTransId="{1E0C233B-3726-415A-85BC-640DC5BE9AD5}"/>
    <dgm:cxn modelId="{49EF7B48-45A9-4522-B7A5-DBA3EA543571}" type="presOf" srcId="{4E8A9115-01CB-4CC3-B4AA-8970E1376D53}" destId="{78F44404-F6B5-45C7-B109-3ECE3C250AC8}" srcOrd="0" destOrd="0" presId="urn:microsoft.com/office/officeart/2005/8/layout/chevron2"/>
    <dgm:cxn modelId="{0F683769-06D7-44EF-AD0C-334FEFEFD777}" type="presOf" srcId="{C259F338-28D3-42CB-B136-2A7873CD6236}" destId="{94101555-D92B-4D58-8352-764E1E16AF4D}" srcOrd="0" destOrd="0" presId="urn:microsoft.com/office/officeart/2005/8/layout/chevron2"/>
    <dgm:cxn modelId="{5E9B4071-C796-420C-9433-17F4F2D92101}" type="presOf" srcId="{62579DCE-D986-493D-A10E-D7581CC7B7E9}" destId="{4C3E9FF0-18E8-4FBA-8AC1-3216DBB51185}" srcOrd="0" destOrd="0" presId="urn:microsoft.com/office/officeart/2005/8/layout/chevron2"/>
    <dgm:cxn modelId="{01F3467B-203F-4A9F-A304-78160FD01FBD}" srcId="{62579DCE-D986-493D-A10E-D7581CC7B7E9}" destId="{D893A22C-1EB8-4459-BD83-507A241B5E24}" srcOrd="0" destOrd="0" parTransId="{9CEEF10E-7C02-444F-A6F9-CF15F93C67DD}" sibTransId="{10D28A5C-4266-46A2-989F-53109AE0F602}"/>
    <dgm:cxn modelId="{4D68AA87-FB3F-4999-9262-6B298473FDB8}" srcId="{A5CB5CB9-A56D-48E1-BF47-19D8390937F2}" destId="{57631874-3AE2-4AC4-88FD-4488A232C0DD}" srcOrd="0" destOrd="0" parTransId="{5FDBBCD5-CE49-44E8-9518-24A2AAAC5DF0}" sibTransId="{01FEC788-D0F1-4AEA-81A8-8F4C7C2B01F3}"/>
    <dgm:cxn modelId="{A5875593-C557-4FE3-8F29-E95208818DDB}" srcId="{4E8A9115-01CB-4CC3-B4AA-8970E1376D53}" destId="{C259F338-28D3-42CB-B136-2A7873CD6236}" srcOrd="0" destOrd="0" parTransId="{1007FBA7-7023-4764-9AB8-6AFD9763905A}" sibTransId="{AD3AF1C3-49C6-4CC2-B579-A21E566B25FE}"/>
    <dgm:cxn modelId="{A61FC3A2-927D-45DC-9C0B-CF1BDB02C48B}" srcId="{57631874-3AE2-4AC4-88FD-4488A232C0DD}" destId="{5BCB6F30-133F-4A72-A627-B9F5E5A9083B}" srcOrd="0" destOrd="0" parTransId="{2A98F4C6-2D52-4AF9-8037-4F3D667A4E7F}" sibTransId="{01F828C8-9C88-4F66-8257-AA4C734EFFA9}"/>
    <dgm:cxn modelId="{178E6EA7-F9B0-444C-BF69-6F10E7AB73BE}" type="presOf" srcId="{A5CB5CB9-A56D-48E1-BF47-19D8390937F2}" destId="{66F397F3-691B-4FD3-BA30-EB5966396948}" srcOrd="0" destOrd="0" presId="urn:microsoft.com/office/officeart/2005/8/layout/chevron2"/>
    <dgm:cxn modelId="{91982AAF-81DD-46A9-AA35-83C1C10E2C90}" type="presOf" srcId="{51B074B4-F3DA-4787-92CC-C80E1AEA0764}" destId="{96BD38C7-237B-4739-8010-59FA40C84C39}" srcOrd="0" destOrd="0" presId="urn:microsoft.com/office/officeart/2005/8/layout/chevron2"/>
    <dgm:cxn modelId="{0F51B6BA-76C7-492A-B9E2-DDD79487200D}" type="presOf" srcId="{8A787B8B-E2A8-43ED-ACE4-1DB043605F64}" destId="{77374059-C1A8-4D5B-825C-087D08AC376B}" srcOrd="0" destOrd="0" presId="urn:microsoft.com/office/officeart/2005/8/layout/chevron2"/>
    <dgm:cxn modelId="{37DBD0BD-DADF-4424-879D-C2261E1F1932}" srcId="{A0D7DED9-6532-46CD-9FA6-91896CE990C6}" destId="{06F8CCF1-6045-4C9C-90A3-9F7E1A25C701}" srcOrd="0" destOrd="0" parTransId="{B5613DE4-A61C-4D43-9109-00EB78BC9A4D}" sibTransId="{E5802488-5225-4457-B0A0-C66B67B22B9E}"/>
    <dgm:cxn modelId="{6BB2A4E9-1A96-4E0A-AE05-6033FF722BB1}" type="presOf" srcId="{D893A22C-1EB8-4459-BD83-507A241B5E24}" destId="{3CA57C84-3CDC-484C-BFE6-3A2FF9FAFB2A}" srcOrd="0" destOrd="0" presId="urn:microsoft.com/office/officeart/2005/8/layout/chevron2"/>
    <dgm:cxn modelId="{887BAEEB-2984-4508-86AF-14390D94E20C}" type="presOf" srcId="{57631874-3AE2-4AC4-88FD-4488A232C0DD}" destId="{DE47B252-9069-4AAA-9F8F-9961CFC8B32D}" srcOrd="0" destOrd="0" presId="urn:microsoft.com/office/officeart/2005/8/layout/chevron2"/>
    <dgm:cxn modelId="{0E30CF09-FE94-4045-B5C0-06F73B65845C}" type="presParOf" srcId="{66F397F3-691B-4FD3-BA30-EB5966396948}" destId="{3A8C81D1-1762-42F7-95C4-A3125D1B336E}" srcOrd="0" destOrd="0" presId="urn:microsoft.com/office/officeart/2005/8/layout/chevron2"/>
    <dgm:cxn modelId="{8B3462FE-BBD7-40B0-8FA1-DDA4476F2A52}" type="presParOf" srcId="{3A8C81D1-1762-42F7-95C4-A3125D1B336E}" destId="{DE47B252-9069-4AAA-9F8F-9961CFC8B32D}" srcOrd="0" destOrd="0" presId="urn:microsoft.com/office/officeart/2005/8/layout/chevron2"/>
    <dgm:cxn modelId="{BA25F2DA-F5E0-496D-94F9-CD7CEAD84AAB}" type="presParOf" srcId="{3A8C81D1-1762-42F7-95C4-A3125D1B336E}" destId="{4D68F4C1-BE5A-4FAF-AAE8-78A7B39811F7}" srcOrd="1" destOrd="0" presId="urn:microsoft.com/office/officeart/2005/8/layout/chevron2"/>
    <dgm:cxn modelId="{B102C0FC-0677-4E98-834D-643FEAB4533D}" type="presParOf" srcId="{66F397F3-691B-4FD3-BA30-EB5966396948}" destId="{2500809E-3602-4EDB-B1E4-DC7057F5E665}" srcOrd="1" destOrd="0" presId="urn:microsoft.com/office/officeart/2005/8/layout/chevron2"/>
    <dgm:cxn modelId="{582D7A6E-235A-4DD2-A1F5-7389F6B96448}" type="presParOf" srcId="{66F397F3-691B-4FD3-BA30-EB5966396948}" destId="{08EE89C3-5A55-4B4D-A002-1BD9938ECB08}" srcOrd="2" destOrd="0" presId="urn:microsoft.com/office/officeart/2005/8/layout/chevron2"/>
    <dgm:cxn modelId="{EEBF1992-55D2-44D6-915E-8CA5DAD91612}" type="presParOf" srcId="{08EE89C3-5A55-4B4D-A002-1BD9938ECB08}" destId="{78F44404-F6B5-45C7-B109-3ECE3C250AC8}" srcOrd="0" destOrd="0" presId="urn:microsoft.com/office/officeart/2005/8/layout/chevron2"/>
    <dgm:cxn modelId="{75CBC139-DCA6-41C7-96F1-1F95736F4FD0}" type="presParOf" srcId="{08EE89C3-5A55-4B4D-A002-1BD9938ECB08}" destId="{94101555-D92B-4D58-8352-764E1E16AF4D}" srcOrd="1" destOrd="0" presId="urn:microsoft.com/office/officeart/2005/8/layout/chevron2"/>
    <dgm:cxn modelId="{730BC9E8-56D2-4F00-825F-016786020E69}" type="presParOf" srcId="{66F397F3-691B-4FD3-BA30-EB5966396948}" destId="{280EF55B-D728-4254-B942-23E048C4C325}" srcOrd="3" destOrd="0" presId="urn:microsoft.com/office/officeart/2005/8/layout/chevron2"/>
    <dgm:cxn modelId="{E6875897-10C9-49BD-9925-FCFD06CC366D}" type="presParOf" srcId="{66F397F3-691B-4FD3-BA30-EB5966396948}" destId="{467AB6B8-4416-49D5-A2A9-39BA833085AF}" srcOrd="4" destOrd="0" presId="urn:microsoft.com/office/officeart/2005/8/layout/chevron2"/>
    <dgm:cxn modelId="{14F054C7-F53C-4E3B-8629-C3F6DD4477DC}" type="presParOf" srcId="{467AB6B8-4416-49D5-A2A9-39BA833085AF}" destId="{96BD38C7-237B-4739-8010-59FA40C84C39}" srcOrd="0" destOrd="0" presId="urn:microsoft.com/office/officeart/2005/8/layout/chevron2"/>
    <dgm:cxn modelId="{607AE5C1-3494-44EF-911E-D8A2C19ED5E2}" type="presParOf" srcId="{467AB6B8-4416-49D5-A2A9-39BA833085AF}" destId="{77374059-C1A8-4D5B-825C-087D08AC376B}" srcOrd="1" destOrd="0" presId="urn:microsoft.com/office/officeart/2005/8/layout/chevron2"/>
    <dgm:cxn modelId="{C1158A55-7C1B-4635-84C6-E5CCB99258ED}" type="presParOf" srcId="{66F397F3-691B-4FD3-BA30-EB5966396948}" destId="{C19630F9-4494-4201-A200-70654C07B541}" srcOrd="5" destOrd="0" presId="urn:microsoft.com/office/officeart/2005/8/layout/chevron2"/>
    <dgm:cxn modelId="{E2AB0F04-98A2-4F93-BC1F-464B7F7131D4}" type="presParOf" srcId="{66F397F3-691B-4FD3-BA30-EB5966396948}" destId="{CCC4903E-041D-4B19-8915-A4C81342843A}" srcOrd="6" destOrd="0" presId="urn:microsoft.com/office/officeart/2005/8/layout/chevron2"/>
    <dgm:cxn modelId="{5D9B0BD6-042B-44F9-8F13-83AAB097ED64}" type="presParOf" srcId="{CCC4903E-041D-4B19-8915-A4C81342843A}" destId="{B9743067-55A0-4F49-ADFD-F31418C6DE05}" srcOrd="0" destOrd="0" presId="urn:microsoft.com/office/officeart/2005/8/layout/chevron2"/>
    <dgm:cxn modelId="{70140004-FD3D-4C6B-AACE-DB9658E1E455}" type="presParOf" srcId="{CCC4903E-041D-4B19-8915-A4C81342843A}" destId="{274B0851-BEBA-4364-A7A2-C2A4A70AD54C}" srcOrd="1" destOrd="0" presId="urn:microsoft.com/office/officeart/2005/8/layout/chevron2"/>
    <dgm:cxn modelId="{1F936BA3-78D8-4ED7-825E-91EB13BB9388}" type="presParOf" srcId="{66F397F3-691B-4FD3-BA30-EB5966396948}" destId="{457689E7-B488-46D0-B2C6-B88AAA4004C5}" srcOrd="7" destOrd="0" presId="urn:microsoft.com/office/officeart/2005/8/layout/chevron2"/>
    <dgm:cxn modelId="{0F3BE363-CDC8-440C-AA68-C777934C54D4}" type="presParOf" srcId="{66F397F3-691B-4FD3-BA30-EB5966396948}" destId="{6510739C-C5EC-4197-BD2C-B9C9E8ED9272}" srcOrd="8" destOrd="0" presId="urn:microsoft.com/office/officeart/2005/8/layout/chevron2"/>
    <dgm:cxn modelId="{32224007-92E7-4A2F-A09F-EF977DB11ABE}" type="presParOf" srcId="{6510739C-C5EC-4197-BD2C-B9C9E8ED9272}" destId="{4C3E9FF0-18E8-4FBA-8AC1-3216DBB51185}" srcOrd="0" destOrd="0" presId="urn:microsoft.com/office/officeart/2005/8/layout/chevron2"/>
    <dgm:cxn modelId="{409FB57D-33B4-43B2-A2CD-44426FB3CC2E}" type="presParOf" srcId="{6510739C-C5EC-4197-BD2C-B9C9E8ED9272}" destId="{3CA57C84-3CDC-484C-BFE6-3A2FF9FAFB2A}" srcOrd="1" destOrd="0" presId="urn:microsoft.com/office/officeart/2005/8/layout/chevron2"/>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92C3E46-E3AF-4DCB-A8CF-687F12408C64}">
      <dsp:nvSpPr>
        <dsp:cNvPr id="0" name=""/>
        <dsp:cNvSpPr/>
      </dsp:nvSpPr>
      <dsp:spPr>
        <a:xfrm>
          <a:off x="-3817284" y="-586275"/>
          <a:ext cx="4549735" cy="4549735"/>
        </a:xfrm>
        <a:prstGeom prst="blockArc">
          <a:avLst>
            <a:gd name="adj1" fmla="val 18900000"/>
            <a:gd name="adj2" fmla="val 2700000"/>
            <a:gd name="adj3" fmla="val 475"/>
          </a:avLst>
        </a:pr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ED82CB8-E531-40BA-B927-D37EEF5B881F}">
      <dsp:nvSpPr>
        <dsp:cNvPr id="0" name=""/>
        <dsp:cNvSpPr/>
      </dsp:nvSpPr>
      <dsp:spPr>
        <a:xfrm>
          <a:off x="321072" y="211006"/>
          <a:ext cx="6274148" cy="422283"/>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35187" tIns="20320" rIns="20320" bIns="20320" numCol="1" spcCol="1270" anchor="ctr" anchorCtr="0">
          <a:noAutofit/>
        </a:bodyPr>
        <a:lstStyle/>
        <a:p>
          <a:pPr marL="0" lvl="0" indent="0" algn="l" defTabSz="355600">
            <a:lnSpc>
              <a:spcPct val="90000"/>
            </a:lnSpc>
            <a:spcBef>
              <a:spcPct val="0"/>
            </a:spcBef>
            <a:spcAft>
              <a:spcPct val="35000"/>
            </a:spcAft>
            <a:buNone/>
          </a:pPr>
          <a:r>
            <a:rPr lang="en-IN" sz="800" kern="1200"/>
            <a:t>Battery-powered or power-connected: This classification is based on whether the object carries its own energy supply or receives continuous power from an external power source. Battery-powered things can be moved more easily than line-powered objects.</a:t>
          </a:r>
        </a:p>
      </dsp:txBody>
      <dsp:txXfrm>
        <a:off x="321072" y="211006"/>
        <a:ext cx="6274148" cy="422283"/>
      </dsp:txXfrm>
    </dsp:sp>
    <dsp:sp modelId="{D93FC0DB-229E-4FBB-9C6F-8CB21BA4DA8B}">
      <dsp:nvSpPr>
        <dsp:cNvPr id="0" name=""/>
        <dsp:cNvSpPr/>
      </dsp:nvSpPr>
      <dsp:spPr>
        <a:xfrm>
          <a:off x="57145" y="158221"/>
          <a:ext cx="527853" cy="527853"/>
        </a:xfrm>
        <a:prstGeom prst="ellipse">
          <a:avLst/>
        </a:prstGeom>
        <a:solidFill>
          <a:schemeClr val="l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4D19C23-A39E-44B0-8C01-F050A97B4E00}">
      <dsp:nvSpPr>
        <dsp:cNvPr id="0" name=""/>
        <dsp:cNvSpPr/>
      </dsp:nvSpPr>
      <dsp:spPr>
        <a:xfrm>
          <a:off x="623667" y="844228"/>
          <a:ext cx="5971553" cy="422283"/>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35187" tIns="20320" rIns="20320" bIns="20320" numCol="1" spcCol="1270" anchor="ctr" anchorCtr="0">
          <a:noAutofit/>
        </a:bodyPr>
        <a:lstStyle/>
        <a:p>
          <a:pPr marL="0" lvl="0" indent="0" algn="l" defTabSz="355600">
            <a:lnSpc>
              <a:spcPct val="90000"/>
            </a:lnSpc>
            <a:spcBef>
              <a:spcPct val="0"/>
            </a:spcBef>
            <a:spcAft>
              <a:spcPct val="35000"/>
            </a:spcAft>
            <a:buNone/>
          </a:pPr>
          <a:r>
            <a:rPr lang="en-IN" sz="800" kern="1200"/>
            <a:t>Mobile or static:This classification is based on whether the “thing” should move or always stay at the same location.The frequency of the movement may also vary, from occasional to permanent. The range of mobility (from a few inches to miles away) often drives the possible power source.</a:t>
          </a:r>
        </a:p>
      </dsp:txBody>
      <dsp:txXfrm>
        <a:off x="623667" y="844228"/>
        <a:ext cx="5971553" cy="422283"/>
      </dsp:txXfrm>
    </dsp:sp>
    <dsp:sp modelId="{CB4D5D72-1031-442C-907B-73E065C15E09}">
      <dsp:nvSpPr>
        <dsp:cNvPr id="0" name=""/>
        <dsp:cNvSpPr/>
      </dsp:nvSpPr>
      <dsp:spPr>
        <a:xfrm>
          <a:off x="359741" y="791443"/>
          <a:ext cx="527853" cy="527853"/>
        </a:xfrm>
        <a:prstGeom prst="ellipse">
          <a:avLst/>
        </a:prstGeom>
        <a:solidFill>
          <a:schemeClr val="l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AE24C99-4719-4C7E-BB5C-C2CFA3FE5CF4}">
      <dsp:nvSpPr>
        <dsp:cNvPr id="0" name=""/>
        <dsp:cNvSpPr/>
      </dsp:nvSpPr>
      <dsp:spPr>
        <a:xfrm>
          <a:off x="716540" y="1477450"/>
          <a:ext cx="5878680" cy="422283"/>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35187" tIns="20320" rIns="20320" bIns="20320" numCol="1" spcCol="1270" anchor="ctr" anchorCtr="0">
          <a:noAutofit/>
        </a:bodyPr>
        <a:lstStyle/>
        <a:p>
          <a:pPr marL="0" lvl="0" indent="0" algn="l" defTabSz="355600">
            <a:lnSpc>
              <a:spcPct val="90000"/>
            </a:lnSpc>
            <a:spcBef>
              <a:spcPct val="0"/>
            </a:spcBef>
            <a:spcAft>
              <a:spcPct val="35000"/>
            </a:spcAft>
            <a:buNone/>
          </a:pPr>
          <a:r>
            <a:rPr lang="en-IN" sz="800" kern="1200"/>
            <a:t>Simple or rich data: This classification is based on the quantity of data exchanged at each report cycle. Richer data typically drives higher power consumption.This classification is often combined with the previous to determine the object data throughput (low throughput to high throughput).</a:t>
          </a:r>
        </a:p>
      </dsp:txBody>
      <dsp:txXfrm>
        <a:off x="716540" y="1477450"/>
        <a:ext cx="5878680" cy="422283"/>
      </dsp:txXfrm>
    </dsp:sp>
    <dsp:sp modelId="{98C60548-856A-4499-AC2E-EF3E51FC6702}">
      <dsp:nvSpPr>
        <dsp:cNvPr id="0" name=""/>
        <dsp:cNvSpPr/>
      </dsp:nvSpPr>
      <dsp:spPr>
        <a:xfrm>
          <a:off x="452613" y="1424665"/>
          <a:ext cx="527853" cy="527853"/>
        </a:xfrm>
        <a:prstGeom prst="ellipse">
          <a:avLst/>
        </a:prstGeom>
        <a:solidFill>
          <a:schemeClr val="l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F93F216-0DDC-4F36-9E61-45E995B685E5}">
      <dsp:nvSpPr>
        <dsp:cNvPr id="0" name=""/>
        <dsp:cNvSpPr/>
      </dsp:nvSpPr>
      <dsp:spPr>
        <a:xfrm>
          <a:off x="623667" y="2110672"/>
          <a:ext cx="5971553" cy="422283"/>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35187" tIns="20320" rIns="20320" bIns="20320" numCol="1" spcCol="1270" anchor="ctr" anchorCtr="0">
          <a:noAutofit/>
        </a:bodyPr>
        <a:lstStyle/>
        <a:p>
          <a:pPr marL="0" lvl="0" indent="0" algn="l" defTabSz="355600">
            <a:lnSpc>
              <a:spcPct val="90000"/>
            </a:lnSpc>
            <a:spcBef>
              <a:spcPct val="0"/>
            </a:spcBef>
            <a:spcAft>
              <a:spcPct val="35000"/>
            </a:spcAft>
            <a:buNone/>
          </a:pPr>
          <a:r>
            <a:rPr lang="en-IN" sz="800" kern="1200"/>
            <a:t>Object density per cell: This classification is based on the number of smart objects (with a similar need to communicate) over a given area, connected to the same gateway.</a:t>
          </a:r>
        </a:p>
      </dsp:txBody>
      <dsp:txXfrm>
        <a:off x="623667" y="2110672"/>
        <a:ext cx="5971553" cy="422283"/>
      </dsp:txXfrm>
    </dsp:sp>
    <dsp:sp modelId="{2F2D6DF2-ED77-4DBE-A15A-1319F8ED7679}">
      <dsp:nvSpPr>
        <dsp:cNvPr id="0" name=""/>
        <dsp:cNvSpPr/>
      </dsp:nvSpPr>
      <dsp:spPr>
        <a:xfrm>
          <a:off x="359741" y="2057887"/>
          <a:ext cx="527853" cy="527853"/>
        </a:xfrm>
        <a:prstGeom prst="ellipse">
          <a:avLst/>
        </a:prstGeom>
        <a:solidFill>
          <a:schemeClr val="l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9B0FA65F-A42F-4B43-8FDE-AB7A6B63A13C}">
      <dsp:nvSpPr>
        <dsp:cNvPr id="0" name=""/>
        <dsp:cNvSpPr/>
      </dsp:nvSpPr>
      <dsp:spPr>
        <a:xfrm>
          <a:off x="321072" y="2743894"/>
          <a:ext cx="6274148" cy="422283"/>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35187" tIns="20320" rIns="20320" bIns="20320" numCol="1" spcCol="1270" anchor="ctr" anchorCtr="0">
          <a:noAutofit/>
        </a:bodyPr>
        <a:lstStyle/>
        <a:p>
          <a:pPr marL="0" lvl="0" indent="0" algn="l" defTabSz="355600">
            <a:lnSpc>
              <a:spcPct val="90000"/>
            </a:lnSpc>
            <a:spcBef>
              <a:spcPct val="0"/>
            </a:spcBef>
            <a:spcAft>
              <a:spcPct val="35000"/>
            </a:spcAft>
            <a:buNone/>
          </a:pPr>
          <a:r>
            <a:rPr lang="en-IN" sz="800" kern="1200"/>
            <a:t>Low or high reporting frequency: This classification is based on how often the object should report monitored parameters. A rust sensor may report values once a month. Higher frequencies drive higher energy consumption, which may create constraints on the possible power source</a:t>
          </a:r>
        </a:p>
      </dsp:txBody>
      <dsp:txXfrm>
        <a:off x="321072" y="2743894"/>
        <a:ext cx="6274148" cy="422283"/>
      </dsp:txXfrm>
    </dsp:sp>
    <dsp:sp modelId="{E0556DED-8A7C-4448-9237-BB30C8C5736D}">
      <dsp:nvSpPr>
        <dsp:cNvPr id="0" name=""/>
        <dsp:cNvSpPr/>
      </dsp:nvSpPr>
      <dsp:spPr>
        <a:xfrm>
          <a:off x="57145" y="2691109"/>
          <a:ext cx="527853" cy="527853"/>
        </a:xfrm>
        <a:prstGeom prst="ellipse">
          <a:avLst/>
        </a:prstGeom>
        <a:solidFill>
          <a:schemeClr val="l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E47B252-9069-4AAA-9F8F-9961CFC8B32D}">
      <dsp:nvSpPr>
        <dsp:cNvPr id="0" name=""/>
        <dsp:cNvSpPr/>
      </dsp:nvSpPr>
      <dsp:spPr>
        <a:xfrm rot="5400000">
          <a:off x="-95751" y="96023"/>
          <a:ext cx="638343" cy="446840"/>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1-5</a:t>
          </a:r>
        </a:p>
        <a:p>
          <a:pPr marL="0" lvl="0" indent="0" algn="ctr" defTabSz="222250">
            <a:lnSpc>
              <a:spcPct val="90000"/>
            </a:lnSpc>
            <a:spcBef>
              <a:spcPct val="0"/>
            </a:spcBef>
            <a:spcAft>
              <a:spcPct val="35000"/>
            </a:spcAft>
            <a:buNone/>
          </a:pPr>
          <a:r>
            <a:rPr lang="en-IN" sz="500" kern="1200"/>
            <a:t>meters</a:t>
          </a:r>
        </a:p>
      </dsp:txBody>
      <dsp:txXfrm rot="-5400000">
        <a:off x="1" y="223691"/>
        <a:ext cx="446840" cy="191503"/>
      </dsp:txXfrm>
    </dsp:sp>
    <dsp:sp modelId="{4D68F4C1-BE5A-4FAF-AAE8-78A7B39811F7}">
      <dsp:nvSpPr>
        <dsp:cNvPr id="0" name=""/>
        <dsp:cNvSpPr/>
      </dsp:nvSpPr>
      <dsp:spPr>
        <a:xfrm rot="5400000">
          <a:off x="1390733" y="-943620"/>
          <a:ext cx="414923" cy="2302709"/>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n-IN" sz="1100" kern="1200"/>
            <a:t>PAN(Personal Area Network)</a:t>
          </a:r>
        </a:p>
      </dsp:txBody>
      <dsp:txXfrm rot="-5400000">
        <a:off x="446841" y="20527"/>
        <a:ext cx="2282454" cy="374413"/>
      </dsp:txXfrm>
    </dsp:sp>
    <dsp:sp modelId="{78F44404-F6B5-45C7-B109-3ECE3C250AC8}">
      <dsp:nvSpPr>
        <dsp:cNvPr id="0" name=""/>
        <dsp:cNvSpPr/>
      </dsp:nvSpPr>
      <dsp:spPr>
        <a:xfrm rot="5400000">
          <a:off x="-95751" y="661789"/>
          <a:ext cx="638343" cy="446840"/>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10-100 </a:t>
          </a:r>
        </a:p>
        <a:p>
          <a:pPr marL="0" lvl="0" indent="0" algn="ctr" defTabSz="222250">
            <a:lnSpc>
              <a:spcPct val="90000"/>
            </a:lnSpc>
            <a:spcBef>
              <a:spcPct val="0"/>
            </a:spcBef>
            <a:spcAft>
              <a:spcPct val="35000"/>
            </a:spcAft>
            <a:buNone/>
          </a:pPr>
          <a:r>
            <a:rPr lang="en-IN" sz="500" kern="1200"/>
            <a:t>meters</a:t>
          </a:r>
        </a:p>
      </dsp:txBody>
      <dsp:txXfrm rot="-5400000">
        <a:off x="1" y="789457"/>
        <a:ext cx="446840" cy="191503"/>
      </dsp:txXfrm>
    </dsp:sp>
    <dsp:sp modelId="{94101555-D92B-4D58-8352-764E1E16AF4D}">
      <dsp:nvSpPr>
        <dsp:cNvPr id="0" name=""/>
        <dsp:cNvSpPr/>
      </dsp:nvSpPr>
      <dsp:spPr>
        <a:xfrm rot="5400000">
          <a:off x="1390733" y="-377855"/>
          <a:ext cx="414923" cy="2302709"/>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n-IN" sz="1100" kern="1200"/>
            <a:t>HAN(Home Area Network)</a:t>
          </a:r>
        </a:p>
      </dsp:txBody>
      <dsp:txXfrm rot="-5400000">
        <a:off x="446841" y="586292"/>
        <a:ext cx="2282454" cy="374413"/>
      </dsp:txXfrm>
    </dsp:sp>
    <dsp:sp modelId="{96BD38C7-237B-4739-8010-59FA40C84C39}">
      <dsp:nvSpPr>
        <dsp:cNvPr id="0" name=""/>
        <dsp:cNvSpPr/>
      </dsp:nvSpPr>
      <dsp:spPr>
        <a:xfrm rot="5400000">
          <a:off x="-95751" y="1227554"/>
          <a:ext cx="638343" cy="446840"/>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100-500</a:t>
          </a:r>
        </a:p>
        <a:p>
          <a:pPr marL="0" lvl="0" indent="0" algn="ctr" defTabSz="222250">
            <a:lnSpc>
              <a:spcPct val="90000"/>
            </a:lnSpc>
            <a:spcBef>
              <a:spcPct val="0"/>
            </a:spcBef>
            <a:spcAft>
              <a:spcPct val="35000"/>
            </a:spcAft>
            <a:buNone/>
          </a:pPr>
          <a:r>
            <a:rPr lang="en-IN" sz="500" kern="1200"/>
            <a:t>meters</a:t>
          </a:r>
        </a:p>
      </dsp:txBody>
      <dsp:txXfrm rot="-5400000">
        <a:off x="1" y="1355222"/>
        <a:ext cx="446840" cy="191503"/>
      </dsp:txXfrm>
    </dsp:sp>
    <dsp:sp modelId="{77374059-C1A8-4D5B-825C-087D08AC376B}">
      <dsp:nvSpPr>
        <dsp:cNvPr id="0" name=""/>
        <dsp:cNvSpPr/>
      </dsp:nvSpPr>
      <dsp:spPr>
        <a:xfrm rot="5400000">
          <a:off x="1390733" y="187910"/>
          <a:ext cx="414923" cy="2302709"/>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n-IN" sz="1100" kern="1200"/>
            <a:t>NAN(Neighbourhood Area Network)</a:t>
          </a:r>
        </a:p>
      </dsp:txBody>
      <dsp:txXfrm rot="-5400000">
        <a:off x="446841" y="1152058"/>
        <a:ext cx="2282454" cy="374413"/>
      </dsp:txXfrm>
    </dsp:sp>
    <dsp:sp modelId="{B9743067-55A0-4F49-ADFD-F31418C6DE05}">
      <dsp:nvSpPr>
        <dsp:cNvPr id="0" name=""/>
        <dsp:cNvSpPr/>
      </dsp:nvSpPr>
      <dsp:spPr>
        <a:xfrm rot="5400000">
          <a:off x="-95751" y="1793320"/>
          <a:ext cx="638343" cy="446840"/>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10-500 meters</a:t>
          </a:r>
        </a:p>
      </dsp:txBody>
      <dsp:txXfrm rot="-5400000">
        <a:off x="1" y="1920988"/>
        <a:ext cx="446840" cy="191503"/>
      </dsp:txXfrm>
    </dsp:sp>
    <dsp:sp modelId="{274B0851-BEBA-4364-A7A2-C2A4A70AD54C}">
      <dsp:nvSpPr>
        <dsp:cNvPr id="0" name=""/>
        <dsp:cNvSpPr/>
      </dsp:nvSpPr>
      <dsp:spPr>
        <a:xfrm rot="5400000">
          <a:off x="1390733" y="753675"/>
          <a:ext cx="414923" cy="2302709"/>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n-IN" sz="1100" kern="1200"/>
            <a:t>FAN(Field Area Network)</a:t>
          </a:r>
        </a:p>
      </dsp:txBody>
      <dsp:txXfrm rot="-5400000">
        <a:off x="446841" y="1717823"/>
        <a:ext cx="2282454" cy="374413"/>
      </dsp:txXfrm>
    </dsp:sp>
    <dsp:sp modelId="{4C3E9FF0-18E8-4FBA-8AC1-3216DBB51185}">
      <dsp:nvSpPr>
        <dsp:cNvPr id="0" name=""/>
        <dsp:cNvSpPr/>
      </dsp:nvSpPr>
      <dsp:spPr>
        <a:xfrm rot="5400000">
          <a:off x="-95751" y="2359085"/>
          <a:ext cx="638343" cy="446840"/>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Upto 100 meters</a:t>
          </a:r>
        </a:p>
      </dsp:txBody>
      <dsp:txXfrm rot="-5400000">
        <a:off x="1" y="2486753"/>
        <a:ext cx="446840" cy="191503"/>
      </dsp:txXfrm>
    </dsp:sp>
    <dsp:sp modelId="{3CA57C84-3CDC-484C-BFE6-3A2FF9FAFB2A}">
      <dsp:nvSpPr>
        <dsp:cNvPr id="0" name=""/>
        <dsp:cNvSpPr/>
      </dsp:nvSpPr>
      <dsp:spPr>
        <a:xfrm rot="5400000">
          <a:off x="1390733" y="1319441"/>
          <a:ext cx="414923" cy="2302709"/>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n-IN" sz="1100" kern="1200"/>
            <a:t>LAN(Local Area Network)</a:t>
          </a:r>
        </a:p>
      </dsp:txBody>
      <dsp:txXfrm rot="-5400000">
        <a:off x="446841" y="2283589"/>
        <a:ext cx="2282454" cy="374413"/>
      </dsp:txXfrm>
    </dsp:sp>
  </dsp:spTree>
</dsp:drawing>
</file>

<file path=word/diagrams/layout1.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D4C1AE-36F9-4DD5-9C82-C43D537A7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4460</Words>
  <Characters>25426</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Divyanshi Singh</dc:creator>
  <cp:keywords/>
  <dc:description/>
  <cp:lastModifiedBy>Divyanshi Singh</cp:lastModifiedBy>
  <cp:revision>4</cp:revision>
  <dcterms:created xsi:type="dcterms:W3CDTF">2026-05-23T16:02:00Z</dcterms:created>
  <dcterms:modified xsi:type="dcterms:W3CDTF">2026-05-25T11:38:00Z</dcterms:modified>
</cp:coreProperties>
</file>