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E6A1" w14:textId="77777777" w:rsidR="003C1E2E" w:rsidRDefault="00455754">
      <w:pPr>
        <w:pStyle w:val="BodyText"/>
        <w:rPr>
          <w:sz w:val="20"/>
        </w:rPr>
      </w:pPr>
      <w:r>
        <w:rPr>
          <w:sz w:val="20"/>
        </w:rPr>
      </w:r>
      <w:r>
        <w:rPr>
          <w:sz w:val="20"/>
        </w:rPr>
        <w:pict>
          <v:group id="_x0000_s1111" style="width:472.7pt;height:96.05pt;mso-position-horizontal-relative:char;mso-position-vertical-relative:line" coordsize="9454,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top:92;width:922;height:527">
              <v:imagedata r:id="rId5" o:title=""/>
            </v:shape>
            <v:shape id="_x0000_s1112" type="#_x0000_t75" style="position:absolute;left:17;width:9437;height:1921">
              <v:imagedata r:id="rId6" o:title=""/>
            </v:shape>
            <w10:wrap type="none"/>
            <w10:anchorlock/>
          </v:group>
        </w:pict>
      </w:r>
    </w:p>
    <w:p w14:paraId="7395645C" w14:textId="77777777" w:rsidR="003C1E2E" w:rsidRDefault="003C1E2E">
      <w:pPr>
        <w:pStyle w:val="BodyText"/>
        <w:spacing w:before="9"/>
        <w:rPr>
          <w:sz w:val="26"/>
        </w:rPr>
      </w:pPr>
    </w:p>
    <w:p w14:paraId="45380E44" w14:textId="77777777" w:rsidR="003C1E2E" w:rsidRDefault="00455754">
      <w:pPr>
        <w:pStyle w:val="Heading1"/>
        <w:spacing w:before="85"/>
        <w:ind w:left="790"/>
      </w:pPr>
      <w:r>
        <w:t>08-Jul-2022</w:t>
      </w:r>
    </w:p>
    <w:p w14:paraId="12880F76" w14:textId="77777777" w:rsidR="003C1E2E" w:rsidRDefault="00455754">
      <w:pPr>
        <w:spacing w:before="321"/>
        <w:ind w:left="790"/>
        <w:rPr>
          <w:b/>
          <w:sz w:val="36"/>
        </w:rPr>
      </w:pPr>
      <w:proofErr w:type="gramStart"/>
      <w:r>
        <w:rPr>
          <w:b/>
          <w:sz w:val="36"/>
        </w:rPr>
        <w:t>Divyanshi .</w:t>
      </w:r>
      <w:proofErr w:type="gramEnd"/>
    </w:p>
    <w:p w14:paraId="08C5E3A8" w14:textId="77777777" w:rsidR="003C1E2E" w:rsidRDefault="00455754">
      <w:pPr>
        <w:spacing w:before="51" w:line="268" w:lineRule="auto"/>
        <w:ind w:left="790" w:right="2138"/>
        <w:rPr>
          <w:b/>
          <w:sz w:val="36"/>
        </w:rPr>
      </w:pPr>
      <w:r>
        <w:rPr>
          <w:b/>
          <w:sz w:val="36"/>
        </w:rPr>
        <w:t xml:space="preserve">House no. 440, Ward no. 2, Tehsil </w:t>
      </w:r>
      <w:proofErr w:type="spellStart"/>
      <w:r>
        <w:rPr>
          <w:b/>
          <w:sz w:val="36"/>
        </w:rPr>
        <w:t>Chowri</w:t>
      </w:r>
      <w:proofErr w:type="spellEnd"/>
      <w:r>
        <w:rPr>
          <w:b/>
          <w:sz w:val="36"/>
        </w:rPr>
        <w:t xml:space="preserve">, </w:t>
      </w:r>
      <w:proofErr w:type="spellStart"/>
      <w:r>
        <w:rPr>
          <w:b/>
          <w:sz w:val="36"/>
        </w:rPr>
        <w:t>Dist</w:t>
      </w:r>
      <w:proofErr w:type="spellEnd"/>
      <w:r>
        <w:rPr>
          <w:b/>
          <w:sz w:val="36"/>
        </w:rPr>
        <w:t xml:space="preserve"> </w:t>
      </w:r>
      <w:proofErr w:type="spellStart"/>
      <w:r>
        <w:rPr>
          <w:b/>
          <w:sz w:val="36"/>
        </w:rPr>
        <w:t>Chamba</w:t>
      </w:r>
      <w:proofErr w:type="spellEnd"/>
      <w:r>
        <w:rPr>
          <w:b/>
          <w:sz w:val="36"/>
        </w:rPr>
        <w:t xml:space="preserve">, </w:t>
      </w:r>
      <w:proofErr w:type="spellStart"/>
      <w:r>
        <w:rPr>
          <w:b/>
          <w:sz w:val="36"/>
        </w:rPr>
        <w:t>Chuari</w:t>
      </w:r>
      <w:proofErr w:type="spellEnd"/>
      <w:r>
        <w:rPr>
          <w:b/>
          <w:sz w:val="36"/>
        </w:rPr>
        <w:t xml:space="preserve"> Khas - 176302,</w:t>
      </w:r>
    </w:p>
    <w:p w14:paraId="2ABB69F1" w14:textId="77777777" w:rsidR="003C1E2E" w:rsidRDefault="00455754">
      <w:pPr>
        <w:spacing w:line="342" w:lineRule="exact"/>
        <w:ind w:left="790"/>
        <w:rPr>
          <w:b/>
          <w:sz w:val="36"/>
        </w:rPr>
      </w:pPr>
      <w:r>
        <w:rPr>
          <w:b/>
          <w:sz w:val="36"/>
        </w:rPr>
        <w:t>(Himachal Pradesh) India</w:t>
      </w:r>
    </w:p>
    <w:p w14:paraId="72DC0815" w14:textId="77777777" w:rsidR="003C1E2E" w:rsidRDefault="003C1E2E">
      <w:pPr>
        <w:pStyle w:val="BodyText"/>
        <w:spacing w:before="9"/>
        <w:rPr>
          <w:b/>
          <w:sz w:val="48"/>
        </w:rPr>
      </w:pPr>
    </w:p>
    <w:p w14:paraId="7E2EFD0B" w14:textId="77777777" w:rsidR="003C1E2E" w:rsidRDefault="00455754">
      <w:pPr>
        <w:ind w:left="790"/>
        <w:rPr>
          <w:sz w:val="36"/>
        </w:rPr>
      </w:pPr>
      <w:r>
        <w:rPr>
          <w:sz w:val="36"/>
        </w:rPr>
        <w:t xml:space="preserve">Dear </w:t>
      </w:r>
      <w:r>
        <w:rPr>
          <w:b/>
          <w:sz w:val="36"/>
        </w:rPr>
        <w:t>Divyanshi</w:t>
      </w:r>
      <w:r>
        <w:rPr>
          <w:sz w:val="36"/>
        </w:rPr>
        <w:t>,</w:t>
      </w:r>
    </w:p>
    <w:p w14:paraId="6BAE9318" w14:textId="77777777" w:rsidR="003C1E2E" w:rsidRDefault="003C1E2E">
      <w:pPr>
        <w:pStyle w:val="BodyText"/>
        <w:spacing w:before="10"/>
        <w:rPr>
          <w:sz w:val="38"/>
        </w:rPr>
      </w:pPr>
    </w:p>
    <w:p w14:paraId="234DE28D" w14:textId="77777777" w:rsidR="003C1E2E" w:rsidRDefault="00455754">
      <w:pPr>
        <w:spacing w:line="139" w:lineRule="auto"/>
        <w:ind w:left="790" w:right="2360"/>
        <w:rPr>
          <w:sz w:val="36"/>
        </w:rPr>
      </w:pPr>
      <w:r>
        <w:rPr>
          <w:sz w:val="36"/>
        </w:rPr>
        <w:t xml:space="preserve">On behalf of </w:t>
      </w:r>
      <w:r>
        <w:rPr>
          <w:b/>
          <w:sz w:val="36"/>
        </w:rPr>
        <w:t xml:space="preserve">KPMG Assurance and Consulting Services LLP </w:t>
      </w:r>
      <w:r>
        <w:rPr>
          <w:sz w:val="36"/>
        </w:rPr>
        <w:t xml:space="preserve">(the </w:t>
      </w:r>
      <w:r>
        <w:rPr>
          <w:b/>
          <w:sz w:val="36"/>
        </w:rPr>
        <w:t>'Firm'</w:t>
      </w:r>
      <w:r>
        <w:rPr>
          <w:sz w:val="36"/>
        </w:rPr>
        <w:t xml:space="preserve">), I am </w:t>
      </w:r>
      <w:r>
        <w:rPr>
          <w:sz w:val="36"/>
        </w:rPr>
        <w:t xml:space="preserve">pleased to offer you the </w:t>
      </w:r>
      <w:proofErr w:type="gramStart"/>
      <w:r>
        <w:rPr>
          <w:sz w:val="36"/>
        </w:rPr>
        <w:t>position</w:t>
      </w:r>
      <w:proofErr w:type="gramEnd"/>
    </w:p>
    <w:p w14:paraId="7DF9052C" w14:textId="77777777" w:rsidR="003C1E2E" w:rsidRDefault="00455754">
      <w:pPr>
        <w:spacing w:line="348" w:lineRule="exact"/>
        <w:ind w:left="790"/>
        <w:rPr>
          <w:sz w:val="36"/>
        </w:rPr>
      </w:pPr>
      <w:r>
        <w:rPr>
          <w:sz w:val="36"/>
        </w:rPr>
        <w:t xml:space="preserve">of </w:t>
      </w:r>
      <w:r>
        <w:rPr>
          <w:b/>
          <w:sz w:val="36"/>
        </w:rPr>
        <w:t xml:space="preserve">Analyst </w:t>
      </w:r>
      <w:r>
        <w:rPr>
          <w:sz w:val="36"/>
        </w:rPr>
        <w:t xml:space="preserve">in </w:t>
      </w:r>
      <w:r>
        <w:rPr>
          <w:b/>
          <w:sz w:val="36"/>
        </w:rPr>
        <w:t>Forensic -</w:t>
      </w:r>
      <w:proofErr w:type="spellStart"/>
      <w:r>
        <w:rPr>
          <w:b/>
          <w:sz w:val="36"/>
        </w:rPr>
        <w:t>Ftech</w:t>
      </w:r>
      <w:proofErr w:type="spellEnd"/>
      <w:r>
        <w:rPr>
          <w:b/>
          <w:sz w:val="36"/>
        </w:rPr>
        <w:t xml:space="preserve"> </w:t>
      </w:r>
      <w:r>
        <w:rPr>
          <w:sz w:val="36"/>
        </w:rPr>
        <w:t>with the Firm.</w:t>
      </w:r>
    </w:p>
    <w:p w14:paraId="554873E7" w14:textId="77777777" w:rsidR="003C1E2E" w:rsidRDefault="003C1E2E">
      <w:pPr>
        <w:pStyle w:val="BodyText"/>
        <w:spacing w:before="8"/>
        <w:rPr>
          <w:sz w:val="33"/>
        </w:rPr>
      </w:pPr>
    </w:p>
    <w:p w14:paraId="579335C4" w14:textId="77777777" w:rsidR="003C1E2E" w:rsidRDefault="00455754">
      <w:pPr>
        <w:pStyle w:val="BodyText"/>
        <w:spacing w:line="235" w:lineRule="auto"/>
        <w:ind w:left="790" w:right="218"/>
      </w:pPr>
      <w:r>
        <w:rPr>
          <w:spacing w:val="-12"/>
        </w:rPr>
        <w:t xml:space="preserve">You </w:t>
      </w:r>
      <w:r>
        <w:t xml:space="preserve">shall be based at our office </w:t>
      </w:r>
      <w:r>
        <w:rPr>
          <w:b/>
        </w:rPr>
        <w:t xml:space="preserve">Gurgaon </w:t>
      </w:r>
      <w:r>
        <w:t xml:space="preserve">and can be transferred to any other office of the Firm at any other place or city in India or outside </w:t>
      </w:r>
      <w:r>
        <w:rPr>
          <w:spacing w:val="-3"/>
        </w:rPr>
        <w:t xml:space="preserve">India, </w:t>
      </w:r>
      <w:r>
        <w:t>or to any affiliate or ass</w:t>
      </w:r>
      <w:r>
        <w:t>ociate entity of the Firm, as may be decided by the Firm from time to time.</w:t>
      </w:r>
    </w:p>
    <w:p w14:paraId="458279AB" w14:textId="77777777" w:rsidR="003C1E2E" w:rsidRDefault="003C1E2E">
      <w:pPr>
        <w:pStyle w:val="BodyText"/>
        <w:spacing w:before="8"/>
        <w:rPr>
          <w:sz w:val="33"/>
        </w:rPr>
      </w:pPr>
    </w:p>
    <w:p w14:paraId="39826A51" w14:textId="77777777" w:rsidR="003C1E2E" w:rsidRDefault="00455754">
      <w:pPr>
        <w:pStyle w:val="BodyText"/>
        <w:spacing w:line="235" w:lineRule="auto"/>
        <w:ind w:left="790" w:right="613"/>
      </w:pPr>
      <w:r>
        <w:t xml:space="preserve">Your employment shall commence with effect from your actual date of joining. In the event you fail to join latest by </w:t>
      </w:r>
      <w:r>
        <w:rPr>
          <w:b/>
        </w:rPr>
        <w:t>18-Jul-</w:t>
      </w:r>
      <w:proofErr w:type="gramStart"/>
      <w:r>
        <w:rPr>
          <w:b/>
        </w:rPr>
        <w:t xml:space="preserve">2022 </w:t>
      </w:r>
      <w:r>
        <w:t>,</w:t>
      </w:r>
      <w:proofErr w:type="gramEnd"/>
      <w:r>
        <w:t xml:space="preserve"> this employment agreement ('Agreement') shall st</w:t>
      </w:r>
      <w:r>
        <w:t>and terminated.</w:t>
      </w:r>
    </w:p>
    <w:p w14:paraId="5B356D0E" w14:textId="77777777" w:rsidR="003C1E2E" w:rsidRDefault="003C1E2E">
      <w:pPr>
        <w:pStyle w:val="BodyText"/>
        <w:spacing w:before="6"/>
        <w:rPr>
          <w:sz w:val="58"/>
        </w:rPr>
      </w:pPr>
    </w:p>
    <w:p w14:paraId="2BA5A4CD" w14:textId="77777777" w:rsidR="003C1E2E" w:rsidRDefault="00455754">
      <w:pPr>
        <w:pStyle w:val="BodyText"/>
        <w:spacing w:line="235" w:lineRule="auto"/>
        <w:ind w:left="790" w:right="241"/>
      </w:pPr>
      <w:r>
        <w:rPr>
          <w:noProof/>
        </w:rPr>
        <w:drawing>
          <wp:anchor distT="0" distB="0" distL="0" distR="0" simplePos="0" relativeHeight="251659264" behindDoc="0" locked="0" layoutInCell="1" allowOverlap="1">
            <wp:simplePos x="0" y="0"/>
            <wp:positionH relativeFrom="page">
              <wp:posOffset>1962822</wp:posOffset>
            </wp:positionH>
            <wp:positionV relativeFrom="paragraph">
              <wp:posOffset>2502056</wp:posOffset>
            </wp:positionV>
            <wp:extent cx="4788170" cy="341578"/>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4788170" cy="341578"/>
                    </a:xfrm>
                    <a:prstGeom prst="rect">
                      <a:avLst/>
                    </a:prstGeom>
                  </pic:spPr>
                </pic:pic>
              </a:graphicData>
            </a:graphic>
          </wp:anchor>
        </w:drawing>
      </w:r>
      <w:r>
        <w:pict>
          <v:group id="_x0000_s1107" style="position:absolute;left:0;text-align:left;margin-left:84.85pt;margin-top:130.35pt;width:27.3pt;height:39.4pt;z-index:-252833792;mso-position-horizontal-relative:page;mso-position-vertical-relative:text" coordorigin="1697,2607" coordsize="546,788">
            <v:shape id="_x0000_s1110" style="position:absolute;left:1721;top:2631;width:522;height:764" coordorigin="1721,2631" coordsize="522,764" o:spt="100" adj="0,,0" path="m2219,2755r-236,l2017,2760r33,16l2075,2808r10,51l2080,2889r-12,27l2047,2941r-27,22l1962,3011r-32,47l1916,3110r-3,67l2051,3177r4,-48l2066,3096r20,-25l2115,3048r54,-43l2209,2962r25,-49l2242,2854r-15,-87l2219,2755xm1974,2631r-59,6l1857,2654r-53,32l1761,2732r-29,63l1721,2877r148,l1869,2876r7,-40l1893,2797r33,-30l1983,2755r236,l2187,2705r-55,-39l2071,2643r-55,-10l1974,2631xm2061,3247r-153,l1908,3394r153,l2061,3247xe" fillcolor="black" stroked="f">
              <v:stroke joinstyle="round"/>
              <v:formulas/>
              <v:path arrowok="t" o:connecttype="segments"/>
            </v:shape>
            <v:shape id="_x0000_s1109" style="position:absolute;left:1697;top:2607;width:522;height:764" coordorigin="1698,2608" coordsize="522,764" o:spt="100" adj="0,,0" path="m2196,2732r-237,l1994,2737r33,16l2052,2785r9,50l2057,2866r-13,27l2024,2917r-28,23l1939,2988r-32,46l1892,3087r-3,66l2028,3153r4,-47l2043,3073r20,-25l2092,3024r54,-42l2186,2938r24,-49l2219,2831r-16,-88l2196,2732xm1950,2608r-58,5l1834,2631r-53,31l1738,2709r-30,63l1698,2853r148,l1846,2853r7,-40l1869,2774r34,-30l1959,2732r237,l2163,2682r-55,-40l2048,2620r-56,-10l1950,2608xm2038,3223r-153,l1885,3371r153,l2038,3223xe" fillcolor="#ff6" stroked="f">
              <v:stroke joinstyle="round"/>
              <v:formulas/>
              <v:path arrowok="t" o:connecttype="segments"/>
            </v:shape>
            <v:shape id="_x0000_s1108" style="position:absolute;left:1480;top:-13991;width:11580;height:16960" coordorigin="1480,-13991" coordsize="11580,16960" o:spt="100" adj="0,,0" path="m1889,3153r3,-66l1907,3034r32,-46l1996,2940r28,-23l2044,2893r13,-27l2061,2835r-9,-50l2027,2753r-33,-16l1959,2732r-56,12l1869,2774r-16,39l1846,2853r,l1698,2853r10,-81l1738,2709r43,-47l1834,2631r58,-18l1950,2608r42,2l2048,2620r60,22l2163,2682r40,61l2219,2831r-9,58l2186,2938r-40,44l2092,3024r-29,24l2043,3073r-11,33l2028,3153r-139,xm1885,3223r153,l2038,3371r-153,l1885,3223xe" filled="f" strokecolor="#707070" strokeweight=".01906mm">
              <v:stroke joinstyle="round"/>
              <v:formulas/>
              <v:path arrowok="t" o:connecttype="segments"/>
            </v:shape>
            <w10:wrap anchorx="page"/>
          </v:group>
        </w:pict>
      </w:r>
      <w:r>
        <w:rPr>
          <w:color w:val="4D4D4D"/>
          <w:spacing w:val="-12"/>
        </w:rPr>
        <w:t xml:space="preserve">You </w:t>
      </w:r>
      <w:r>
        <w:rPr>
          <w:color w:val="4D4D4D"/>
        </w:rPr>
        <w:t xml:space="preserve">shall be on probation for a period of six (6) months (the </w:t>
      </w:r>
      <w:r>
        <w:rPr>
          <w:b/>
        </w:rPr>
        <w:t>'Probation Period</w:t>
      </w:r>
      <w:r>
        <w:t xml:space="preserve">') from the actual date of your joining. During the Probation Period, your Compensation and Other Entitlements, if </w:t>
      </w:r>
      <w:r>
        <w:rPr>
          <w:spacing w:val="-7"/>
        </w:rPr>
        <w:t xml:space="preserve">any, </w:t>
      </w:r>
      <w:r>
        <w:t xml:space="preserve">shall be in accordance with the Firm's Personnel </w:t>
      </w:r>
      <w:r>
        <w:rPr>
          <w:spacing w:val="-4"/>
        </w:rPr>
        <w:t xml:space="preserve">Policy, </w:t>
      </w:r>
      <w:r>
        <w:t>as applicable for the time being in force (</w:t>
      </w:r>
      <w:r>
        <w:rPr>
          <w:b/>
        </w:rPr>
        <w:t>'Firm Policy'</w:t>
      </w:r>
      <w:r>
        <w:t>). At the end of the Pr</w:t>
      </w:r>
      <w:r>
        <w:t xml:space="preserve">obation Period, the Firm may confirm your services, subject to your performance meeting </w:t>
      </w:r>
      <w:r>
        <w:rPr>
          <w:spacing w:val="-6"/>
        </w:rPr>
        <w:t xml:space="preserve">the </w:t>
      </w:r>
      <w:r>
        <w:t>r</w:t>
      </w:r>
      <w:r>
        <w:rPr>
          <w:spacing w:val="-30"/>
        </w:rPr>
        <w:t>e</w:t>
      </w:r>
      <w:r>
        <w:rPr>
          <w:rFonts w:ascii="Arial"/>
          <w:spacing w:val="-99"/>
          <w:w w:val="101"/>
          <w:position w:val="4"/>
          <w:sz w:val="19"/>
        </w:rPr>
        <w:t>S</w:t>
      </w:r>
      <w:r>
        <w:rPr>
          <w:spacing w:val="-82"/>
        </w:rPr>
        <w:t>q</w:t>
      </w:r>
      <w:proofErr w:type="spellStart"/>
      <w:r>
        <w:rPr>
          <w:rFonts w:ascii="Arial"/>
          <w:w w:val="101"/>
          <w:position w:val="4"/>
          <w:sz w:val="19"/>
        </w:rPr>
        <w:t>i</w:t>
      </w:r>
      <w:r>
        <w:rPr>
          <w:rFonts w:ascii="Arial"/>
          <w:spacing w:val="-69"/>
          <w:w w:val="101"/>
          <w:position w:val="4"/>
          <w:sz w:val="19"/>
        </w:rPr>
        <w:t>g</w:t>
      </w:r>
      <w:proofErr w:type="spellEnd"/>
      <w:r>
        <w:rPr>
          <w:spacing w:val="-112"/>
        </w:rPr>
        <w:t>u</w:t>
      </w:r>
      <w:proofErr w:type="spellStart"/>
      <w:r>
        <w:rPr>
          <w:rFonts w:ascii="Arial"/>
          <w:w w:val="101"/>
          <w:position w:val="4"/>
          <w:sz w:val="19"/>
        </w:rPr>
        <w:t>n</w:t>
      </w:r>
      <w:r>
        <w:rPr>
          <w:rFonts w:ascii="Arial"/>
          <w:spacing w:val="-102"/>
          <w:w w:val="101"/>
          <w:position w:val="4"/>
          <w:sz w:val="19"/>
        </w:rPr>
        <w:t>a</w:t>
      </w:r>
      <w:proofErr w:type="spellEnd"/>
      <w:r>
        <w:t>i</w:t>
      </w:r>
      <w:r>
        <w:rPr>
          <w:spacing w:val="-139"/>
        </w:rPr>
        <w:t>s</w:t>
      </w:r>
      <w:proofErr w:type="spellStart"/>
      <w:r>
        <w:rPr>
          <w:rFonts w:ascii="Arial"/>
          <w:w w:val="101"/>
          <w:position w:val="4"/>
          <w:sz w:val="19"/>
        </w:rPr>
        <w:t>t</w:t>
      </w:r>
      <w:r>
        <w:rPr>
          <w:rFonts w:ascii="Arial"/>
          <w:spacing w:val="-23"/>
          <w:w w:val="101"/>
          <w:position w:val="4"/>
          <w:sz w:val="19"/>
        </w:rPr>
        <w:t>u</w:t>
      </w:r>
      <w:r>
        <w:rPr>
          <w:spacing w:val="-78"/>
        </w:rPr>
        <w:t>i</w:t>
      </w:r>
      <w:proofErr w:type="spellEnd"/>
      <w:r>
        <w:rPr>
          <w:rFonts w:ascii="Arial"/>
          <w:w w:val="101"/>
          <w:position w:val="4"/>
          <w:sz w:val="19"/>
        </w:rPr>
        <w:t>r</w:t>
      </w:r>
      <w:r>
        <w:rPr>
          <w:rFonts w:ascii="Arial"/>
          <w:spacing w:val="-93"/>
          <w:w w:val="101"/>
          <w:position w:val="4"/>
          <w:sz w:val="19"/>
        </w:rPr>
        <w:t>e</w:t>
      </w:r>
      <w:proofErr w:type="spellStart"/>
      <w:r>
        <w:t>t</w:t>
      </w:r>
      <w:r>
        <w:rPr>
          <w:spacing w:val="-114"/>
        </w:rPr>
        <w:t>e</w:t>
      </w:r>
      <w:proofErr w:type="spellEnd"/>
      <w:r>
        <w:rPr>
          <w:rFonts w:ascii="Arial"/>
          <w:spacing w:val="-1"/>
          <w:w w:val="101"/>
          <w:position w:val="4"/>
          <w:sz w:val="19"/>
        </w:rPr>
        <w:t>N</w:t>
      </w:r>
      <w:r>
        <w:rPr>
          <w:rFonts w:ascii="Arial"/>
          <w:spacing w:val="-43"/>
          <w:w w:val="101"/>
          <w:position w:val="4"/>
          <w:sz w:val="19"/>
        </w:rPr>
        <w:t>o</w:t>
      </w:r>
      <w:r>
        <w:rPr>
          <w:spacing w:val="-98"/>
        </w:rPr>
        <w:t>s</w:t>
      </w:r>
      <w:r>
        <w:rPr>
          <w:rFonts w:ascii="Arial"/>
          <w:w w:val="101"/>
          <w:position w:val="4"/>
          <w:sz w:val="19"/>
        </w:rPr>
        <w:t>t</w:t>
      </w:r>
      <w:r>
        <w:rPr>
          <w:rFonts w:ascii="Arial"/>
          <w:position w:val="4"/>
          <w:sz w:val="19"/>
        </w:rPr>
        <w:t xml:space="preserve"> </w:t>
      </w:r>
      <w:proofErr w:type="spellStart"/>
      <w:r>
        <w:rPr>
          <w:spacing w:val="-92"/>
        </w:rPr>
        <w:t>t</w:t>
      </w:r>
      <w:proofErr w:type="spellEnd"/>
      <w:r>
        <w:rPr>
          <w:rFonts w:ascii="Arial"/>
          <w:spacing w:val="-38"/>
          <w:w w:val="101"/>
          <w:position w:val="4"/>
          <w:sz w:val="19"/>
        </w:rPr>
        <w:t>V</w:t>
      </w:r>
      <w:r>
        <w:rPr>
          <w:spacing w:val="-123"/>
        </w:rPr>
        <w:t>a</w:t>
      </w:r>
      <w:r>
        <w:rPr>
          <w:rFonts w:ascii="Arial"/>
          <w:w w:val="101"/>
          <w:position w:val="4"/>
          <w:sz w:val="19"/>
        </w:rPr>
        <w:t>e</w:t>
      </w:r>
      <w:r>
        <w:rPr>
          <w:rFonts w:ascii="Arial"/>
          <w:spacing w:val="-49"/>
          <w:w w:val="101"/>
          <w:position w:val="4"/>
          <w:sz w:val="19"/>
        </w:rPr>
        <w:t>r</w:t>
      </w:r>
      <w:r>
        <w:rPr>
          <w:spacing w:val="-132"/>
        </w:rPr>
        <w:t>n</w:t>
      </w:r>
      <w:proofErr w:type="spellStart"/>
      <w:r>
        <w:rPr>
          <w:rFonts w:ascii="Arial"/>
          <w:w w:val="101"/>
          <w:position w:val="4"/>
          <w:sz w:val="19"/>
        </w:rPr>
        <w:t>if</w:t>
      </w:r>
      <w:r>
        <w:rPr>
          <w:rFonts w:ascii="Arial"/>
          <w:spacing w:val="-7"/>
          <w:w w:val="101"/>
          <w:position w:val="4"/>
          <w:sz w:val="19"/>
        </w:rPr>
        <w:t>i</w:t>
      </w:r>
      <w:proofErr w:type="spellEnd"/>
      <w:r>
        <w:rPr>
          <w:spacing w:val="-174"/>
        </w:rPr>
        <w:t>d</w:t>
      </w:r>
      <w:r>
        <w:rPr>
          <w:rFonts w:ascii="Arial"/>
          <w:w w:val="101"/>
          <w:position w:val="4"/>
          <w:sz w:val="19"/>
        </w:rPr>
        <w:t>e</w:t>
      </w:r>
      <w:r>
        <w:rPr>
          <w:rFonts w:ascii="Arial"/>
          <w:spacing w:val="-41"/>
          <w:w w:val="101"/>
          <w:position w:val="4"/>
          <w:sz w:val="19"/>
        </w:rPr>
        <w:t>d</w:t>
      </w:r>
      <w:proofErr w:type="spellStart"/>
      <w:r>
        <w:t>ard</w:t>
      </w:r>
      <w:proofErr w:type="spellEnd"/>
      <w:r>
        <w:t xml:space="preserve">, by issuing a confirmation letter (the </w:t>
      </w:r>
      <w:r>
        <w:rPr>
          <w:b/>
        </w:rPr>
        <w:t xml:space="preserve">'Confirmation </w:t>
      </w:r>
      <w:proofErr w:type="gramStart"/>
      <w:r>
        <w:rPr>
          <w:b/>
        </w:rPr>
        <w:t>L</w:t>
      </w:r>
      <w:r>
        <w:rPr>
          <w:b/>
          <w:spacing w:val="-150"/>
        </w:rPr>
        <w:t>e</w:t>
      </w:r>
      <w:r>
        <w:rPr>
          <w:rFonts w:ascii="Arial"/>
          <w:w w:val="99"/>
          <w:position w:val="20"/>
          <w:sz w:val="14"/>
        </w:rPr>
        <w:t>M</w:t>
      </w:r>
      <w:r>
        <w:rPr>
          <w:rFonts w:ascii="Arial"/>
          <w:spacing w:val="-74"/>
          <w:w w:val="99"/>
          <w:position w:val="20"/>
          <w:sz w:val="14"/>
        </w:rPr>
        <w:t>O</w:t>
      </w:r>
      <w:r>
        <w:rPr>
          <w:b/>
          <w:spacing w:val="-47"/>
        </w:rPr>
        <w:t>t</w:t>
      </w:r>
      <w:r>
        <w:rPr>
          <w:rFonts w:ascii="Arial"/>
          <w:spacing w:val="-55"/>
          <w:w w:val="99"/>
          <w:position w:val="20"/>
          <w:sz w:val="14"/>
        </w:rPr>
        <w:t>H</w:t>
      </w:r>
      <w:r>
        <w:rPr>
          <w:b/>
          <w:spacing w:val="-66"/>
        </w:rPr>
        <w:t>t</w:t>
      </w:r>
      <w:r>
        <w:rPr>
          <w:rFonts w:ascii="Arial"/>
          <w:w w:val="99"/>
          <w:position w:val="20"/>
          <w:sz w:val="14"/>
        </w:rPr>
        <w:t>I</w:t>
      </w:r>
      <w:r>
        <w:rPr>
          <w:rFonts w:ascii="Arial"/>
          <w:spacing w:val="-58"/>
          <w:w w:val="99"/>
          <w:position w:val="20"/>
          <w:sz w:val="14"/>
        </w:rPr>
        <w:t>T</w:t>
      </w:r>
      <w:r>
        <w:rPr>
          <w:b/>
          <w:spacing w:val="-64"/>
        </w:rPr>
        <w:t>e</w:t>
      </w:r>
      <w:r>
        <w:rPr>
          <w:rFonts w:ascii="Arial"/>
          <w:spacing w:val="-52"/>
          <w:w w:val="99"/>
          <w:position w:val="20"/>
          <w:sz w:val="14"/>
        </w:rPr>
        <w:t>M</w:t>
      </w:r>
      <w:r>
        <w:rPr>
          <w:b/>
          <w:spacing w:val="-108"/>
        </w:rPr>
        <w:t>r</w:t>
      </w:r>
      <w:r>
        <w:rPr>
          <w:rFonts w:ascii="Arial"/>
          <w:spacing w:val="-1"/>
          <w:w w:val="99"/>
          <w:position w:val="20"/>
          <w:sz w:val="14"/>
        </w:rPr>
        <w:t>O</w:t>
      </w:r>
      <w:r>
        <w:rPr>
          <w:b/>
          <w:spacing w:val="-100"/>
        </w:rPr>
        <w:t>'</w:t>
      </w:r>
      <w:r>
        <w:rPr>
          <w:rFonts w:ascii="Arial"/>
          <w:spacing w:val="-1"/>
          <w:w w:val="99"/>
          <w:position w:val="20"/>
          <w:sz w:val="14"/>
        </w:rPr>
        <w:t>H</w:t>
      </w:r>
      <w:r>
        <w:rPr>
          <w:spacing w:val="-120"/>
        </w:rPr>
        <w:t>)</w:t>
      </w:r>
      <w:r>
        <w:rPr>
          <w:rFonts w:ascii="Arial"/>
          <w:w w:val="99"/>
          <w:position w:val="20"/>
          <w:sz w:val="14"/>
        </w:rPr>
        <w:t>A</w:t>
      </w:r>
      <w:r>
        <w:rPr>
          <w:rFonts w:ascii="Arial"/>
          <w:spacing w:val="-74"/>
          <w:w w:val="99"/>
          <w:position w:val="20"/>
          <w:sz w:val="14"/>
        </w:rPr>
        <w:t>N</w:t>
      </w:r>
      <w:proofErr w:type="gramEnd"/>
      <w:r>
        <w:rPr>
          <w:spacing w:val="-17"/>
        </w:rPr>
        <w:t>.</w:t>
      </w:r>
      <w:r>
        <w:rPr>
          <w:rFonts w:ascii="Arial"/>
          <w:w w:val="99"/>
          <w:position w:val="20"/>
          <w:sz w:val="14"/>
        </w:rPr>
        <w:t>L</w:t>
      </w:r>
      <w:r>
        <w:rPr>
          <w:rFonts w:ascii="Arial"/>
          <w:spacing w:val="-64"/>
          <w:w w:val="99"/>
          <w:position w:val="20"/>
          <w:sz w:val="14"/>
        </w:rPr>
        <w:t>A</w:t>
      </w:r>
      <w:r>
        <w:rPr>
          <w:spacing w:val="-197"/>
        </w:rPr>
        <w:t>U</w:t>
      </w:r>
      <w:r>
        <w:rPr>
          <w:rFonts w:ascii="Arial"/>
          <w:w w:val="99"/>
          <w:position w:val="20"/>
          <w:sz w:val="14"/>
        </w:rPr>
        <w:t>L</w:t>
      </w:r>
      <w:r>
        <w:rPr>
          <w:rFonts w:ascii="Arial"/>
          <w:position w:val="20"/>
          <w:sz w:val="14"/>
        </w:rPr>
        <w:t xml:space="preserve"> </w:t>
      </w:r>
      <w:r>
        <w:rPr>
          <w:rFonts w:ascii="Arial"/>
          <w:spacing w:val="-12"/>
          <w:w w:val="99"/>
          <w:position w:val="20"/>
          <w:sz w:val="14"/>
        </w:rPr>
        <w:t>S</w:t>
      </w:r>
      <w:r>
        <w:rPr>
          <w:spacing w:val="-169"/>
        </w:rPr>
        <w:t>n</w:t>
      </w:r>
      <w:r>
        <w:rPr>
          <w:rFonts w:ascii="Arial"/>
          <w:w w:val="99"/>
          <w:position w:val="20"/>
          <w:sz w:val="14"/>
        </w:rPr>
        <w:t>H</w:t>
      </w:r>
      <w:r>
        <w:rPr>
          <w:rFonts w:ascii="Arial"/>
          <w:spacing w:val="-25"/>
          <w:w w:val="99"/>
          <w:position w:val="20"/>
          <w:sz w:val="14"/>
        </w:rPr>
        <w:t>A</w:t>
      </w:r>
      <w:r>
        <w:rPr>
          <w:spacing w:val="-76"/>
        </w:rPr>
        <w:t>t</w:t>
      </w:r>
      <w:r>
        <w:rPr>
          <w:rFonts w:ascii="Arial"/>
          <w:spacing w:val="-25"/>
          <w:w w:val="99"/>
          <w:position w:val="20"/>
          <w:sz w:val="14"/>
        </w:rPr>
        <w:t>R</w:t>
      </w:r>
      <w:proofErr w:type="spellStart"/>
      <w:r>
        <w:rPr>
          <w:spacing w:val="-76"/>
        </w:rPr>
        <w:t>i</w:t>
      </w:r>
      <w:proofErr w:type="spellEnd"/>
      <w:r>
        <w:rPr>
          <w:rFonts w:ascii="Arial"/>
          <w:spacing w:val="-41"/>
          <w:w w:val="99"/>
          <w:position w:val="20"/>
          <w:sz w:val="14"/>
        </w:rPr>
        <w:t>M</w:t>
      </w:r>
      <w:r>
        <w:rPr>
          <w:spacing w:val="-60"/>
        </w:rPr>
        <w:t>l</w:t>
      </w:r>
      <w:r>
        <w:rPr>
          <w:rFonts w:ascii="Arial"/>
          <w:w w:val="99"/>
          <w:position w:val="20"/>
          <w:sz w:val="14"/>
        </w:rPr>
        <w:t>A</w:t>
      </w:r>
      <w:r>
        <w:rPr>
          <w:rFonts w:ascii="Arial"/>
          <w:position w:val="20"/>
          <w:sz w:val="14"/>
        </w:rPr>
        <w:t xml:space="preserve"> </w:t>
      </w:r>
      <w:r>
        <w:t xml:space="preserve">such Confirmation Letter is issued, you shall  continue to </w:t>
      </w:r>
      <w:r>
        <w:rPr>
          <w:position w:val="-18"/>
        </w:rPr>
        <w:t>b</w:t>
      </w:r>
      <w:r>
        <w:rPr>
          <w:spacing w:val="-90"/>
          <w:position w:val="-18"/>
        </w:rPr>
        <w:t>e</w:t>
      </w:r>
      <w:r>
        <w:rPr>
          <w:rFonts w:ascii="Arial"/>
          <w:spacing w:val="-1"/>
          <w:w w:val="99"/>
          <w:sz w:val="14"/>
        </w:rPr>
        <w:t>20</w:t>
      </w:r>
      <w:r>
        <w:rPr>
          <w:rFonts w:ascii="Arial"/>
          <w:spacing w:val="-14"/>
          <w:w w:val="99"/>
          <w:sz w:val="14"/>
        </w:rPr>
        <w:t>.</w:t>
      </w:r>
      <w:r>
        <w:rPr>
          <w:spacing w:val="-167"/>
          <w:position w:val="-18"/>
        </w:rPr>
        <w:t>o</w:t>
      </w:r>
      <w:r>
        <w:rPr>
          <w:rFonts w:ascii="Arial"/>
          <w:spacing w:val="-1"/>
          <w:w w:val="99"/>
          <w:sz w:val="14"/>
        </w:rPr>
        <w:t>07</w:t>
      </w:r>
      <w:r>
        <w:rPr>
          <w:rFonts w:ascii="Arial"/>
          <w:spacing w:val="-26"/>
          <w:w w:val="99"/>
          <w:sz w:val="14"/>
        </w:rPr>
        <w:t>.</w:t>
      </w:r>
      <w:r>
        <w:rPr>
          <w:spacing w:val="-155"/>
          <w:position w:val="-18"/>
        </w:rPr>
        <w:t>n</w:t>
      </w:r>
      <w:r>
        <w:rPr>
          <w:rFonts w:ascii="Arial"/>
          <w:spacing w:val="-1"/>
          <w:w w:val="99"/>
          <w:sz w:val="14"/>
        </w:rPr>
        <w:t>202</w:t>
      </w:r>
      <w:r>
        <w:rPr>
          <w:rFonts w:ascii="Arial"/>
          <w:spacing w:val="-65"/>
          <w:w w:val="99"/>
          <w:sz w:val="14"/>
        </w:rPr>
        <w:t>2</w:t>
      </w:r>
      <w:r>
        <w:rPr>
          <w:spacing w:val="-77"/>
          <w:position w:val="-18"/>
        </w:rPr>
        <w:t>p</w:t>
      </w:r>
      <w:r>
        <w:rPr>
          <w:rFonts w:ascii="Arial"/>
          <w:spacing w:val="-1"/>
          <w:w w:val="99"/>
          <w:sz w:val="14"/>
        </w:rPr>
        <w:t>1</w:t>
      </w:r>
      <w:r>
        <w:rPr>
          <w:spacing w:val="-120"/>
          <w:position w:val="-18"/>
        </w:rPr>
        <w:t>r</w:t>
      </w:r>
      <w:r>
        <w:rPr>
          <w:rFonts w:ascii="Arial"/>
          <w:spacing w:val="-1"/>
          <w:w w:val="99"/>
          <w:sz w:val="14"/>
        </w:rPr>
        <w:t>3:</w:t>
      </w:r>
      <w:r>
        <w:rPr>
          <w:rFonts w:ascii="Arial"/>
          <w:spacing w:val="-74"/>
          <w:w w:val="99"/>
          <w:sz w:val="14"/>
        </w:rPr>
        <w:t>1</w:t>
      </w:r>
      <w:r>
        <w:rPr>
          <w:spacing w:val="-107"/>
          <w:position w:val="-18"/>
        </w:rPr>
        <w:t>o</w:t>
      </w:r>
      <w:r>
        <w:rPr>
          <w:rFonts w:ascii="Arial"/>
          <w:w w:val="99"/>
          <w:sz w:val="14"/>
        </w:rPr>
        <w:t>4</w:t>
      </w:r>
      <w:r>
        <w:rPr>
          <w:rFonts w:ascii="Arial"/>
          <w:sz w:val="14"/>
        </w:rPr>
        <w:t xml:space="preserve"> </w:t>
      </w:r>
      <w:proofErr w:type="spellStart"/>
      <w:r>
        <w:rPr>
          <w:position w:val="-18"/>
        </w:rPr>
        <w:t>bation</w:t>
      </w:r>
      <w:proofErr w:type="spellEnd"/>
      <w:r>
        <w:rPr>
          <w:position w:val="-18"/>
        </w:rPr>
        <w:t>.</w:t>
      </w:r>
    </w:p>
    <w:p w14:paraId="0CB029D6" w14:textId="77777777" w:rsidR="003C1E2E" w:rsidRDefault="003C1E2E">
      <w:pPr>
        <w:spacing w:line="235" w:lineRule="auto"/>
        <w:sectPr w:rsidR="003C1E2E">
          <w:type w:val="continuous"/>
          <w:pgSz w:w="12240" w:h="15840"/>
          <w:pgMar w:top="20" w:right="560" w:bottom="0" w:left="0" w:header="720" w:footer="720" w:gutter="0"/>
          <w:cols w:space="720"/>
        </w:sectPr>
      </w:pPr>
    </w:p>
    <w:p w14:paraId="5D41B6A8" w14:textId="77777777" w:rsidR="003C1E2E" w:rsidRDefault="00455754">
      <w:pPr>
        <w:pStyle w:val="BodyText"/>
        <w:rPr>
          <w:sz w:val="20"/>
        </w:rPr>
      </w:pPr>
      <w:r>
        <w:rPr>
          <w:noProof/>
          <w:sz w:val="20"/>
        </w:rPr>
        <w:drawing>
          <wp:inline distT="0" distB="0" distL="0" distR="0">
            <wp:extent cx="586740" cy="33527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3D09228C" w14:textId="77777777" w:rsidR="003C1E2E" w:rsidRDefault="003C1E2E">
      <w:pPr>
        <w:pStyle w:val="BodyText"/>
        <w:rPr>
          <w:sz w:val="27"/>
        </w:rPr>
      </w:pPr>
    </w:p>
    <w:p w14:paraId="227F34B2" w14:textId="77777777" w:rsidR="003C1E2E" w:rsidRDefault="00455754">
      <w:pPr>
        <w:pStyle w:val="BodyText"/>
        <w:spacing w:before="92" w:line="235" w:lineRule="auto"/>
        <w:ind w:left="790" w:right="551"/>
      </w:pPr>
      <w:r>
        <w:t>The terms and conditions of your employment with the Firm shall be as follows:</w:t>
      </w:r>
    </w:p>
    <w:p w14:paraId="0515505B" w14:textId="77777777" w:rsidR="003C1E2E" w:rsidRDefault="003C1E2E">
      <w:pPr>
        <w:pStyle w:val="BodyText"/>
        <w:spacing w:before="9"/>
        <w:rPr>
          <w:sz w:val="35"/>
        </w:rPr>
      </w:pPr>
    </w:p>
    <w:p w14:paraId="1DB875AC" w14:textId="77777777" w:rsidR="003C1E2E" w:rsidRDefault="00455754">
      <w:pPr>
        <w:pStyle w:val="Heading1"/>
        <w:numPr>
          <w:ilvl w:val="0"/>
          <w:numId w:val="8"/>
        </w:numPr>
        <w:tabs>
          <w:tab w:val="left" w:pos="1479"/>
          <w:tab w:val="left" w:pos="1480"/>
        </w:tabs>
        <w:jc w:val="left"/>
      </w:pPr>
      <w:r>
        <w:t>Compensation</w:t>
      </w:r>
    </w:p>
    <w:p w14:paraId="48870D51" w14:textId="77777777" w:rsidR="003C1E2E" w:rsidRDefault="003C1E2E">
      <w:pPr>
        <w:pStyle w:val="BodyText"/>
        <w:spacing w:before="9"/>
        <w:rPr>
          <w:b/>
          <w:sz w:val="25"/>
        </w:rPr>
      </w:pPr>
    </w:p>
    <w:p w14:paraId="0016C15C" w14:textId="77777777" w:rsidR="003C1E2E" w:rsidRDefault="00455754">
      <w:pPr>
        <w:pStyle w:val="ListParagraph"/>
        <w:numPr>
          <w:ilvl w:val="0"/>
          <w:numId w:val="7"/>
        </w:numPr>
        <w:tabs>
          <w:tab w:val="left" w:pos="1389"/>
          <w:tab w:val="left" w:pos="1390"/>
        </w:tabs>
        <w:spacing w:before="85"/>
        <w:rPr>
          <w:sz w:val="36"/>
        </w:rPr>
      </w:pPr>
      <w:r>
        <w:pict>
          <v:rect id="_x0000_s1106" style="position:absolute;left:0;text-align:left;margin-left:157.05pt;margin-top:22.55pt;width:2.9pt;height:1.5pt;z-index:-252832768;mso-position-horizontal-relative:page" fillcolor="black" stroked="f">
            <w10:wrap anchorx="page"/>
          </v:rect>
        </w:pict>
      </w:r>
      <w:r>
        <w:rPr>
          <w:spacing w:val="-241"/>
          <w:sz w:val="36"/>
          <w:u w:val="thick"/>
        </w:rPr>
        <w:t>B</w:t>
      </w:r>
      <w:r>
        <w:rPr>
          <w:spacing w:val="153"/>
          <w:sz w:val="36"/>
        </w:rPr>
        <w:t xml:space="preserve"> </w:t>
      </w:r>
      <w:proofErr w:type="spellStart"/>
      <w:r>
        <w:rPr>
          <w:sz w:val="36"/>
          <w:u w:val="thick"/>
        </w:rPr>
        <w:t>asic</w:t>
      </w:r>
      <w:proofErr w:type="spellEnd"/>
      <w:r>
        <w:rPr>
          <w:sz w:val="36"/>
          <w:u w:val="thick"/>
        </w:rPr>
        <w:t xml:space="preserve"> Salar</w:t>
      </w:r>
      <w:r>
        <w:rPr>
          <w:sz w:val="36"/>
        </w:rPr>
        <w:t>y</w:t>
      </w:r>
    </w:p>
    <w:p w14:paraId="04048D3D" w14:textId="77777777" w:rsidR="003C1E2E" w:rsidRDefault="003C1E2E">
      <w:pPr>
        <w:pStyle w:val="BodyText"/>
        <w:spacing w:before="9"/>
        <w:rPr>
          <w:sz w:val="25"/>
        </w:rPr>
      </w:pPr>
    </w:p>
    <w:p w14:paraId="3DAB1416" w14:textId="77777777" w:rsidR="003C1E2E" w:rsidRDefault="00455754">
      <w:pPr>
        <w:pStyle w:val="BodyText"/>
        <w:spacing w:before="91" w:line="235" w:lineRule="auto"/>
        <w:ind w:left="1389" w:right="1237"/>
      </w:pPr>
      <w:r>
        <w:rPr>
          <w:spacing w:val="-9"/>
        </w:rPr>
        <w:t xml:space="preserve">Your </w:t>
      </w:r>
      <w:r>
        <w:t xml:space="preserve">basic salary shall be </w:t>
      </w:r>
      <w:r>
        <w:rPr>
          <w:b/>
        </w:rPr>
        <w:t xml:space="preserve">Rs.250000/- </w:t>
      </w:r>
      <w:r>
        <w:rPr>
          <w:spacing w:val="-7"/>
        </w:rPr>
        <w:t>(</w:t>
      </w:r>
      <w:r>
        <w:rPr>
          <w:b/>
          <w:spacing w:val="-7"/>
        </w:rPr>
        <w:t xml:space="preserve">Two </w:t>
      </w:r>
      <w:r>
        <w:rPr>
          <w:b/>
        </w:rPr>
        <w:t xml:space="preserve">Lakh Fifty Thousand Rupees) </w:t>
      </w:r>
      <w:r>
        <w:t xml:space="preserve">per annum, payable </w:t>
      </w:r>
      <w:proofErr w:type="gramStart"/>
      <w:r>
        <w:t>on a monthly basis</w:t>
      </w:r>
      <w:proofErr w:type="gramEnd"/>
      <w:r>
        <w:t xml:space="preserve">, </w:t>
      </w:r>
      <w:r>
        <w:rPr>
          <w:spacing w:val="-8"/>
        </w:rPr>
        <w:t xml:space="preserve">in </w:t>
      </w:r>
      <w:r>
        <w:t>arrears. The next revision of your compensation shall be in accordance with the merit review cycle and shall be at the sole discretion of the Firm.</w:t>
      </w:r>
    </w:p>
    <w:p w14:paraId="672E5697" w14:textId="77777777" w:rsidR="003C1E2E" w:rsidRDefault="003C1E2E">
      <w:pPr>
        <w:pStyle w:val="BodyText"/>
        <w:rPr>
          <w:sz w:val="20"/>
        </w:rPr>
      </w:pPr>
    </w:p>
    <w:p w14:paraId="77BCDB3C" w14:textId="77777777" w:rsidR="003C1E2E" w:rsidRDefault="003C1E2E">
      <w:pPr>
        <w:pStyle w:val="BodyText"/>
        <w:spacing w:before="5"/>
        <w:rPr>
          <w:sz w:val="17"/>
        </w:rPr>
      </w:pPr>
    </w:p>
    <w:p w14:paraId="23337AB8" w14:textId="77777777" w:rsidR="003C1E2E" w:rsidRDefault="00455754">
      <w:pPr>
        <w:pStyle w:val="ListParagraph"/>
        <w:numPr>
          <w:ilvl w:val="0"/>
          <w:numId w:val="7"/>
        </w:numPr>
        <w:tabs>
          <w:tab w:val="left" w:pos="1389"/>
          <w:tab w:val="left" w:pos="1390"/>
        </w:tabs>
        <w:spacing w:before="85"/>
        <w:rPr>
          <w:sz w:val="36"/>
        </w:rPr>
      </w:pPr>
      <w:r>
        <w:rPr>
          <w:spacing w:val="-260"/>
          <w:sz w:val="36"/>
          <w:u w:val="thick"/>
        </w:rPr>
        <w:t>A</w:t>
      </w:r>
      <w:r>
        <w:rPr>
          <w:spacing w:val="172"/>
          <w:sz w:val="36"/>
        </w:rPr>
        <w:t xml:space="preserve"> </w:t>
      </w:r>
      <w:proofErr w:type="spellStart"/>
      <w:r>
        <w:rPr>
          <w:sz w:val="36"/>
          <w:u w:val="thick"/>
        </w:rPr>
        <w:t>llowances</w:t>
      </w:r>
      <w:proofErr w:type="spellEnd"/>
      <w:r>
        <w:rPr>
          <w:sz w:val="36"/>
          <w:u w:val="thick"/>
        </w:rPr>
        <w:t xml:space="preserve"> and Em</w:t>
      </w:r>
      <w:r>
        <w:rPr>
          <w:sz w:val="36"/>
        </w:rPr>
        <w:t>p</w:t>
      </w:r>
      <w:r>
        <w:rPr>
          <w:sz w:val="36"/>
          <w:u w:val="thick"/>
        </w:rPr>
        <w:t>loyers Contribution to Provident Fund</w:t>
      </w:r>
    </w:p>
    <w:p w14:paraId="08F7AA4E" w14:textId="77777777" w:rsidR="003C1E2E" w:rsidRDefault="003C1E2E">
      <w:pPr>
        <w:pStyle w:val="BodyText"/>
        <w:spacing w:before="8"/>
        <w:rPr>
          <w:sz w:val="25"/>
        </w:rPr>
      </w:pPr>
    </w:p>
    <w:p w14:paraId="204D346D" w14:textId="77777777" w:rsidR="003C1E2E" w:rsidRDefault="00455754">
      <w:pPr>
        <w:pStyle w:val="BodyText"/>
        <w:spacing w:before="92" w:line="235" w:lineRule="auto"/>
        <w:ind w:left="1390" w:right="772"/>
      </w:pPr>
      <w:r>
        <w:t xml:space="preserve">In addition to the basic salary referred to in Paragraph A.1 above as part of Cost to Company (CTC), you shall be entitled to a sum of </w:t>
      </w:r>
      <w:r>
        <w:rPr>
          <w:b/>
        </w:rPr>
        <w:t xml:space="preserve">Rs.250000/- (Two Lakh Fifty Thousand Rupees) </w:t>
      </w:r>
      <w:r>
        <w:t xml:space="preserve">per annum. The </w:t>
      </w:r>
      <w:r>
        <w:t xml:space="preserve">aforesaid part of CTC shall include Employer’s share of contribution under the Provident Fund scheme of the Firm, which shall be subject to your entitlement and the policy of the Firm and would depend on the allowances to be chosen out of the allowances / </w:t>
      </w:r>
      <w:r>
        <w:t>perquisites as detailed in the People Handbook.</w:t>
      </w:r>
    </w:p>
    <w:p w14:paraId="4CE0F504" w14:textId="77777777" w:rsidR="003C1E2E" w:rsidRDefault="003C1E2E">
      <w:pPr>
        <w:pStyle w:val="BodyText"/>
        <w:spacing w:before="3"/>
        <w:rPr>
          <w:sz w:val="56"/>
        </w:rPr>
      </w:pPr>
    </w:p>
    <w:p w14:paraId="6D2475DD" w14:textId="77777777" w:rsidR="003C1E2E" w:rsidRDefault="00455754">
      <w:pPr>
        <w:pStyle w:val="Heading1"/>
        <w:numPr>
          <w:ilvl w:val="0"/>
          <w:numId w:val="8"/>
        </w:numPr>
        <w:tabs>
          <w:tab w:val="left" w:pos="1389"/>
          <w:tab w:val="left" w:pos="1390"/>
        </w:tabs>
        <w:spacing w:before="1"/>
        <w:ind w:left="1390"/>
        <w:jc w:val="left"/>
      </w:pPr>
      <w:r>
        <w:t>Other Entitlements</w:t>
      </w:r>
    </w:p>
    <w:p w14:paraId="2ACA9034" w14:textId="77777777" w:rsidR="003C1E2E" w:rsidRDefault="003C1E2E">
      <w:pPr>
        <w:pStyle w:val="BodyText"/>
        <w:spacing w:before="8"/>
        <w:rPr>
          <w:b/>
          <w:sz w:val="33"/>
        </w:rPr>
      </w:pPr>
    </w:p>
    <w:p w14:paraId="380AEA8A" w14:textId="77777777" w:rsidR="003C1E2E" w:rsidRDefault="00455754">
      <w:pPr>
        <w:pStyle w:val="BodyText"/>
        <w:spacing w:line="235" w:lineRule="auto"/>
        <w:ind w:left="1390" w:right="772"/>
      </w:pPr>
      <w:r>
        <w:t xml:space="preserve">Your other entitlements, as may be determined in accordance </w:t>
      </w:r>
      <w:proofErr w:type="gramStart"/>
      <w:r>
        <w:t>to</w:t>
      </w:r>
      <w:proofErr w:type="gramEnd"/>
      <w:r>
        <w:t xml:space="preserve"> the Firm's Policy as applicable from time to time, shall be as follows:</w:t>
      </w:r>
    </w:p>
    <w:p w14:paraId="15D48D32" w14:textId="77777777" w:rsidR="003C1E2E" w:rsidRDefault="003C1E2E">
      <w:pPr>
        <w:pStyle w:val="BodyText"/>
        <w:spacing w:before="9"/>
        <w:rPr>
          <w:sz w:val="25"/>
        </w:rPr>
      </w:pPr>
    </w:p>
    <w:p w14:paraId="16398192" w14:textId="77777777" w:rsidR="003C1E2E" w:rsidRDefault="00455754">
      <w:pPr>
        <w:pStyle w:val="BodyText"/>
        <w:spacing w:before="85"/>
        <w:ind w:left="790"/>
      </w:pPr>
      <w:r>
        <w:t>1.</w:t>
      </w:r>
    </w:p>
    <w:p w14:paraId="372C7FAD" w14:textId="77777777" w:rsidR="003C1E2E" w:rsidRDefault="003C1E2E">
      <w:pPr>
        <w:pStyle w:val="BodyText"/>
        <w:rPr>
          <w:sz w:val="27"/>
        </w:rPr>
      </w:pPr>
    </w:p>
    <w:p w14:paraId="412AEE2F" w14:textId="77777777" w:rsidR="003C1E2E" w:rsidRDefault="00455754">
      <w:pPr>
        <w:pStyle w:val="BodyText"/>
        <w:spacing w:before="85"/>
        <w:ind w:left="1390"/>
      </w:pPr>
      <w:r>
        <w:rPr>
          <w:spacing w:val="-260"/>
          <w:u w:val="thick"/>
        </w:rPr>
        <w:t>A</w:t>
      </w:r>
      <w:r>
        <w:rPr>
          <w:spacing w:val="173"/>
        </w:rPr>
        <w:t xml:space="preserve"> </w:t>
      </w:r>
      <w:proofErr w:type="spellStart"/>
      <w:r>
        <w:rPr>
          <w:u w:val="thick"/>
        </w:rPr>
        <w:t>nnual</w:t>
      </w:r>
      <w:proofErr w:type="spellEnd"/>
      <w:r>
        <w:rPr>
          <w:u w:val="thick"/>
        </w:rPr>
        <w:t xml:space="preserve"> Increments</w:t>
      </w:r>
      <w:r>
        <w:rPr>
          <w:spacing w:val="-1"/>
          <w:u w:val="thick"/>
        </w:rPr>
        <w:t xml:space="preserve"> </w:t>
      </w:r>
    </w:p>
    <w:p w14:paraId="27004EDA" w14:textId="77777777" w:rsidR="003C1E2E" w:rsidRDefault="003C1E2E">
      <w:pPr>
        <w:sectPr w:rsidR="003C1E2E">
          <w:pgSz w:w="12240" w:h="15840"/>
          <w:pgMar w:top="100" w:right="560" w:bottom="280" w:left="0" w:header="720" w:footer="720" w:gutter="0"/>
          <w:cols w:space="720"/>
        </w:sectPr>
      </w:pPr>
    </w:p>
    <w:p w14:paraId="51DDC980" w14:textId="77777777" w:rsidR="003C1E2E" w:rsidRDefault="003C1E2E">
      <w:pPr>
        <w:pStyle w:val="BodyText"/>
        <w:rPr>
          <w:sz w:val="20"/>
        </w:rPr>
      </w:pPr>
    </w:p>
    <w:p w14:paraId="44881834" w14:textId="77777777" w:rsidR="003C1E2E" w:rsidRDefault="00455754">
      <w:pPr>
        <w:pStyle w:val="BodyText"/>
        <w:spacing w:before="229" w:line="409" w:lineRule="exact"/>
        <w:ind w:left="1390"/>
      </w:pPr>
      <w:r>
        <w:rPr>
          <w:noProof/>
        </w:rPr>
        <w:drawing>
          <wp:anchor distT="0" distB="0" distL="0" distR="0" simplePos="0" relativeHeight="251662336" behindDoc="0" locked="0" layoutInCell="1" allowOverlap="1">
            <wp:simplePos x="0" y="0"/>
            <wp:positionH relativeFrom="page">
              <wp:posOffset>0</wp:posOffset>
            </wp:positionH>
            <wp:positionV relativeFrom="paragraph">
              <wp:posOffset>-141561</wp:posOffset>
            </wp:positionV>
            <wp:extent cx="585213" cy="334407"/>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585213" cy="334407"/>
                    </a:xfrm>
                    <a:prstGeom prst="rect">
                      <a:avLst/>
                    </a:prstGeom>
                  </pic:spPr>
                </pic:pic>
              </a:graphicData>
            </a:graphic>
          </wp:anchor>
        </w:drawing>
      </w:r>
      <w:r>
        <w:t>Firm is under no obligation to increase the annual fixed salary.</w:t>
      </w:r>
    </w:p>
    <w:p w14:paraId="34156187" w14:textId="77777777" w:rsidR="003C1E2E" w:rsidRDefault="00455754">
      <w:pPr>
        <w:pStyle w:val="BodyText"/>
        <w:spacing w:line="405" w:lineRule="exact"/>
        <w:ind w:left="1390"/>
      </w:pPr>
      <w:r>
        <w:t>Any increment shall be decided at the Firm’s sole and</w:t>
      </w:r>
    </w:p>
    <w:p w14:paraId="334B3B54" w14:textId="77777777" w:rsidR="003C1E2E" w:rsidRDefault="00455754">
      <w:pPr>
        <w:pStyle w:val="BodyText"/>
        <w:spacing w:before="2" w:line="235" w:lineRule="auto"/>
        <w:ind w:left="1390" w:right="632"/>
      </w:pPr>
      <w:r>
        <w:t>absolute discretion and shall be subject to such policies/procedures as may be made applicable by the Firm from time to time.</w:t>
      </w:r>
    </w:p>
    <w:p w14:paraId="682FE3B3" w14:textId="77777777" w:rsidR="003C1E2E" w:rsidRDefault="00455754">
      <w:pPr>
        <w:pStyle w:val="BodyText"/>
        <w:spacing w:before="328" w:line="235" w:lineRule="auto"/>
        <w:ind w:left="1390"/>
      </w:pPr>
      <w:r>
        <w:t xml:space="preserve">As per the </w:t>
      </w:r>
      <w:r>
        <w:t>prevalent policy, any employee joining on or before 30 September of the ongoing performance year, will be eligible to</w:t>
      </w:r>
    </w:p>
    <w:p w14:paraId="103F303C" w14:textId="77777777" w:rsidR="003C1E2E" w:rsidRDefault="00455754">
      <w:pPr>
        <w:pStyle w:val="BodyText"/>
        <w:spacing w:line="235" w:lineRule="auto"/>
        <w:ind w:left="1390" w:right="704"/>
      </w:pPr>
      <w:r>
        <w:t>be considered for annual fixed salary increase (increment), subject to his/her rating in respect of the relevant performance year and bein</w:t>
      </w:r>
      <w:r>
        <w:t>g in active employment (and not serving notice) of the Firm on the date of issuance of the increment letter.</w:t>
      </w:r>
    </w:p>
    <w:p w14:paraId="632A17FB" w14:textId="77777777" w:rsidR="003C1E2E" w:rsidRDefault="003C1E2E">
      <w:pPr>
        <w:pStyle w:val="BodyText"/>
        <w:spacing w:before="10"/>
        <w:rPr>
          <w:sz w:val="34"/>
        </w:rPr>
      </w:pPr>
    </w:p>
    <w:p w14:paraId="60E6DC23" w14:textId="77777777" w:rsidR="003C1E2E" w:rsidRDefault="00455754">
      <w:pPr>
        <w:pStyle w:val="BodyText"/>
        <w:spacing w:line="235" w:lineRule="auto"/>
        <w:ind w:left="1390" w:right="813"/>
      </w:pPr>
      <w:r>
        <w:t>Any employee joining on or before 31 December of the relevant performance year, will be eligible to be considered for the year- end review and performance incentive, subject to his/her rating in respect of the relevant performance year and being in</w:t>
      </w:r>
    </w:p>
    <w:p w14:paraId="13981065" w14:textId="77777777" w:rsidR="003C1E2E" w:rsidRDefault="00455754">
      <w:pPr>
        <w:pStyle w:val="BodyText"/>
        <w:spacing w:line="235" w:lineRule="auto"/>
        <w:ind w:left="1390" w:right="622"/>
      </w:pPr>
      <w:r>
        <w:t xml:space="preserve">active </w:t>
      </w:r>
      <w:r>
        <w:t>employment (and not serving notice) of the Firm on the date of disbursement of performance incentive.</w:t>
      </w:r>
    </w:p>
    <w:p w14:paraId="4BB9B8D3" w14:textId="77777777" w:rsidR="003C1E2E" w:rsidRDefault="003C1E2E">
      <w:pPr>
        <w:pStyle w:val="BodyText"/>
        <w:rPr>
          <w:sz w:val="20"/>
        </w:rPr>
      </w:pPr>
    </w:p>
    <w:p w14:paraId="2EF45118" w14:textId="77777777" w:rsidR="003C1E2E" w:rsidRDefault="003C1E2E">
      <w:pPr>
        <w:pStyle w:val="BodyText"/>
        <w:spacing w:before="10"/>
        <w:rPr>
          <w:sz w:val="23"/>
        </w:rPr>
      </w:pPr>
    </w:p>
    <w:p w14:paraId="6DD7C268" w14:textId="77777777" w:rsidR="003C1E2E" w:rsidRDefault="00455754">
      <w:pPr>
        <w:pStyle w:val="ListParagraph"/>
        <w:numPr>
          <w:ilvl w:val="0"/>
          <w:numId w:val="6"/>
        </w:numPr>
        <w:tabs>
          <w:tab w:val="left" w:pos="1389"/>
          <w:tab w:val="left" w:pos="1390"/>
        </w:tabs>
        <w:spacing w:before="85"/>
        <w:jc w:val="left"/>
        <w:rPr>
          <w:sz w:val="36"/>
        </w:rPr>
      </w:pPr>
      <w:r>
        <w:rPr>
          <w:spacing w:val="-201"/>
          <w:sz w:val="36"/>
          <w:u w:val="thick"/>
        </w:rPr>
        <w:t>P</w:t>
      </w:r>
      <w:r>
        <w:rPr>
          <w:spacing w:val="113"/>
          <w:sz w:val="36"/>
        </w:rPr>
        <w:t xml:space="preserve"> </w:t>
      </w:r>
      <w:proofErr w:type="spellStart"/>
      <w:r>
        <w:rPr>
          <w:sz w:val="36"/>
          <w:u w:val="thick"/>
        </w:rPr>
        <w:t>erformance</w:t>
      </w:r>
      <w:proofErr w:type="spellEnd"/>
      <w:r>
        <w:rPr>
          <w:sz w:val="36"/>
          <w:u w:val="thick"/>
        </w:rPr>
        <w:t xml:space="preserve"> Linked</w:t>
      </w:r>
      <w:r>
        <w:rPr>
          <w:spacing w:val="-1"/>
          <w:sz w:val="36"/>
          <w:u w:val="thick"/>
        </w:rPr>
        <w:t xml:space="preserve"> </w:t>
      </w:r>
      <w:r>
        <w:rPr>
          <w:sz w:val="36"/>
          <w:u w:val="thick"/>
        </w:rPr>
        <w:t>Bonus</w:t>
      </w:r>
    </w:p>
    <w:p w14:paraId="094A14EF" w14:textId="77777777" w:rsidR="003C1E2E" w:rsidRDefault="003C1E2E">
      <w:pPr>
        <w:pStyle w:val="BodyText"/>
        <w:spacing w:before="9"/>
        <w:rPr>
          <w:sz w:val="25"/>
        </w:rPr>
      </w:pPr>
    </w:p>
    <w:p w14:paraId="7A11BFC1" w14:textId="77777777" w:rsidR="003C1E2E" w:rsidRDefault="00455754">
      <w:pPr>
        <w:pStyle w:val="BodyText"/>
        <w:spacing w:before="91" w:line="235" w:lineRule="auto"/>
        <w:ind w:left="1390" w:right="682"/>
      </w:pPr>
      <w:r>
        <w:t>Firm is under no obligation to operate a bonus scheme and matters such as entitlement to performance bonus shall be decided a</w:t>
      </w:r>
      <w:r>
        <w:t>t the Firm’s sole and absolute discretion and shall be subject to such policies/procedures as may be made applicable by the Firm from time to time.</w:t>
      </w:r>
    </w:p>
    <w:p w14:paraId="15F65264" w14:textId="77777777" w:rsidR="003C1E2E" w:rsidRDefault="003C1E2E">
      <w:pPr>
        <w:pStyle w:val="BodyText"/>
        <w:spacing w:before="11"/>
        <w:rPr>
          <w:sz w:val="34"/>
        </w:rPr>
      </w:pPr>
    </w:p>
    <w:p w14:paraId="25C382CC" w14:textId="77777777" w:rsidR="003C1E2E" w:rsidRDefault="00455754">
      <w:pPr>
        <w:pStyle w:val="BodyText"/>
        <w:spacing w:line="235" w:lineRule="auto"/>
        <w:ind w:left="1390" w:right="821"/>
      </w:pPr>
      <w:r>
        <w:t>Subject to the above, you will be part of the performance linked bonus plan of the Firm. Under this plan th</w:t>
      </w:r>
      <w:r>
        <w:t>e bonus payable will be calculated as per the Firm’s policy.</w:t>
      </w:r>
    </w:p>
    <w:p w14:paraId="587D95FD" w14:textId="77777777" w:rsidR="003C1E2E" w:rsidRDefault="003C1E2E">
      <w:pPr>
        <w:pStyle w:val="BodyText"/>
        <w:rPr>
          <w:sz w:val="35"/>
        </w:rPr>
      </w:pPr>
    </w:p>
    <w:p w14:paraId="64EFE87E" w14:textId="77777777" w:rsidR="003C1E2E" w:rsidRDefault="00455754">
      <w:pPr>
        <w:pStyle w:val="BodyText"/>
        <w:spacing w:line="235" w:lineRule="auto"/>
        <w:ind w:left="1390" w:right="642"/>
      </w:pPr>
      <w:r>
        <w:t>This amount is pro-rated depending upon the actual date of joining during the Firm’s financial year. The performance bonus (if any) will be payable solely based on you being in active employment</w:t>
      </w:r>
      <w:r>
        <w:t xml:space="preserve"> of the Firm and not serving notice on the date of disbursement.</w:t>
      </w:r>
    </w:p>
    <w:p w14:paraId="62B724F4" w14:textId="77777777" w:rsidR="003C1E2E" w:rsidRDefault="00455754">
      <w:pPr>
        <w:pStyle w:val="BodyText"/>
        <w:spacing w:line="405" w:lineRule="exact"/>
        <w:ind w:left="1390"/>
      </w:pPr>
      <w:r>
        <w:t>Payment of the aforesaid performance bonus shall be subject to the</w:t>
      </w:r>
    </w:p>
    <w:p w14:paraId="27119629" w14:textId="77777777" w:rsidR="003C1E2E" w:rsidRDefault="003C1E2E">
      <w:pPr>
        <w:spacing w:line="405" w:lineRule="exact"/>
        <w:sectPr w:rsidR="003C1E2E">
          <w:pgSz w:w="12240" w:h="15840"/>
          <w:pgMar w:top="100" w:right="560" w:bottom="280" w:left="0" w:header="720" w:footer="720" w:gutter="0"/>
          <w:cols w:space="720"/>
        </w:sectPr>
      </w:pPr>
    </w:p>
    <w:p w14:paraId="68BA5D7C" w14:textId="77777777" w:rsidR="003C1E2E" w:rsidRDefault="003C1E2E">
      <w:pPr>
        <w:pStyle w:val="BodyText"/>
        <w:rPr>
          <w:sz w:val="20"/>
        </w:rPr>
      </w:pPr>
    </w:p>
    <w:p w14:paraId="50A15FE6" w14:textId="77777777" w:rsidR="003C1E2E" w:rsidRDefault="00455754">
      <w:pPr>
        <w:pStyle w:val="BodyText"/>
        <w:spacing w:before="235" w:line="235" w:lineRule="auto"/>
        <w:ind w:left="1390" w:right="1082"/>
      </w:pPr>
      <w:r>
        <w:rPr>
          <w:noProof/>
        </w:rPr>
        <w:drawing>
          <wp:anchor distT="0" distB="0" distL="0" distR="0" simplePos="0" relativeHeight="251664384" behindDoc="0" locked="0" layoutInCell="1" allowOverlap="1">
            <wp:simplePos x="0" y="0"/>
            <wp:positionH relativeFrom="page">
              <wp:posOffset>0</wp:posOffset>
            </wp:positionH>
            <wp:positionV relativeFrom="paragraph">
              <wp:posOffset>-142017</wp:posOffset>
            </wp:positionV>
            <wp:extent cx="585213" cy="334407"/>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585213" cy="334407"/>
                    </a:xfrm>
                    <a:prstGeom prst="rect">
                      <a:avLst/>
                    </a:prstGeom>
                  </pic:spPr>
                </pic:pic>
              </a:graphicData>
            </a:graphic>
          </wp:anchor>
        </w:drawing>
      </w:r>
      <w:r>
        <w:t>policies and/or procedures of the Firm as existing on the date of disbursement.</w:t>
      </w:r>
    </w:p>
    <w:p w14:paraId="59E8CC13" w14:textId="77777777" w:rsidR="003C1E2E" w:rsidRDefault="003C1E2E">
      <w:pPr>
        <w:pStyle w:val="BodyText"/>
        <w:spacing w:before="1"/>
        <w:rPr>
          <w:sz w:val="35"/>
        </w:rPr>
      </w:pPr>
    </w:p>
    <w:p w14:paraId="52E9E6B8" w14:textId="77777777" w:rsidR="003C1E2E" w:rsidRDefault="00455754">
      <w:pPr>
        <w:pStyle w:val="BodyText"/>
        <w:spacing w:before="1" w:line="235" w:lineRule="auto"/>
        <w:ind w:left="1390" w:right="912"/>
      </w:pPr>
      <w:r>
        <w:t>The Firm reserves the right to vary the terms and amount of your bonus, depending upon your performance, the Firm's financial results and attainment of strategic goals.</w:t>
      </w:r>
    </w:p>
    <w:p w14:paraId="7244F74F" w14:textId="77777777" w:rsidR="003C1E2E" w:rsidRDefault="003C1E2E">
      <w:pPr>
        <w:pStyle w:val="BodyText"/>
        <w:spacing w:before="5"/>
        <w:rPr>
          <w:sz w:val="34"/>
        </w:rPr>
      </w:pPr>
    </w:p>
    <w:p w14:paraId="5AD08310" w14:textId="77777777" w:rsidR="003C1E2E" w:rsidRDefault="00455754">
      <w:pPr>
        <w:pStyle w:val="BodyText"/>
        <w:ind w:left="1390"/>
      </w:pPr>
      <w:r>
        <w:t>Statu</w:t>
      </w:r>
      <w:r>
        <w:t>tory Bonus, if any, shall be included in the above pay-out.</w:t>
      </w:r>
    </w:p>
    <w:p w14:paraId="0C40F646" w14:textId="77777777" w:rsidR="003C1E2E" w:rsidRDefault="003C1E2E">
      <w:pPr>
        <w:pStyle w:val="BodyText"/>
        <w:rPr>
          <w:sz w:val="20"/>
        </w:rPr>
      </w:pPr>
    </w:p>
    <w:p w14:paraId="33349FC4" w14:textId="77777777" w:rsidR="003C1E2E" w:rsidRDefault="003C1E2E">
      <w:pPr>
        <w:pStyle w:val="BodyText"/>
        <w:spacing w:before="2"/>
        <w:rPr>
          <w:sz w:val="29"/>
        </w:rPr>
      </w:pPr>
    </w:p>
    <w:p w14:paraId="04E1EEDC" w14:textId="77777777" w:rsidR="003C1E2E" w:rsidRDefault="00455754">
      <w:pPr>
        <w:pStyle w:val="ListParagraph"/>
        <w:numPr>
          <w:ilvl w:val="0"/>
          <w:numId w:val="6"/>
        </w:numPr>
        <w:tabs>
          <w:tab w:val="left" w:pos="1389"/>
          <w:tab w:val="left" w:pos="1390"/>
        </w:tabs>
        <w:spacing w:before="85"/>
        <w:jc w:val="left"/>
        <w:rPr>
          <w:sz w:val="36"/>
        </w:rPr>
      </w:pPr>
      <w:r>
        <w:pict>
          <v:rect id="_x0000_s1105" style="position:absolute;left:0;text-align:left;margin-left:126.55pt;margin-top:22.55pt;width:2.9pt;height:1.5pt;z-index:-252830720;mso-position-horizontal-relative:page" fillcolor="black" stroked="f">
            <w10:wrap anchorx="page"/>
          </v:rect>
        </w:pict>
      </w:r>
      <w:r>
        <w:rPr>
          <w:spacing w:val="-260"/>
          <w:sz w:val="36"/>
          <w:u w:val="thick"/>
        </w:rPr>
        <w:t>G</w:t>
      </w:r>
      <w:r>
        <w:rPr>
          <w:spacing w:val="173"/>
          <w:sz w:val="36"/>
        </w:rPr>
        <w:t xml:space="preserve"> </w:t>
      </w:r>
      <w:proofErr w:type="spellStart"/>
      <w:r>
        <w:rPr>
          <w:sz w:val="36"/>
          <w:u w:val="thick"/>
        </w:rPr>
        <w:t>ratuit</w:t>
      </w:r>
      <w:r>
        <w:rPr>
          <w:sz w:val="36"/>
        </w:rPr>
        <w:t>y</w:t>
      </w:r>
      <w:proofErr w:type="spellEnd"/>
    </w:p>
    <w:p w14:paraId="6A951A6D" w14:textId="77777777" w:rsidR="003C1E2E" w:rsidRDefault="003C1E2E">
      <w:pPr>
        <w:pStyle w:val="BodyText"/>
        <w:spacing w:before="9"/>
        <w:rPr>
          <w:sz w:val="25"/>
        </w:rPr>
      </w:pPr>
    </w:p>
    <w:p w14:paraId="7523C3C0" w14:textId="77777777" w:rsidR="003C1E2E" w:rsidRDefault="00455754">
      <w:pPr>
        <w:pStyle w:val="BodyText"/>
        <w:spacing w:before="92" w:line="235" w:lineRule="auto"/>
        <w:ind w:left="1390" w:right="613"/>
      </w:pPr>
      <w:r>
        <w:t>You shall be entitled to payment of gratuity as per the Firm Policy and subject to the applicable law.</w:t>
      </w:r>
    </w:p>
    <w:p w14:paraId="78199C20" w14:textId="77777777" w:rsidR="003C1E2E" w:rsidRDefault="003C1E2E">
      <w:pPr>
        <w:pStyle w:val="BodyText"/>
        <w:spacing w:before="9"/>
        <w:rPr>
          <w:sz w:val="25"/>
        </w:rPr>
      </w:pPr>
    </w:p>
    <w:p w14:paraId="09876FBD" w14:textId="77777777" w:rsidR="003C1E2E" w:rsidRDefault="00455754">
      <w:pPr>
        <w:pStyle w:val="ListParagraph"/>
        <w:numPr>
          <w:ilvl w:val="0"/>
          <w:numId w:val="6"/>
        </w:numPr>
        <w:tabs>
          <w:tab w:val="left" w:pos="1389"/>
          <w:tab w:val="left" w:pos="1390"/>
          <w:tab w:val="left" w:pos="1710"/>
        </w:tabs>
        <w:spacing w:before="85"/>
        <w:ind w:hanging="600"/>
        <w:jc w:val="left"/>
        <w:rPr>
          <w:sz w:val="36"/>
        </w:rPr>
      </w:pPr>
      <w:r>
        <w:rPr>
          <w:spacing w:val="-321"/>
          <w:sz w:val="36"/>
          <w:u w:val="thick"/>
        </w:rPr>
        <w:t>M</w:t>
      </w:r>
      <w:r>
        <w:rPr>
          <w:spacing w:val="-321"/>
          <w:sz w:val="36"/>
        </w:rPr>
        <w:tab/>
      </w:r>
      <w:r>
        <w:rPr>
          <w:spacing w:val="-321"/>
          <w:sz w:val="36"/>
        </w:rPr>
        <w:tab/>
      </w:r>
      <w:proofErr w:type="spellStart"/>
      <w:r>
        <w:rPr>
          <w:sz w:val="36"/>
          <w:u w:val="thick"/>
        </w:rPr>
        <w:t>edical</w:t>
      </w:r>
      <w:proofErr w:type="spellEnd"/>
      <w:r>
        <w:rPr>
          <w:sz w:val="36"/>
          <w:u w:val="thick"/>
        </w:rPr>
        <w:t xml:space="preserve"> Insurance</w:t>
      </w:r>
      <w:r>
        <w:rPr>
          <w:spacing w:val="-1"/>
          <w:sz w:val="36"/>
          <w:u w:val="thick"/>
        </w:rPr>
        <w:t xml:space="preserve"> </w:t>
      </w:r>
      <w:r>
        <w:rPr>
          <w:sz w:val="36"/>
          <w:u w:val="thick"/>
        </w:rPr>
        <w:t>Scheme</w:t>
      </w:r>
    </w:p>
    <w:p w14:paraId="2BD65FBB" w14:textId="77777777" w:rsidR="003C1E2E" w:rsidRDefault="003C1E2E">
      <w:pPr>
        <w:pStyle w:val="BodyText"/>
        <w:spacing w:before="9"/>
        <w:rPr>
          <w:sz w:val="25"/>
        </w:rPr>
      </w:pPr>
    </w:p>
    <w:p w14:paraId="5A235A01" w14:textId="77777777" w:rsidR="003C1E2E" w:rsidRDefault="00455754">
      <w:pPr>
        <w:pStyle w:val="BodyText"/>
        <w:spacing w:before="91" w:line="235" w:lineRule="auto"/>
        <w:ind w:left="1390" w:right="1691"/>
      </w:pPr>
      <w:r>
        <w:rPr>
          <w:spacing w:val="-12"/>
        </w:rPr>
        <w:t xml:space="preserve">You </w:t>
      </w:r>
      <w:r>
        <w:t xml:space="preserve">shall be eligible to participate in the Medical Insurance Scheme of the Firm, if </w:t>
      </w:r>
      <w:r>
        <w:rPr>
          <w:spacing w:val="-6"/>
        </w:rPr>
        <w:t>any.</w:t>
      </w:r>
    </w:p>
    <w:p w14:paraId="1940C6BC" w14:textId="77777777" w:rsidR="003C1E2E" w:rsidRDefault="003C1E2E">
      <w:pPr>
        <w:pStyle w:val="BodyText"/>
        <w:rPr>
          <w:sz w:val="20"/>
        </w:rPr>
      </w:pPr>
    </w:p>
    <w:p w14:paraId="6514E320" w14:textId="77777777" w:rsidR="003C1E2E" w:rsidRDefault="003C1E2E">
      <w:pPr>
        <w:pStyle w:val="BodyText"/>
        <w:spacing w:before="7"/>
        <w:rPr>
          <w:sz w:val="17"/>
        </w:rPr>
      </w:pPr>
    </w:p>
    <w:p w14:paraId="6D5A31BE" w14:textId="77777777" w:rsidR="003C1E2E" w:rsidRDefault="00455754">
      <w:pPr>
        <w:pStyle w:val="ListParagraph"/>
        <w:numPr>
          <w:ilvl w:val="0"/>
          <w:numId w:val="6"/>
        </w:numPr>
        <w:tabs>
          <w:tab w:val="left" w:pos="1389"/>
          <w:tab w:val="left" w:pos="1390"/>
        </w:tabs>
        <w:spacing w:before="85"/>
        <w:ind w:hanging="600"/>
        <w:jc w:val="left"/>
        <w:rPr>
          <w:sz w:val="36"/>
        </w:rPr>
      </w:pPr>
      <w:r>
        <w:rPr>
          <w:spacing w:val="-220"/>
          <w:sz w:val="36"/>
          <w:u w:val="thick"/>
        </w:rPr>
        <w:t>L</w:t>
      </w:r>
      <w:r>
        <w:rPr>
          <w:spacing w:val="132"/>
          <w:sz w:val="36"/>
        </w:rPr>
        <w:t xml:space="preserve"> </w:t>
      </w:r>
      <w:r>
        <w:rPr>
          <w:sz w:val="36"/>
          <w:u w:val="thick"/>
        </w:rPr>
        <w:t>eave</w:t>
      </w:r>
    </w:p>
    <w:p w14:paraId="38332E2D" w14:textId="77777777" w:rsidR="003C1E2E" w:rsidRDefault="003C1E2E">
      <w:pPr>
        <w:pStyle w:val="BodyText"/>
        <w:spacing w:before="8"/>
        <w:rPr>
          <w:sz w:val="25"/>
        </w:rPr>
      </w:pPr>
    </w:p>
    <w:p w14:paraId="1E7F3A68" w14:textId="77777777" w:rsidR="003C1E2E" w:rsidRDefault="00455754">
      <w:pPr>
        <w:pStyle w:val="BodyText"/>
        <w:spacing w:before="92" w:line="235" w:lineRule="auto"/>
        <w:ind w:left="1390" w:right="613"/>
      </w:pPr>
      <w:r>
        <w:t xml:space="preserve">You shall be entitled to annual leave of </w:t>
      </w:r>
      <w:proofErr w:type="gramStart"/>
      <w:r>
        <w:t>twenty two</w:t>
      </w:r>
      <w:proofErr w:type="gramEnd"/>
      <w:r>
        <w:t xml:space="preserve"> days (working days) in a performance year in accordance with the Firm's Policy subject to the applicable law. Your leave entitlement will be governed by the Leave policies as stated in the People Handbook</w:t>
      </w:r>
      <w:r>
        <w:t xml:space="preserve"> and amended from time to time.</w:t>
      </w:r>
    </w:p>
    <w:p w14:paraId="11F07B41" w14:textId="77777777" w:rsidR="003C1E2E" w:rsidRDefault="003C1E2E">
      <w:pPr>
        <w:pStyle w:val="BodyText"/>
        <w:rPr>
          <w:sz w:val="20"/>
        </w:rPr>
      </w:pPr>
    </w:p>
    <w:p w14:paraId="51B52D6D" w14:textId="77777777" w:rsidR="003C1E2E" w:rsidRDefault="003C1E2E">
      <w:pPr>
        <w:pStyle w:val="BodyText"/>
        <w:spacing w:before="5"/>
        <w:rPr>
          <w:sz w:val="17"/>
        </w:rPr>
      </w:pPr>
    </w:p>
    <w:p w14:paraId="2E9C8D02" w14:textId="77777777" w:rsidR="003C1E2E" w:rsidRDefault="00455754">
      <w:pPr>
        <w:pStyle w:val="ListParagraph"/>
        <w:numPr>
          <w:ilvl w:val="0"/>
          <w:numId w:val="6"/>
        </w:numPr>
        <w:tabs>
          <w:tab w:val="left" w:pos="1389"/>
          <w:tab w:val="left" w:pos="1390"/>
          <w:tab w:val="left" w:pos="1710"/>
        </w:tabs>
        <w:spacing w:before="84"/>
        <w:ind w:hanging="600"/>
        <w:jc w:val="left"/>
        <w:rPr>
          <w:b/>
          <w:sz w:val="36"/>
        </w:rPr>
      </w:pPr>
      <w:r>
        <w:rPr>
          <w:spacing w:val="-321"/>
          <w:sz w:val="36"/>
          <w:u w:val="thick"/>
        </w:rPr>
        <w:t>M</w:t>
      </w:r>
      <w:r>
        <w:rPr>
          <w:spacing w:val="-321"/>
          <w:sz w:val="36"/>
        </w:rPr>
        <w:tab/>
      </w:r>
      <w:r>
        <w:rPr>
          <w:spacing w:val="-321"/>
          <w:sz w:val="36"/>
        </w:rPr>
        <w:tab/>
      </w:r>
      <w:proofErr w:type="spellStart"/>
      <w:r>
        <w:rPr>
          <w:sz w:val="36"/>
          <w:u w:val="thick"/>
        </w:rPr>
        <w:t>aternity</w:t>
      </w:r>
      <w:proofErr w:type="spellEnd"/>
      <w:r>
        <w:rPr>
          <w:sz w:val="36"/>
          <w:u w:val="thick"/>
        </w:rPr>
        <w:t xml:space="preserve"> Benefits</w:t>
      </w:r>
      <w:r>
        <w:rPr>
          <w:sz w:val="36"/>
        </w:rPr>
        <w:t xml:space="preserve"> </w:t>
      </w:r>
      <w:r>
        <w:rPr>
          <w:b/>
          <w:sz w:val="36"/>
        </w:rPr>
        <w:t xml:space="preserve">[For </w:t>
      </w:r>
      <w:r>
        <w:rPr>
          <w:b/>
          <w:spacing w:val="-4"/>
          <w:sz w:val="36"/>
        </w:rPr>
        <w:t xml:space="preserve">Women </w:t>
      </w:r>
      <w:r>
        <w:rPr>
          <w:b/>
          <w:sz w:val="36"/>
        </w:rPr>
        <w:t>employees</w:t>
      </w:r>
      <w:r>
        <w:rPr>
          <w:b/>
          <w:spacing w:val="4"/>
          <w:sz w:val="36"/>
        </w:rPr>
        <w:t xml:space="preserve"> </w:t>
      </w:r>
      <w:r>
        <w:rPr>
          <w:b/>
          <w:sz w:val="36"/>
        </w:rPr>
        <w:t>only]</w:t>
      </w:r>
    </w:p>
    <w:p w14:paraId="46DA5A78" w14:textId="77777777" w:rsidR="003C1E2E" w:rsidRDefault="003C1E2E">
      <w:pPr>
        <w:pStyle w:val="BodyText"/>
        <w:spacing w:before="9"/>
        <w:rPr>
          <w:b/>
          <w:sz w:val="25"/>
        </w:rPr>
      </w:pPr>
    </w:p>
    <w:p w14:paraId="41CD9824" w14:textId="77777777" w:rsidR="003C1E2E" w:rsidRDefault="00455754">
      <w:pPr>
        <w:pStyle w:val="BodyText"/>
        <w:spacing w:before="92" w:line="235" w:lineRule="auto"/>
        <w:ind w:left="1390" w:right="752"/>
      </w:pPr>
      <w:r>
        <w:t>You shall be entitled to maternity leave of 26 weeks (182 days) of which 08 weeks (56 days) can be availed prior to expected date of delivery and 18 weeks (126 days) after t</w:t>
      </w:r>
      <w:r>
        <w:t xml:space="preserve">he </w:t>
      </w:r>
      <w:proofErr w:type="spellStart"/>
      <w:proofErr w:type="gramStart"/>
      <w:r>
        <w:t>delivery.During</w:t>
      </w:r>
      <w:proofErr w:type="spellEnd"/>
      <w:proofErr w:type="gramEnd"/>
      <w:r>
        <w:t xml:space="preserve"> such leave, you shall be entitled to your full Compensation along with Other Entitlements that are made available in terms of this Agreement. It is clarified that any claim to the aforementioned</w:t>
      </w:r>
    </w:p>
    <w:p w14:paraId="07528229" w14:textId="77777777" w:rsidR="003C1E2E" w:rsidRDefault="003C1E2E">
      <w:pPr>
        <w:spacing w:line="235" w:lineRule="auto"/>
        <w:sectPr w:rsidR="003C1E2E">
          <w:pgSz w:w="12240" w:h="15840"/>
          <w:pgMar w:top="100" w:right="560" w:bottom="280" w:left="0" w:header="720" w:footer="720" w:gutter="0"/>
          <w:cols w:space="720"/>
        </w:sectPr>
      </w:pPr>
    </w:p>
    <w:p w14:paraId="035813A6" w14:textId="77777777" w:rsidR="003C1E2E" w:rsidRDefault="003C1E2E">
      <w:pPr>
        <w:pStyle w:val="BodyText"/>
        <w:rPr>
          <w:sz w:val="20"/>
        </w:rPr>
      </w:pPr>
    </w:p>
    <w:p w14:paraId="64F675FC" w14:textId="77777777" w:rsidR="003C1E2E" w:rsidRDefault="00455754">
      <w:pPr>
        <w:pStyle w:val="BodyText"/>
        <w:spacing w:before="235" w:line="235" w:lineRule="auto"/>
        <w:ind w:left="1390" w:right="1382"/>
      </w:pPr>
      <w:r>
        <w:rPr>
          <w:noProof/>
        </w:rPr>
        <w:drawing>
          <wp:anchor distT="0" distB="0" distL="0" distR="0" simplePos="0" relativeHeight="251665408" behindDoc="0" locked="0" layoutInCell="1" allowOverlap="1">
            <wp:simplePos x="0" y="0"/>
            <wp:positionH relativeFrom="page">
              <wp:posOffset>0</wp:posOffset>
            </wp:positionH>
            <wp:positionV relativeFrom="paragraph">
              <wp:posOffset>-142018</wp:posOffset>
            </wp:positionV>
            <wp:extent cx="585213" cy="334407"/>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585213" cy="334407"/>
                    </a:xfrm>
                    <a:prstGeom prst="rect">
                      <a:avLst/>
                    </a:prstGeom>
                  </pic:spPr>
                </pic:pic>
              </a:graphicData>
            </a:graphic>
          </wp:anchor>
        </w:drawing>
      </w:r>
      <w:r>
        <w:t>maternity benefits shall remai</w:t>
      </w:r>
      <w:r>
        <w:t>n subject to provisions of the Maternity Benefit Act, 1961 as may be amended from time to time.</w:t>
      </w:r>
    </w:p>
    <w:p w14:paraId="5E19249A" w14:textId="77777777" w:rsidR="003C1E2E" w:rsidRDefault="003C1E2E">
      <w:pPr>
        <w:pStyle w:val="BodyText"/>
        <w:rPr>
          <w:sz w:val="20"/>
        </w:rPr>
      </w:pPr>
    </w:p>
    <w:p w14:paraId="059E22E8" w14:textId="77777777" w:rsidR="003C1E2E" w:rsidRDefault="003C1E2E">
      <w:pPr>
        <w:pStyle w:val="BodyText"/>
        <w:spacing w:before="6"/>
        <w:rPr>
          <w:sz w:val="17"/>
        </w:rPr>
      </w:pPr>
    </w:p>
    <w:p w14:paraId="1EADD488" w14:textId="77777777" w:rsidR="003C1E2E" w:rsidRDefault="00455754">
      <w:pPr>
        <w:pStyle w:val="Heading1"/>
        <w:numPr>
          <w:ilvl w:val="0"/>
          <w:numId w:val="8"/>
        </w:numPr>
        <w:tabs>
          <w:tab w:val="left" w:pos="1389"/>
          <w:tab w:val="left" w:pos="1390"/>
        </w:tabs>
        <w:spacing w:before="85"/>
        <w:ind w:left="1390"/>
        <w:jc w:val="left"/>
      </w:pPr>
      <w:r>
        <w:t>Miscellaneous</w:t>
      </w:r>
    </w:p>
    <w:p w14:paraId="0DBF2C5E" w14:textId="77777777" w:rsidR="003C1E2E" w:rsidRDefault="003C1E2E">
      <w:pPr>
        <w:pStyle w:val="BodyText"/>
        <w:rPr>
          <w:b/>
          <w:sz w:val="20"/>
        </w:rPr>
      </w:pPr>
    </w:p>
    <w:p w14:paraId="7A15C625" w14:textId="77777777" w:rsidR="003C1E2E" w:rsidRDefault="003C1E2E">
      <w:pPr>
        <w:pStyle w:val="BodyText"/>
        <w:spacing w:before="6"/>
        <w:rPr>
          <w:b/>
          <w:sz w:val="17"/>
        </w:rPr>
      </w:pPr>
    </w:p>
    <w:p w14:paraId="305F7BE5" w14:textId="77777777" w:rsidR="003C1E2E" w:rsidRDefault="00455754">
      <w:pPr>
        <w:pStyle w:val="ListParagraph"/>
        <w:numPr>
          <w:ilvl w:val="1"/>
          <w:numId w:val="8"/>
        </w:numPr>
        <w:tabs>
          <w:tab w:val="left" w:pos="1389"/>
          <w:tab w:val="left" w:pos="1390"/>
          <w:tab w:val="left" w:pos="1700"/>
        </w:tabs>
        <w:spacing w:before="85"/>
        <w:rPr>
          <w:sz w:val="36"/>
        </w:rPr>
      </w:pPr>
      <w:r>
        <w:rPr>
          <w:spacing w:val="-340"/>
          <w:sz w:val="36"/>
          <w:u w:val="thick"/>
        </w:rPr>
        <w:t>W</w:t>
      </w:r>
      <w:r>
        <w:rPr>
          <w:spacing w:val="-340"/>
          <w:sz w:val="36"/>
        </w:rPr>
        <w:tab/>
      </w:r>
      <w:r>
        <w:rPr>
          <w:spacing w:val="-340"/>
          <w:sz w:val="36"/>
        </w:rPr>
        <w:tab/>
      </w:r>
      <w:proofErr w:type="spellStart"/>
      <w:r>
        <w:rPr>
          <w:spacing w:val="3"/>
          <w:sz w:val="36"/>
          <w:u w:val="thick"/>
        </w:rPr>
        <w:t>orkin</w:t>
      </w:r>
      <w:r>
        <w:rPr>
          <w:spacing w:val="3"/>
          <w:sz w:val="36"/>
        </w:rPr>
        <w:t>g</w:t>
      </w:r>
      <w:proofErr w:type="spellEnd"/>
      <w:r>
        <w:rPr>
          <w:spacing w:val="-21"/>
          <w:sz w:val="36"/>
          <w:u w:val="thick"/>
        </w:rPr>
        <w:t xml:space="preserve"> </w:t>
      </w:r>
      <w:r>
        <w:rPr>
          <w:sz w:val="36"/>
          <w:u w:val="thick"/>
        </w:rPr>
        <w:t>Hours</w:t>
      </w:r>
    </w:p>
    <w:p w14:paraId="5A20BCCF" w14:textId="77777777" w:rsidR="003C1E2E" w:rsidRDefault="003C1E2E">
      <w:pPr>
        <w:pStyle w:val="BodyText"/>
        <w:spacing w:before="8"/>
        <w:rPr>
          <w:sz w:val="25"/>
        </w:rPr>
      </w:pPr>
    </w:p>
    <w:p w14:paraId="34F82904" w14:textId="77777777" w:rsidR="003C1E2E" w:rsidRDefault="00455754">
      <w:pPr>
        <w:pStyle w:val="BodyText"/>
        <w:spacing w:before="92" w:line="235" w:lineRule="auto"/>
        <w:ind w:left="1390" w:right="241"/>
      </w:pPr>
      <w:r>
        <w:t>You will be required to work eight (8) hours a day excluding break for meals. The Firm practices a forty (40) hours workweek.</w:t>
      </w:r>
    </w:p>
    <w:p w14:paraId="2F4A53CC" w14:textId="77777777" w:rsidR="003C1E2E" w:rsidRDefault="00455754">
      <w:pPr>
        <w:pStyle w:val="BodyText"/>
        <w:spacing w:line="235" w:lineRule="auto"/>
        <w:ind w:left="1390" w:right="911"/>
      </w:pPr>
      <w:r>
        <w:t>Subject to the applicable law, work timings, schedules and shifts may vary from time to time based on customer service requirement</w:t>
      </w:r>
      <w:r>
        <w:t>s and depending upon exigencies of business, as specified by the Firm from time to time. You may be required to work additional hours as appropriate to fulfill the responsibilities of your role.</w:t>
      </w:r>
    </w:p>
    <w:p w14:paraId="517D8EAD" w14:textId="77777777" w:rsidR="003C1E2E" w:rsidRDefault="003C1E2E">
      <w:pPr>
        <w:pStyle w:val="BodyText"/>
        <w:spacing w:before="5"/>
        <w:rPr>
          <w:sz w:val="25"/>
        </w:rPr>
      </w:pPr>
    </w:p>
    <w:p w14:paraId="58D76D52" w14:textId="77777777" w:rsidR="003C1E2E" w:rsidRDefault="00455754">
      <w:pPr>
        <w:pStyle w:val="ListParagraph"/>
        <w:numPr>
          <w:ilvl w:val="1"/>
          <w:numId w:val="8"/>
        </w:numPr>
        <w:tabs>
          <w:tab w:val="left" w:pos="1389"/>
          <w:tab w:val="left" w:pos="1390"/>
        </w:tabs>
        <w:spacing w:before="85"/>
        <w:rPr>
          <w:sz w:val="36"/>
        </w:rPr>
      </w:pPr>
      <w:r>
        <w:rPr>
          <w:spacing w:val="-220"/>
          <w:sz w:val="36"/>
          <w:u w:val="thick"/>
        </w:rPr>
        <w:t>T</w:t>
      </w:r>
      <w:r>
        <w:rPr>
          <w:spacing w:val="108"/>
          <w:sz w:val="36"/>
        </w:rPr>
        <w:t xml:space="preserve"> </w:t>
      </w:r>
      <w:proofErr w:type="spellStart"/>
      <w:r>
        <w:rPr>
          <w:sz w:val="36"/>
          <w:u w:val="thick"/>
        </w:rPr>
        <w:t>axation</w:t>
      </w:r>
      <w:proofErr w:type="spellEnd"/>
    </w:p>
    <w:p w14:paraId="5B89C0E6" w14:textId="77777777" w:rsidR="003C1E2E" w:rsidRDefault="003C1E2E">
      <w:pPr>
        <w:pStyle w:val="BodyText"/>
        <w:spacing w:before="9"/>
        <w:rPr>
          <w:sz w:val="25"/>
        </w:rPr>
      </w:pPr>
    </w:p>
    <w:p w14:paraId="4EBA16CA" w14:textId="77777777" w:rsidR="003C1E2E" w:rsidRDefault="00455754">
      <w:pPr>
        <w:pStyle w:val="BodyText"/>
        <w:spacing w:before="92" w:line="235" w:lineRule="auto"/>
        <w:ind w:left="1390" w:right="613"/>
      </w:pPr>
      <w:r>
        <w:t>Any amount payable by the Firm to you towards Com</w:t>
      </w:r>
      <w:r>
        <w:t xml:space="preserve">pensation, Other Entitlements and, </w:t>
      </w:r>
      <w:proofErr w:type="gramStart"/>
      <w:r>
        <w:t>or,</w:t>
      </w:r>
      <w:proofErr w:type="gramEnd"/>
      <w:r>
        <w:t xml:space="preserve"> any other payment shall be subject to deduction of withholding taxes and, or, any other taxes under applicable law. All requirements under Indian tax laws, including tax compliance and filing of tax returns, assessmen</w:t>
      </w:r>
      <w:r>
        <w:t>t etc. of your personal income, shall be fulfilled by you.</w:t>
      </w:r>
    </w:p>
    <w:p w14:paraId="5409180D" w14:textId="77777777" w:rsidR="003C1E2E" w:rsidRDefault="003C1E2E">
      <w:pPr>
        <w:pStyle w:val="BodyText"/>
        <w:spacing w:before="6"/>
        <w:rPr>
          <w:sz w:val="25"/>
        </w:rPr>
      </w:pPr>
    </w:p>
    <w:p w14:paraId="7BEC8E4D" w14:textId="77777777" w:rsidR="003C1E2E" w:rsidRDefault="00455754">
      <w:pPr>
        <w:pStyle w:val="ListParagraph"/>
        <w:numPr>
          <w:ilvl w:val="1"/>
          <w:numId w:val="8"/>
        </w:numPr>
        <w:tabs>
          <w:tab w:val="left" w:pos="1389"/>
          <w:tab w:val="left" w:pos="1390"/>
        </w:tabs>
        <w:spacing w:before="85"/>
        <w:rPr>
          <w:sz w:val="36"/>
        </w:rPr>
      </w:pPr>
      <w:r>
        <w:rPr>
          <w:spacing w:val="-241"/>
          <w:sz w:val="36"/>
          <w:u w:val="thick"/>
        </w:rPr>
        <w:t>C</w:t>
      </w:r>
      <w:r>
        <w:rPr>
          <w:spacing w:val="153"/>
          <w:sz w:val="36"/>
        </w:rPr>
        <w:t xml:space="preserve"> </w:t>
      </w:r>
      <w:proofErr w:type="spellStart"/>
      <w:r>
        <w:rPr>
          <w:sz w:val="36"/>
          <w:u w:val="thick"/>
        </w:rPr>
        <w:t>onfidential</w:t>
      </w:r>
      <w:proofErr w:type="spellEnd"/>
      <w:r>
        <w:rPr>
          <w:sz w:val="36"/>
          <w:u w:val="thick"/>
        </w:rPr>
        <w:t xml:space="preserve"> Information</w:t>
      </w:r>
    </w:p>
    <w:p w14:paraId="3D1C092C" w14:textId="77777777" w:rsidR="003C1E2E" w:rsidRDefault="003C1E2E">
      <w:pPr>
        <w:pStyle w:val="BodyText"/>
        <w:spacing w:before="9"/>
        <w:rPr>
          <w:sz w:val="25"/>
        </w:rPr>
      </w:pPr>
    </w:p>
    <w:p w14:paraId="7798B7B8" w14:textId="77777777" w:rsidR="003C1E2E" w:rsidRDefault="00455754">
      <w:pPr>
        <w:pStyle w:val="ListParagraph"/>
        <w:numPr>
          <w:ilvl w:val="2"/>
          <w:numId w:val="8"/>
        </w:numPr>
        <w:tabs>
          <w:tab w:val="left" w:pos="1390"/>
        </w:tabs>
        <w:spacing w:before="92" w:line="235" w:lineRule="auto"/>
        <w:ind w:right="910"/>
        <w:rPr>
          <w:sz w:val="36"/>
        </w:rPr>
      </w:pPr>
      <w:r>
        <w:rPr>
          <w:sz w:val="36"/>
        </w:rPr>
        <w:t xml:space="preserve">For the purposes of this Agreement, 'Confidential Information' </w:t>
      </w:r>
      <w:r>
        <w:rPr>
          <w:spacing w:val="-9"/>
          <w:sz w:val="36"/>
        </w:rPr>
        <w:t xml:space="preserve">in </w:t>
      </w:r>
      <w:r>
        <w:rPr>
          <w:sz w:val="36"/>
        </w:rPr>
        <w:t xml:space="preserve">relation to the Firm shall </w:t>
      </w:r>
      <w:proofErr w:type="gramStart"/>
      <w:r>
        <w:rPr>
          <w:sz w:val="36"/>
        </w:rPr>
        <w:t>include:-</w:t>
      </w:r>
      <w:proofErr w:type="gramEnd"/>
    </w:p>
    <w:p w14:paraId="38CD0CC6" w14:textId="77777777" w:rsidR="003C1E2E" w:rsidRDefault="003C1E2E">
      <w:pPr>
        <w:pStyle w:val="BodyText"/>
        <w:spacing w:before="2"/>
        <w:rPr>
          <w:sz w:val="33"/>
        </w:rPr>
      </w:pPr>
    </w:p>
    <w:p w14:paraId="2D6FD662" w14:textId="77777777" w:rsidR="003C1E2E" w:rsidRDefault="00455754">
      <w:pPr>
        <w:pStyle w:val="ListParagraph"/>
        <w:numPr>
          <w:ilvl w:val="3"/>
          <w:numId w:val="8"/>
        </w:numPr>
        <w:tabs>
          <w:tab w:val="left" w:pos="1910"/>
        </w:tabs>
        <w:rPr>
          <w:sz w:val="36"/>
        </w:rPr>
      </w:pPr>
      <w:r>
        <w:rPr>
          <w:sz w:val="36"/>
        </w:rPr>
        <w:t>trade secrets,</w:t>
      </w:r>
    </w:p>
    <w:p w14:paraId="368027E6" w14:textId="77777777" w:rsidR="003C1E2E" w:rsidRDefault="003C1E2E">
      <w:pPr>
        <w:pStyle w:val="BodyText"/>
        <w:rPr>
          <w:sz w:val="35"/>
        </w:rPr>
      </w:pPr>
    </w:p>
    <w:p w14:paraId="6D87622B" w14:textId="77777777" w:rsidR="003C1E2E" w:rsidRDefault="00455754">
      <w:pPr>
        <w:pStyle w:val="ListParagraph"/>
        <w:numPr>
          <w:ilvl w:val="3"/>
          <w:numId w:val="8"/>
        </w:numPr>
        <w:tabs>
          <w:tab w:val="left" w:pos="2010"/>
        </w:tabs>
        <w:spacing w:line="235" w:lineRule="auto"/>
        <w:ind w:left="1390" w:right="899" w:firstLine="0"/>
        <w:rPr>
          <w:sz w:val="36"/>
        </w:rPr>
      </w:pPr>
      <w:r>
        <w:rPr>
          <w:sz w:val="36"/>
        </w:rPr>
        <w:t xml:space="preserve">lists or details of its suppliers and/or their </w:t>
      </w:r>
      <w:proofErr w:type="spellStart"/>
      <w:proofErr w:type="gramStart"/>
      <w:r>
        <w:rPr>
          <w:sz w:val="36"/>
        </w:rPr>
        <w:t>services,customers</w:t>
      </w:r>
      <w:proofErr w:type="spellEnd"/>
      <w:proofErr w:type="gramEnd"/>
      <w:r>
        <w:rPr>
          <w:sz w:val="36"/>
        </w:rPr>
        <w:t xml:space="preserve"> and/or the services to them including their terms of business,</w:t>
      </w:r>
    </w:p>
    <w:p w14:paraId="7DCDEDA0" w14:textId="77777777" w:rsidR="003C1E2E" w:rsidRDefault="003C1E2E">
      <w:pPr>
        <w:spacing w:line="235" w:lineRule="auto"/>
        <w:rPr>
          <w:sz w:val="36"/>
        </w:rPr>
        <w:sectPr w:rsidR="003C1E2E">
          <w:pgSz w:w="12240" w:h="15840"/>
          <w:pgMar w:top="100" w:right="560" w:bottom="280" w:left="0" w:header="720" w:footer="720" w:gutter="0"/>
          <w:cols w:space="720"/>
        </w:sectPr>
      </w:pPr>
    </w:p>
    <w:p w14:paraId="60220371" w14:textId="77777777" w:rsidR="003C1E2E" w:rsidRDefault="00455754">
      <w:pPr>
        <w:pStyle w:val="BodyText"/>
        <w:rPr>
          <w:sz w:val="20"/>
        </w:rPr>
      </w:pPr>
      <w:r>
        <w:rPr>
          <w:noProof/>
          <w:sz w:val="20"/>
        </w:rPr>
        <w:drawing>
          <wp:inline distT="0" distB="0" distL="0" distR="0">
            <wp:extent cx="586740" cy="335279"/>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13EAEAAF" w14:textId="77777777" w:rsidR="003C1E2E" w:rsidRDefault="003C1E2E">
      <w:pPr>
        <w:pStyle w:val="BodyText"/>
        <w:spacing w:before="9"/>
        <w:rPr>
          <w:sz w:val="21"/>
        </w:rPr>
      </w:pPr>
    </w:p>
    <w:p w14:paraId="3639ECE1" w14:textId="77777777" w:rsidR="003C1E2E" w:rsidRDefault="00455754">
      <w:pPr>
        <w:pStyle w:val="ListParagraph"/>
        <w:numPr>
          <w:ilvl w:val="3"/>
          <w:numId w:val="8"/>
        </w:numPr>
        <w:tabs>
          <w:tab w:val="left" w:pos="2110"/>
        </w:tabs>
        <w:spacing w:before="85"/>
        <w:ind w:left="2109" w:hanging="720"/>
        <w:rPr>
          <w:sz w:val="36"/>
        </w:rPr>
      </w:pPr>
      <w:r>
        <w:rPr>
          <w:sz w:val="36"/>
        </w:rPr>
        <w:t>prices charged to and terms of business with</w:t>
      </w:r>
      <w:r>
        <w:rPr>
          <w:spacing w:val="-2"/>
          <w:sz w:val="36"/>
        </w:rPr>
        <w:t xml:space="preserve"> </w:t>
      </w:r>
      <w:r>
        <w:rPr>
          <w:sz w:val="36"/>
        </w:rPr>
        <w:t>clients,</w:t>
      </w:r>
    </w:p>
    <w:p w14:paraId="67413B25" w14:textId="77777777" w:rsidR="003C1E2E" w:rsidRDefault="003C1E2E">
      <w:pPr>
        <w:pStyle w:val="BodyText"/>
        <w:spacing w:before="5"/>
        <w:rPr>
          <w:sz w:val="34"/>
        </w:rPr>
      </w:pPr>
    </w:p>
    <w:p w14:paraId="4C86D840" w14:textId="77777777" w:rsidR="003C1E2E" w:rsidRDefault="00455754">
      <w:pPr>
        <w:pStyle w:val="ListParagraph"/>
        <w:numPr>
          <w:ilvl w:val="3"/>
          <w:numId w:val="8"/>
        </w:numPr>
        <w:tabs>
          <w:tab w:val="left" w:pos="2090"/>
        </w:tabs>
        <w:ind w:left="2089" w:hanging="700"/>
        <w:rPr>
          <w:sz w:val="36"/>
        </w:rPr>
      </w:pPr>
      <w:r>
        <w:rPr>
          <w:sz w:val="36"/>
        </w:rPr>
        <w:t>marketing plans and revenue forecasts,</w:t>
      </w:r>
    </w:p>
    <w:p w14:paraId="6C22F8F9" w14:textId="77777777" w:rsidR="003C1E2E" w:rsidRDefault="003C1E2E">
      <w:pPr>
        <w:pStyle w:val="BodyText"/>
        <w:rPr>
          <w:sz w:val="35"/>
        </w:rPr>
      </w:pPr>
    </w:p>
    <w:p w14:paraId="14B64D9D" w14:textId="77777777" w:rsidR="003C1E2E" w:rsidRDefault="00455754">
      <w:pPr>
        <w:pStyle w:val="ListParagraph"/>
        <w:numPr>
          <w:ilvl w:val="3"/>
          <w:numId w:val="8"/>
        </w:numPr>
        <w:tabs>
          <w:tab w:val="left" w:pos="1990"/>
        </w:tabs>
        <w:spacing w:line="235" w:lineRule="auto"/>
        <w:ind w:left="1390" w:right="720" w:firstLine="0"/>
        <w:rPr>
          <w:sz w:val="36"/>
        </w:rPr>
      </w:pPr>
      <w:r>
        <w:rPr>
          <w:sz w:val="36"/>
        </w:rPr>
        <w:t>any proposals relat</w:t>
      </w:r>
      <w:r>
        <w:rPr>
          <w:sz w:val="36"/>
        </w:rPr>
        <w:t xml:space="preserve">ing to the future forecast of the Firm or </w:t>
      </w:r>
      <w:r>
        <w:rPr>
          <w:spacing w:val="-6"/>
          <w:sz w:val="36"/>
        </w:rPr>
        <w:t xml:space="preserve">any </w:t>
      </w:r>
      <w:r>
        <w:rPr>
          <w:sz w:val="36"/>
        </w:rPr>
        <w:t>of its business or any part thereof,</w:t>
      </w:r>
    </w:p>
    <w:p w14:paraId="30CC3BE7" w14:textId="77777777" w:rsidR="003C1E2E" w:rsidRDefault="003C1E2E">
      <w:pPr>
        <w:pStyle w:val="BodyText"/>
        <w:spacing w:before="1"/>
        <w:rPr>
          <w:sz w:val="35"/>
        </w:rPr>
      </w:pPr>
    </w:p>
    <w:p w14:paraId="2622EBC7" w14:textId="77777777" w:rsidR="003C1E2E" w:rsidRDefault="00455754">
      <w:pPr>
        <w:pStyle w:val="ListParagraph"/>
        <w:numPr>
          <w:ilvl w:val="3"/>
          <w:numId w:val="8"/>
        </w:numPr>
        <w:tabs>
          <w:tab w:val="left" w:pos="2090"/>
        </w:tabs>
        <w:spacing w:before="1" w:line="235" w:lineRule="auto"/>
        <w:ind w:left="1390" w:right="1088" w:firstLine="0"/>
        <w:rPr>
          <w:sz w:val="36"/>
        </w:rPr>
      </w:pPr>
      <w:r>
        <w:rPr>
          <w:sz w:val="36"/>
        </w:rPr>
        <w:t xml:space="preserve">details of its employees and officers and matters relating </w:t>
      </w:r>
      <w:r>
        <w:rPr>
          <w:spacing w:val="-9"/>
          <w:sz w:val="36"/>
        </w:rPr>
        <w:t xml:space="preserve">to </w:t>
      </w:r>
      <w:r>
        <w:rPr>
          <w:sz w:val="36"/>
        </w:rPr>
        <w:t>their compensation/remuneration and other benefits paid or payable to them,</w:t>
      </w:r>
    </w:p>
    <w:p w14:paraId="24BC097C" w14:textId="77777777" w:rsidR="003C1E2E" w:rsidRDefault="003C1E2E">
      <w:pPr>
        <w:pStyle w:val="BodyText"/>
        <w:rPr>
          <w:sz w:val="35"/>
        </w:rPr>
      </w:pPr>
    </w:p>
    <w:p w14:paraId="5CC4ABDE" w14:textId="77777777" w:rsidR="003C1E2E" w:rsidRDefault="00455754">
      <w:pPr>
        <w:pStyle w:val="ListParagraph"/>
        <w:numPr>
          <w:ilvl w:val="3"/>
          <w:numId w:val="8"/>
        </w:numPr>
        <w:tabs>
          <w:tab w:val="left" w:pos="2190"/>
        </w:tabs>
        <w:spacing w:line="235" w:lineRule="auto"/>
        <w:ind w:left="1390" w:right="711" w:firstLine="0"/>
        <w:rPr>
          <w:sz w:val="36"/>
        </w:rPr>
      </w:pPr>
      <w:r>
        <w:rPr>
          <w:sz w:val="36"/>
        </w:rPr>
        <w:t xml:space="preserve">any firm or client data/information/records, firm policies </w:t>
      </w:r>
      <w:r>
        <w:rPr>
          <w:spacing w:val="-6"/>
          <w:sz w:val="36"/>
        </w:rPr>
        <w:t xml:space="preserve">and </w:t>
      </w:r>
      <w:r>
        <w:rPr>
          <w:sz w:val="36"/>
        </w:rPr>
        <w:t>procedures, internal communications, databases, training materials, templates, emails, proposals, engagement letters</w:t>
      </w:r>
      <w:r>
        <w:rPr>
          <w:sz w:val="36"/>
        </w:rPr>
        <w:t xml:space="preserve">, etc., information relating to business matters, corporate plans, management systems, investments, finances, accounts, marketing or sales of any past, present or future products or service, processes, inventions, designs, know </w:t>
      </w:r>
      <w:r>
        <w:rPr>
          <w:spacing w:val="-6"/>
          <w:sz w:val="36"/>
        </w:rPr>
        <w:t xml:space="preserve">how, </w:t>
      </w:r>
      <w:r>
        <w:rPr>
          <w:sz w:val="36"/>
        </w:rPr>
        <w:t>discoveries, technical/</w:t>
      </w:r>
      <w:r>
        <w:rPr>
          <w:sz w:val="36"/>
        </w:rPr>
        <w:t>financial specifications and other technical or financial information relating to the creation, production or supply of any past, present or future products or service of the Firm, any information given to the Firm in confidence by clients/customers, suppl</w:t>
      </w:r>
      <w:r>
        <w:rPr>
          <w:sz w:val="36"/>
        </w:rPr>
        <w:t>iers or other persons and any other information (whether or not recorded in documentary form, or on computer disk or tape) which is confidential or commercially sensitive and is not in the public domain, and</w:t>
      </w:r>
    </w:p>
    <w:p w14:paraId="00024AFB" w14:textId="77777777" w:rsidR="003C1E2E" w:rsidRDefault="003C1E2E">
      <w:pPr>
        <w:pStyle w:val="BodyText"/>
        <w:spacing w:before="4"/>
        <w:rPr>
          <w:sz w:val="34"/>
        </w:rPr>
      </w:pPr>
    </w:p>
    <w:p w14:paraId="73031ECD" w14:textId="77777777" w:rsidR="003C1E2E" w:rsidRDefault="00455754">
      <w:pPr>
        <w:pStyle w:val="ListParagraph"/>
        <w:numPr>
          <w:ilvl w:val="3"/>
          <w:numId w:val="8"/>
        </w:numPr>
        <w:tabs>
          <w:tab w:val="left" w:pos="2290"/>
        </w:tabs>
        <w:spacing w:line="235" w:lineRule="auto"/>
        <w:ind w:left="1390" w:right="2349" w:firstLine="0"/>
        <w:rPr>
          <w:sz w:val="36"/>
        </w:rPr>
      </w:pPr>
      <w:r>
        <w:rPr>
          <w:sz w:val="36"/>
        </w:rPr>
        <w:t xml:space="preserve">any other information which is notified to you </w:t>
      </w:r>
      <w:r>
        <w:rPr>
          <w:spacing w:val="-9"/>
          <w:sz w:val="36"/>
        </w:rPr>
        <w:t xml:space="preserve">as </w:t>
      </w:r>
      <w:r>
        <w:rPr>
          <w:sz w:val="36"/>
        </w:rPr>
        <w:t>confidential or which by its nature is</w:t>
      </w:r>
      <w:r>
        <w:rPr>
          <w:spacing w:val="-1"/>
          <w:sz w:val="36"/>
        </w:rPr>
        <w:t xml:space="preserve"> </w:t>
      </w:r>
      <w:r>
        <w:rPr>
          <w:sz w:val="36"/>
        </w:rPr>
        <w:t>confidential.</w:t>
      </w:r>
    </w:p>
    <w:p w14:paraId="59C19156" w14:textId="77777777" w:rsidR="003C1E2E" w:rsidRDefault="003C1E2E">
      <w:pPr>
        <w:pStyle w:val="BodyText"/>
        <w:spacing w:before="9"/>
        <w:rPr>
          <w:sz w:val="33"/>
        </w:rPr>
      </w:pPr>
    </w:p>
    <w:p w14:paraId="71F18966" w14:textId="77777777" w:rsidR="003C1E2E" w:rsidRDefault="00455754">
      <w:pPr>
        <w:pStyle w:val="ListParagraph"/>
        <w:numPr>
          <w:ilvl w:val="2"/>
          <w:numId w:val="8"/>
        </w:numPr>
        <w:tabs>
          <w:tab w:val="left" w:pos="1479"/>
          <w:tab w:val="left" w:pos="1480"/>
        </w:tabs>
        <w:spacing w:line="235" w:lineRule="auto"/>
        <w:ind w:right="627"/>
        <w:rPr>
          <w:sz w:val="36"/>
        </w:rPr>
      </w:pPr>
      <w:r>
        <w:tab/>
      </w:r>
      <w:r>
        <w:rPr>
          <w:spacing w:val="-12"/>
          <w:sz w:val="36"/>
        </w:rPr>
        <w:t xml:space="preserve">You </w:t>
      </w:r>
      <w:r>
        <w:rPr>
          <w:sz w:val="36"/>
        </w:rPr>
        <w:t xml:space="preserve">shall not, either during your employment or at any time thereafter, except as required by law or otherwise specifically approved, use, divulge, </w:t>
      </w:r>
      <w:r>
        <w:rPr>
          <w:spacing w:val="-5"/>
          <w:sz w:val="36"/>
        </w:rPr>
        <w:t xml:space="preserve">copy, </w:t>
      </w:r>
      <w:r>
        <w:rPr>
          <w:sz w:val="36"/>
        </w:rPr>
        <w:t xml:space="preserve">quote, refer or disclose to any third party </w:t>
      </w:r>
      <w:r>
        <w:rPr>
          <w:sz w:val="36"/>
        </w:rPr>
        <w:t xml:space="preserve">or send, upload, transfer, transmit to yourself on any email address, including by use of official and/or personal email </w:t>
      </w:r>
      <w:r>
        <w:rPr>
          <w:spacing w:val="-3"/>
          <w:sz w:val="36"/>
        </w:rPr>
        <w:t>account,</w:t>
      </w:r>
    </w:p>
    <w:p w14:paraId="5A31033E" w14:textId="77777777" w:rsidR="003C1E2E" w:rsidRDefault="003C1E2E">
      <w:pPr>
        <w:spacing w:line="235" w:lineRule="auto"/>
        <w:rPr>
          <w:sz w:val="36"/>
        </w:rPr>
        <w:sectPr w:rsidR="003C1E2E">
          <w:pgSz w:w="12240" w:h="15840"/>
          <w:pgMar w:top="100" w:right="560" w:bottom="280" w:left="0" w:header="720" w:footer="720" w:gutter="0"/>
          <w:cols w:space="720"/>
        </w:sectPr>
      </w:pPr>
    </w:p>
    <w:p w14:paraId="25563EA9" w14:textId="77777777" w:rsidR="003C1E2E" w:rsidRDefault="003C1E2E">
      <w:pPr>
        <w:pStyle w:val="BodyText"/>
        <w:rPr>
          <w:sz w:val="20"/>
        </w:rPr>
      </w:pPr>
    </w:p>
    <w:p w14:paraId="78AEAAC3" w14:textId="77777777" w:rsidR="003C1E2E" w:rsidRDefault="00455754">
      <w:pPr>
        <w:pStyle w:val="BodyText"/>
        <w:spacing w:before="235" w:line="235" w:lineRule="auto"/>
        <w:ind w:left="1389" w:right="683"/>
      </w:pPr>
      <w:r>
        <w:rPr>
          <w:noProof/>
        </w:rPr>
        <w:drawing>
          <wp:anchor distT="0" distB="0" distL="0" distR="0" simplePos="0" relativeHeight="251666432" behindDoc="0" locked="0" layoutInCell="1" allowOverlap="1">
            <wp:simplePos x="0" y="0"/>
            <wp:positionH relativeFrom="page">
              <wp:posOffset>0</wp:posOffset>
            </wp:positionH>
            <wp:positionV relativeFrom="paragraph">
              <wp:posOffset>-142019</wp:posOffset>
            </wp:positionV>
            <wp:extent cx="585213" cy="334407"/>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8" cstate="print"/>
                    <a:stretch>
                      <a:fillRect/>
                    </a:stretch>
                  </pic:blipFill>
                  <pic:spPr>
                    <a:xfrm>
                      <a:off x="0" y="0"/>
                      <a:ext cx="585213" cy="334407"/>
                    </a:xfrm>
                    <a:prstGeom prst="rect">
                      <a:avLst/>
                    </a:prstGeom>
                  </pic:spPr>
                </pic:pic>
              </a:graphicData>
            </a:graphic>
          </wp:anchor>
        </w:drawing>
      </w:r>
      <w:r>
        <w:t>external storage devices (e.g. USB, flash drives, SD card, external hard disk), upload on cloud storage (e.g. Goog</w:t>
      </w:r>
      <w:r>
        <w:t xml:space="preserve">le Drive, One Drive etc.), unofficial/unauthorized collaboration sites or third party messaging applications (e.g. </w:t>
      </w:r>
      <w:proofErr w:type="spellStart"/>
      <w:r>
        <w:t>Whatsapp</w:t>
      </w:r>
      <w:proofErr w:type="spellEnd"/>
      <w:r>
        <w:t>, Telegram etc.) or in any other manner whatsoever, any sensitive and/or Confidential Information, whether in whole or in part, which</w:t>
      </w:r>
      <w:r>
        <w:t xml:space="preserve"> may have come to your possession or knowledge at any time during the course of your employment with the Firm. Any non-compliance of this obligation shall be construed as a misconduct in terms of the People Handbook of the Firm and shall be subject to the </w:t>
      </w:r>
      <w:r>
        <w:t xml:space="preserve">Firm’s disciplinary process. You shall also ensure that you </w:t>
      </w:r>
      <w:proofErr w:type="gramStart"/>
      <w:r>
        <w:t>comply with all Firm policies at all times</w:t>
      </w:r>
      <w:proofErr w:type="gramEnd"/>
      <w:r>
        <w:t xml:space="preserve"> in this regard. This clause will cease to apply to information which enters the public domain other than (directly or indirectly) through your act, omiss</w:t>
      </w:r>
      <w:r>
        <w:t xml:space="preserve">ion, </w:t>
      </w:r>
      <w:proofErr w:type="gramStart"/>
      <w:r>
        <w:t>negligence</w:t>
      </w:r>
      <w:proofErr w:type="gramEnd"/>
      <w:r>
        <w:t xml:space="preserve"> or fault.</w:t>
      </w:r>
    </w:p>
    <w:p w14:paraId="5FDA0515" w14:textId="77777777" w:rsidR="003C1E2E" w:rsidRDefault="003C1E2E">
      <w:pPr>
        <w:pStyle w:val="BodyText"/>
        <w:spacing w:before="1"/>
        <w:rPr>
          <w:sz w:val="25"/>
        </w:rPr>
      </w:pPr>
    </w:p>
    <w:p w14:paraId="4A01D56A" w14:textId="77777777" w:rsidR="003C1E2E" w:rsidRDefault="00455754">
      <w:pPr>
        <w:pStyle w:val="ListParagraph"/>
        <w:numPr>
          <w:ilvl w:val="1"/>
          <w:numId w:val="8"/>
        </w:numPr>
        <w:tabs>
          <w:tab w:val="left" w:pos="1389"/>
          <w:tab w:val="left" w:pos="1390"/>
        </w:tabs>
        <w:spacing w:before="85"/>
        <w:ind w:hanging="601"/>
        <w:rPr>
          <w:sz w:val="36"/>
        </w:rPr>
      </w:pPr>
      <w:r>
        <w:rPr>
          <w:spacing w:val="-220"/>
          <w:sz w:val="36"/>
          <w:u w:val="thick"/>
        </w:rPr>
        <w:t>E</w:t>
      </w:r>
      <w:r>
        <w:rPr>
          <w:spacing w:val="132"/>
          <w:sz w:val="36"/>
        </w:rPr>
        <w:t xml:space="preserve"> </w:t>
      </w:r>
      <w:proofErr w:type="spellStart"/>
      <w:r>
        <w:rPr>
          <w:sz w:val="36"/>
          <w:u w:val="thick"/>
        </w:rPr>
        <w:t>m</w:t>
      </w:r>
      <w:r>
        <w:rPr>
          <w:sz w:val="36"/>
        </w:rPr>
        <w:t>p</w:t>
      </w:r>
      <w:r>
        <w:rPr>
          <w:sz w:val="36"/>
          <w:u w:val="thick"/>
        </w:rPr>
        <w:t>loyment</w:t>
      </w:r>
      <w:proofErr w:type="spellEnd"/>
      <w:r>
        <w:rPr>
          <w:sz w:val="36"/>
          <w:u w:val="thick"/>
        </w:rPr>
        <w:t xml:space="preserve"> Conditions</w:t>
      </w:r>
    </w:p>
    <w:p w14:paraId="436514BB" w14:textId="77777777" w:rsidR="003C1E2E" w:rsidRDefault="003C1E2E">
      <w:pPr>
        <w:pStyle w:val="BodyText"/>
        <w:spacing w:before="9"/>
        <w:rPr>
          <w:sz w:val="25"/>
        </w:rPr>
      </w:pPr>
    </w:p>
    <w:p w14:paraId="17D91FE1" w14:textId="77777777" w:rsidR="003C1E2E" w:rsidRDefault="00455754">
      <w:pPr>
        <w:pStyle w:val="BodyText"/>
        <w:spacing w:before="91" w:line="235" w:lineRule="auto"/>
        <w:ind w:left="1390" w:right="622"/>
      </w:pPr>
      <w:proofErr w:type="gramStart"/>
      <w:r>
        <w:t>During the course of</w:t>
      </w:r>
      <w:proofErr w:type="gramEnd"/>
      <w:r>
        <w:t xml:space="preserve"> your employment, you will not undertake any other employment or engage in any external activities of a commercial nature without prior written approval of the Firm. You will be required to effectively carry out all duties, responsibili</w:t>
      </w:r>
      <w:r>
        <w:t>ties and obligations assigned to you by your manager and/or others authorized by the Firm to assign such duties and responsibilities.</w:t>
      </w:r>
    </w:p>
    <w:p w14:paraId="7FA8BB53" w14:textId="77777777" w:rsidR="003C1E2E" w:rsidRDefault="00455754">
      <w:pPr>
        <w:pStyle w:val="BodyText"/>
        <w:spacing w:line="235" w:lineRule="auto"/>
        <w:ind w:left="1390" w:right="613"/>
      </w:pPr>
      <w:r>
        <w:t>Your performance will be subject to annual appraisal by your manager.</w:t>
      </w:r>
    </w:p>
    <w:p w14:paraId="07274F06" w14:textId="77777777" w:rsidR="003C1E2E" w:rsidRDefault="003C1E2E">
      <w:pPr>
        <w:pStyle w:val="BodyText"/>
        <w:spacing w:before="6"/>
        <w:rPr>
          <w:sz w:val="25"/>
        </w:rPr>
      </w:pPr>
    </w:p>
    <w:p w14:paraId="0A0F5401" w14:textId="77777777" w:rsidR="003C1E2E" w:rsidRDefault="00455754">
      <w:pPr>
        <w:pStyle w:val="ListParagraph"/>
        <w:numPr>
          <w:ilvl w:val="1"/>
          <w:numId w:val="8"/>
        </w:numPr>
        <w:tabs>
          <w:tab w:val="left" w:pos="1389"/>
          <w:tab w:val="left" w:pos="1390"/>
        </w:tabs>
        <w:spacing w:before="84"/>
        <w:rPr>
          <w:sz w:val="36"/>
        </w:rPr>
      </w:pPr>
      <w:r>
        <w:rPr>
          <w:spacing w:val="-220"/>
          <w:sz w:val="36"/>
          <w:u w:val="thick"/>
        </w:rPr>
        <w:t>T</w:t>
      </w:r>
      <w:r>
        <w:rPr>
          <w:spacing w:val="120"/>
          <w:sz w:val="36"/>
        </w:rPr>
        <w:t xml:space="preserve"> </w:t>
      </w:r>
      <w:r>
        <w:rPr>
          <w:sz w:val="36"/>
          <w:u w:val="thick"/>
        </w:rPr>
        <w:t>ravel</w:t>
      </w:r>
    </w:p>
    <w:p w14:paraId="09164E08" w14:textId="77777777" w:rsidR="003C1E2E" w:rsidRDefault="003C1E2E">
      <w:pPr>
        <w:pStyle w:val="BodyText"/>
        <w:spacing w:before="7"/>
        <w:rPr>
          <w:sz w:val="20"/>
        </w:rPr>
      </w:pPr>
    </w:p>
    <w:p w14:paraId="37BC4E11" w14:textId="77777777" w:rsidR="003C1E2E" w:rsidRDefault="00455754">
      <w:pPr>
        <w:pStyle w:val="BodyText"/>
        <w:spacing w:before="91" w:line="235" w:lineRule="auto"/>
        <w:ind w:left="1390" w:right="241"/>
      </w:pPr>
      <w:r>
        <w:t>You shall travel to such places, within or</w:t>
      </w:r>
      <w:r>
        <w:t xml:space="preserve"> outside India, as the Firm may from time to time require in relation to the Firm's business.</w:t>
      </w:r>
    </w:p>
    <w:p w14:paraId="4E0BAEC1" w14:textId="77777777" w:rsidR="003C1E2E" w:rsidRDefault="003C1E2E">
      <w:pPr>
        <w:pStyle w:val="BodyText"/>
        <w:spacing w:before="2"/>
        <w:rPr>
          <w:sz w:val="33"/>
        </w:rPr>
      </w:pPr>
    </w:p>
    <w:p w14:paraId="313BEE04" w14:textId="77777777" w:rsidR="003C1E2E" w:rsidRDefault="00455754">
      <w:pPr>
        <w:pStyle w:val="ListParagraph"/>
        <w:numPr>
          <w:ilvl w:val="1"/>
          <w:numId w:val="8"/>
        </w:numPr>
        <w:tabs>
          <w:tab w:val="left" w:pos="1389"/>
          <w:tab w:val="left" w:pos="1390"/>
        </w:tabs>
        <w:spacing w:before="1"/>
        <w:rPr>
          <w:sz w:val="36"/>
        </w:rPr>
      </w:pPr>
      <w:r>
        <w:rPr>
          <w:spacing w:val="-120"/>
          <w:sz w:val="36"/>
          <w:u w:val="thick"/>
        </w:rPr>
        <w:t>I</w:t>
      </w:r>
      <w:r>
        <w:rPr>
          <w:spacing w:val="28"/>
          <w:sz w:val="36"/>
          <w:u w:val="thick"/>
        </w:rPr>
        <w:t xml:space="preserve"> </w:t>
      </w:r>
      <w:proofErr w:type="spellStart"/>
      <w:r>
        <w:rPr>
          <w:sz w:val="36"/>
          <w:u w:val="thick"/>
        </w:rPr>
        <w:t>nde</w:t>
      </w:r>
      <w:r>
        <w:rPr>
          <w:sz w:val="36"/>
        </w:rPr>
        <w:t>p</w:t>
      </w:r>
      <w:r>
        <w:rPr>
          <w:sz w:val="36"/>
          <w:u w:val="thick"/>
        </w:rPr>
        <w:t>endence</w:t>
      </w:r>
      <w:proofErr w:type="spellEnd"/>
      <w:r>
        <w:rPr>
          <w:sz w:val="36"/>
          <w:u w:val="thick"/>
        </w:rPr>
        <w:t xml:space="preserve"> and Risk Policies</w:t>
      </w:r>
    </w:p>
    <w:p w14:paraId="6326E95E" w14:textId="77777777" w:rsidR="003C1E2E" w:rsidRDefault="003C1E2E">
      <w:pPr>
        <w:pStyle w:val="BodyText"/>
        <w:spacing w:before="8"/>
        <w:rPr>
          <w:sz w:val="33"/>
        </w:rPr>
      </w:pPr>
    </w:p>
    <w:p w14:paraId="66D393C9" w14:textId="77777777" w:rsidR="003C1E2E" w:rsidRDefault="00455754">
      <w:pPr>
        <w:pStyle w:val="BodyText"/>
        <w:spacing w:line="235" w:lineRule="auto"/>
        <w:ind w:left="1390" w:right="762"/>
      </w:pPr>
      <w:r>
        <w:t>We draw your attention to Firm's independence and risk policies that apply to personnel in all functions irrespective of the entity to</w:t>
      </w:r>
    </w:p>
    <w:p w14:paraId="5DD981A6" w14:textId="77777777" w:rsidR="003C1E2E" w:rsidRDefault="003C1E2E">
      <w:pPr>
        <w:spacing w:line="235" w:lineRule="auto"/>
        <w:sectPr w:rsidR="003C1E2E">
          <w:pgSz w:w="12240" w:h="15840"/>
          <w:pgMar w:top="100" w:right="560" w:bottom="280" w:left="0" w:header="720" w:footer="720" w:gutter="0"/>
          <w:cols w:space="720"/>
        </w:sectPr>
      </w:pPr>
    </w:p>
    <w:p w14:paraId="7C4FB244" w14:textId="77777777" w:rsidR="003C1E2E" w:rsidRDefault="003C1E2E">
      <w:pPr>
        <w:pStyle w:val="BodyText"/>
        <w:rPr>
          <w:sz w:val="20"/>
        </w:rPr>
      </w:pPr>
    </w:p>
    <w:p w14:paraId="1876C94D" w14:textId="77777777" w:rsidR="003C1E2E" w:rsidRDefault="00455754">
      <w:pPr>
        <w:pStyle w:val="BodyText"/>
        <w:spacing w:before="235" w:line="235" w:lineRule="auto"/>
        <w:ind w:left="1390" w:right="690"/>
      </w:pPr>
      <w:r>
        <w:rPr>
          <w:noProof/>
        </w:rPr>
        <w:drawing>
          <wp:anchor distT="0" distB="0" distL="0" distR="0" simplePos="0" relativeHeight="251667456" behindDoc="0" locked="0" layoutInCell="1" allowOverlap="1">
            <wp:simplePos x="0" y="0"/>
            <wp:positionH relativeFrom="page">
              <wp:posOffset>0</wp:posOffset>
            </wp:positionH>
            <wp:positionV relativeFrom="paragraph">
              <wp:posOffset>-142019</wp:posOffset>
            </wp:positionV>
            <wp:extent cx="585213" cy="334407"/>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8" cstate="print"/>
                    <a:stretch>
                      <a:fillRect/>
                    </a:stretch>
                  </pic:blipFill>
                  <pic:spPr>
                    <a:xfrm>
                      <a:off x="0" y="0"/>
                      <a:ext cx="585213" cy="334407"/>
                    </a:xfrm>
                    <a:prstGeom prst="rect">
                      <a:avLst/>
                    </a:prstGeom>
                  </pic:spPr>
                </pic:pic>
              </a:graphicData>
            </a:graphic>
          </wp:anchor>
        </w:drawing>
      </w:r>
      <w:r>
        <w:t>which you belong to. The joining pack and welcome mail from your Human Resources Manager will provide you wit</w:t>
      </w:r>
      <w:r>
        <w:t xml:space="preserve">h all the information you need as a new joiner to be independent in your personal financial relationships and detailed policies on the same are </w:t>
      </w:r>
      <w:proofErr w:type="spellStart"/>
      <w:r>
        <w:t>avialble</w:t>
      </w:r>
      <w:proofErr w:type="spellEnd"/>
      <w:r>
        <w:t xml:space="preserve"> on the intranet. Additional restrictions apply to partners and directors as per local regulations. </w:t>
      </w:r>
      <w:r>
        <w:rPr>
          <w:spacing w:val="-13"/>
        </w:rPr>
        <w:t xml:space="preserve">You </w:t>
      </w:r>
      <w:r>
        <w:t xml:space="preserve">are requested to familiarize yourself with the Firm's independence and other </w:t>
      </w:r>
      <w:r>
        <w:rPr>
          <w:spacing w:val="-3"/>
        </w:rPr>
        <w:t xml:space="preserve">risk </w:t>
      </w:r>
      <w:r>
        <w:t xml:space="preserve">policies on joining and complete the related procedures within the timelines set out for each. In the event you do not comply with </w:t>
      </w:r>
      <w:r>
        <w:rPr>
          <w:spacing w:val="-6"/>
        </w:rPr>
        <w:t xml:space="preserve">our </w:t>
      </w:r>
      <w:r>
        <w:t>independence and risk policies and proc</w:t>
      </w:r>
      <w:r>
        <w:t xml:space="preserve">edures, you may be subject to disciplinary action including financial penalties including termination of your employment under Paragraph D.2 </w:t>
      </w:r>
      <w:r>
        <w:rPr>
          <w:spacing w:val="-4"/>
        </w:rPr>
        <w:t xml:space="preserve">below. </w:t>
      </w:r>
      <w:proofErr w:type="gramStart"/>
      <w:r>
        <w:t>For the purpose of</w:t>
      </w:r>
      <w:proofErr w:type="gramEnd"/>
      <w:r>
        <w:t xml:space="preserve"> this clause, “Firm” shall mean and include any network, associated, licensor or co-sublic</w:t>
      </w:r>
      <w:r>
        <w:t>ensee entity/firm.</w:t>
      </w:r>
    </w:p>
    <w:p w14:paraId="20154659" w14:textId="77777777" w:rsidR="003C1E2E" w:rsidRDefault="003C1E2E">
      <w:pPr>
        <w:pStyle w:val="BodyText"/>
        <w:rPr>
          <w:sz w:val="20"/>
        </w:rPr>
      </w:pPr>
    </w:p>
    <w:p w14:paraId="6B3880B9" w14:textId="77777777" w:rsidR="003C1E2E" w:rsidRDefault="003C1E2E">
      <w:pPr>
        <w:pStyle w:val="BodyText"/>
        <w:rPr>
          <w:sz w:val="20"/>
        </w:rPr>
      </w:pPr>
    </w:p>
    <w:p w14:paraId="71AF227B" w14:textId="77777777" w:rsidR="003C1E2E" w:rsidRDefault="003C1E2E">
      <w:pPr>
        <w:pStyle w:val="BodyText"/>
        <w:rPr>
          <w:sz w:val="20"/>
        </w:rPr>
      </w:pPr>
    </w:p>
    <w:p w14:paraId="66CAAA77" w14:textId="77777777" w:rsidR="003C1E2E" w:rsidRDefault="00455754">
      <w:pPr>
        <w:pStyle w:val="ListParagraph"/>
        <w:numPr>
          <w:ilvl w:val="1"/>
          <w:numId w:val="8"/>
        </w:numPr>
        <w:tabs>
          <w:tab w:val="left" w:pos="1389"/>
          <w:tab w:val="left" w:pos="1390"/>
        </w:tabs>
        <w:spacing w:before="223"/>
        <w:rPr>
          <w:sz w:val="36"/>
        </w:rPr>
      </w:pPr>
      <w:r>
        <w:rPr>
          <w:spacing w:val="-201"/>
          <w:sz w:val="36"/>
          <w:u w:val="thick"/>
        </w:rPr>
        <w:t>P</w:t>
      </w:r>
      <w:r>
        <w:rPr>
          <w:spacing w:val="112"/>
          <w:sz w:val="36"/>
        </w:rPr>
        <w:t xml:space="preserve"> </w:t>
      </w:r>
      <w:proofErr w:type="spellStart"/>
      <w:r>
        <w:rPr>
          <w:sz w:val="36"/>
          <w:u w:val="thick"/>
        </w:rPr>
        <w:t>revention</w:t>
      </w:r>
      <w:proofErr w:type="spellEnd"/>
      <w:r>
        <w:rPr>
          <w:sz w:val="36"/>
          <w:u w:val="thick"/>
        </w:rPr>
        <w:t xml:space="preserve"> of Insider Tradin</w:t>
      </w:r>
      <w:r>
        <w:rPr>
          <w:sz w:val="36"/>
        </w:rPr>
        <w:t>g</w:t>
      </w:r>
    </w:p>
    <w:p w14:paraId="07FA72B9" w14:textId="77777777" w:rsidR="003C1E2E" w:rsidRDefault="003C1E2E">
      <w:pPr>
        <w:pStyle w:val="BodyText"/>
        <w:spacing w:before="9"/>
        <w:rPr>
          <w:sz w:val="25"/>
        </w:rPr>
      </w:pPr>
    </w:p>
    <w:p w14:paraId="2E0FCE5E" w14:textId="77777777" w:rsidR="003C1E2E" w:rsidRDefault="00455754">
      <w:pPr>
        <w:pStyle w:val="BodyText"/>
        <w:spacing w:before="92" w:line="235" w:lineRule="auto"/>
        <w:ind w:left="1390" w:right="772"/>
      </w:pPr>
      <w:r>
        <w:t xml:space="preserve">You shall not, without prior written permission of the Firm, purchase, sell or deal in, at any time either during your employment with the Firm or thereafter, any securities issued by any past, </w:t>
      </w:r>
      <w:proofErr w:type="gramStart"/>
      <w:r>
        <w:t>present</w:t>
      </w:r>
      <w:proofErr w:type="gramEnd"/>
      <w:r>
        <w:t xml:space="preserve"> or prospective customer/client of the Firm in respect </w:t>
      </w:r>
      <w:r>
        <w:t>of which you have obtained privileged information by virtue of or in connection with your employment with the Firm.</w:t>
      </w:r>
    </w:p>
    <w:p w14:paraId="2F6CB79A" w14:textId="77777777" w:rsidR="003C1E2E" w:rsidRDefault="003C1E2E">
      <w:pPr>
        <w:pStyle w:val="BodyText"/>
        <w:spacing w:before="6"/>
        <w:rPr>
          <w:sz w:val="25"/>
        </w:rPr>
      </w:pPr>
    </w:p>
    <w:p w14:paraId="78CC6569" w14:textId="77777777" w:rsidR="003C1E2E" w:rsidRDefault="00455754">
      <w:pPr>
        <w:pStyle w:val="ListParagraph"/>
        <w:numPr>
          <w:ilvl w:val="1"/>
          <w:numId w:val="8"/>
        </w:numPr>
        <w:tabs>
          <w:tab w:val="left" w:pos="1389"/>
          <w:tab w:val="left" w:pos="1390"/>
        </w:tabs>
        <w:spacing w:before="85"/>
        <w:rPr>
          <w:sz w:val="36"/>
        </w:rPr>
      </w:pPr>
      <w:r>
        <w:rPr>
          <w:spacing w:val="-201"/>
          <w:sz w:val="36"/>
          <w:u w:val="thick"/>
        </w:rPr>
        <w:t>P</w:t>
      </w:r>
      <w:r>
        <w:rPr>
          <w:spacing w:val="113"/>
          <w:sz w:val="36"/>
        </w:rPr>
        <w:t xml:space="preserve"> </w:t>
      </w:r>
      <w:proofErr w:type="spellStart"/>
      <w:r>
        <w:rPr>
          <w:sz w:val="36"/>
          <w:u w:val="thick"/>
        </w:rPr>
        <w:t>eo</w:t>
      </w:r>
      <w:r>
        <w:rPr>
          <w:sz w:val="36"/>
        </w:rPr>
        <w:t>p</w:t>
      </w:r>
      <w:r>
        <w:rPr>
          <w:sz w:val="36"/>
          <w:u w:val="thick"/>
        </w:rPr>
        <w:t>le</w:t>
      </w:r>
      <w:proofErr w:type="spellEnd"/>
      <w:r>
        <w:rPr>
          <w:sz w:val="36"/>
          <w:u w:val="thick"/>
        </w:rPr>
        <w:t xml:space="preserve"> Handbook</w:t>
      </w:r>
    </w:p>
    <w:p w14:paraId="545B5E83" w14:textId="77777777" w:rsidR="003C1E2E" w:rsidRDefault="003C1E2E">
      <w:pPr>
        <w:pStyle w:val="BodyText"/>
        <w:spacing w:before="9"/>
        <w:rPr>
          <w:sz w:val="25"/>
        </w:rPr>
      </w:pPr>
    </w:p>
    <w:p w14:paraId="50459AAF" w14:textId="77777777" w:rsidR="003C1E2E" w:rsidRDefault="00455754">
      <w:pPr>
        <w:pStyle w:val="BodyText"/>
        <w:spacing w:before="92" w:line="235" w:lineRule="auto"/>
        <w:ind w:left="1390" w:right="630"/>
      </w:pPr>
      <w:r>
        <w:rPr>
          <w:spacing w:val="-12"/>
        </w:rPr>
        <w:t xml:space="preserve">You </w:t>
      </w:r>
      <w:r>
        <w:t xml:space="preserve">are requested to familiarize yourself with the </w:t>
      </w:r>
      <w:r>
        <w:rPr>
          <w:spacing w:val="-4"/>
        </w:rPr>
        <w:t xml:space="preserve">Firm’s </w:t>
      </w:r>
      <w:r>
        <w:t xml:space="preserve">People Handbook on joining and you are required, </w:t>
      </w:r>
      <w:proofErr w:type="gramStart"/>
      <w:r>
        <w:t>at all times</w:t>
      </w:r>
      <w:proofErr w:type="gramEnd"/>
      <w:r>
        <w:t xml:space="preserve">, </w:t>
      </w:r>
      <w:r>
        <w:t xml:space="preserve">to abide </w:t>
      </w:r>
      <w:r>
        <w:rPr>
          <w:spacing w:val="-9"/>
        </w:rPr>
        <w:t xml:space="preserve">by </w:t>
      </w:r>
      <w:r>
        <w:t xml:space="preserve">the People Handbook as amended from time to time. Any non- compliance or breach will be subject to disciplinary action pursuant to Paragraph D.2 </w:t>
      </w:r>
      <w:r>
        <w:rPr>
          <w:spacing w:val="-4"/>
        </w:rPr>
        <w:t xml:space="preserve">below. </w:t>
      </w:r>
      <w:r>
        <w:t>The terms of the People Handbook shall form part and parcel of this Agreement.</w:t>
      </w:r>
    </w:p>
    <w:p w14:paraId="194C1646" w14:textId="77777777" w:rsidR="003C1E2E" w:rsidRDefault="003C1E2E">
      <w:pPr>
        <w:pStyle w:val="BodyText"/>
        <w:spacing w:before="11"/>
        <w:rPr>
          <w:sz w:val="32"/>
        </w:rPr>
      </w:pPr>
    </w:p>
    <w:p w14:paraId="16FF4816" w14:textId="77777777" w:rsidR="003C1E2E" w:rsidRDefault="00455754">
      <w:pPr>
        <w:pStyle w:val="ListParagraph"/>
        <w:numPr>
          <w:ilvl w:val="1"/>
          <w:numId w:val="8"/>
        </w:numPr>
        <w:tabs>
          <w:tab w:val="left" w:pos="1389"/>
          <w:tab w:val="left" w:pos="1390"/>
        </w:tabs>
        <w:rPr>
          <w:sz w:val="36"/>
        </w:rPr>
      </w:pPr>
      <w:r>
        <w:rPr>
          <w:spacing w:val="-120"/>
          <w:sz w:val="36"/>
          <w:u w:val="thick"/>
        </w:rPr>
        <w:t>I</w:t>
      </w:r>
      <w:r>
        <w:rPr>
          <w:spacing w:val="29"/>
          <w:sz w:val="36"/>
          <w:u w:val="thick"/>
        </w:rPr>
        <w:t xml:space="preserve"> </w:t>
      </w:r>
      <w:proofErr w:type="spellStart"/>
      <w:r>
        <w:rPr>
          <w:sz w:val="36"/>
          <w:u w:val="thick"/>
        </w:rPr>
        <w:t>ntellectua</w:t>
      </w:r>
      <w:r>
        <w:rPr>
          <w:sz w:val="36"/>
          <w:u w:val="thick"/>
        </w:rPr>
        <w:t>l</w:t>
      </w:r>
      <w:proofErr w:type="spellEnd"/>
      <w:r>
        <w:rPr>
          <w:sz w:val="36"/>
          <w:u w:val="thick"/>
        </w:rPr>
        <w:t xml:space="preserve"> Pro</w:t>
      </w:r>
      <w:r>
        <w:rPr>
          <w:sz w:val="36"/>
        </w:rPr>
        <w:t>p</w:t>
      </w:r>
      <w:r>
        <w:rPr>
          <w:sz w:val="36"/>
          <w:u w:val="thick"/>
        </w:rPr>
        <w:t>erty</w:t>
      </w:r>
    </w:p>
    <w:p w14:paraId="5A7D2080" w14:textId="77777777" w:rsidR="003C1E2E" w:rsidRDefault="003C1E2E">
      <w:pPr>
        <w:rPr>
          <w:sz w:val="36"/>
        </w:rPr>
        <w:sectPr w:rsidR="003C1E2E">
          <w:pgSz w:w="12240" w:h="15840"/>
          <w:pgMar w:top="100" w:right="560" w:bottom="280" w:left="0" w:header="720" w:footer="720" w:gutter="0"/>
          <w:cols w:space="720"/>
        </w:sectPr>
      </w:pPr>
    </w:p>
    <w:p w14:paraId="0D54A44C" w14:textId="77777777" w:rsidR="003C1E2E" w:rsidRDefault="00455754">
      <w:pPr>
        <w:pStyle w:val="BodyText"/>
        <w:rPr>
          <w:sz w:val="20"/>
        </w:rPr>
      </w:pPr>
      <w:r>
        <w:rPr>
          <w:noProof/>
          <w:sz w:val="20"/>
        </w:rPr>
        <w:drawing>
          <wp:inline distT="0" distB="0" distL="0" distR="0">
            <wp:extent cx="586740" cy="335279"/>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032FAA44" w14:textId="77777777" w:rsidR="003C1E2E" w:rsidRDefault="003C1E2E">
      <w:pPr>
        <w:pStyle w:val="BodyText"/>
        <w:spacing w:before="3"/>
        <w:rPr>
          <w:sz w:val="15"/>
        </w:rPr>
      </w:pPr>
    </w:p>
    <w:p w14:paraId="56A39E16" w14:textId="77777777" w:rsidR="003C1E2E" w:rsidRDefault="00455754">
      <w:pPr>
        <w:pStyle w:val="ListParagraph"/>
        <w:numPr>
          <w:ilvl w:val="2"/>
          <w:numId w:val="8"/>
        </w:numPr>
        <w:tabs>
          <w:tab w:val="left" w:pos="1390"/>
        </w:tabs>
        <w:spacing w:before="92" w:line="235" w:lineRule="auto"/>
        <w:ind w:right="819"/>
        <w:rPr>
          <w:sz w:val="36"/>
        </w:rPr>
      </w:pPr>
      <w:r>
        <w:rPr>
          <w:spacing w:val="-12"/>
          <w:sz w:val="36"/>
        </w:rPr>
        <w:t xml:space="preserve">You </w:t>
      </w:r>
      <w:r>
        <w:rPr>
          <w:sz w:val="36"/>
        </w:rPr>
        <w:t>acknowledge that the Firm is the absolute, unrestricted and exclusive owner of the Confidential Information or other proprietary technical, financial, marketing, manufacturing, distribution or other business related information or trade secrets of the Firm</w:t>
      </w:r>
      <w:r>
        <w:rPr>
          <w:sz w:val="36"/>
        </w:rPr>
        <w:t xml:space="preserve">, including without limitation, concepts, techniques, processes, methods, systems, designs, clients, cost data, </w:t>
      </w:r>
      <w:r>
        <w:rPr>
          <w:spacing w:val="-3"/>
          <w:sz w:val="36"/>
        </w:rPr>
        <w:t xml:space="preserve">computer </w:t>
      </w:r>
      <w:r>
        <w:rPr>
          <w:sz w:val="36"/>
        </w:rPr>
        <w:t xml:space="preserve">programs, formulae, and other information used by you in course of your employment with the Firm. </w:t>
      </w:r>
      <w:r>
        <w:rPr>
          <w:spacing w:val="-13"/>
          <w:sz w:val="36"/>
        </w:rPr>
        <w:t xml:space="preserve">You </w:t>
      </w:r>
      <w:r>
        <w:rPr>
          <w:sz w:val="36"/>
        </w:rPr>
        <w:t>shall not in any manner whatsoeve</w:t>
      </w:r>
      <w:r>
        <w:rPr>
          <w:sz w:val="36"/>
        </w:rPr>
        <w:t>r, represent and/or claim that you have any interest by way of ownership, assignment or otherwise in the same.</w:t>
      </w:r>
    </w:p>
    <w:p w14:paraId="5DF4925A" w14:textId="77777777" w:rsidR="003C1E2E" w:rsidRDefault="003C1E2E">
      <w:pPr>
        <w:pStyle w:val="BodyText"/>
        <w:spacing w:before="3"/>
        <w:rPr>
          <w:sz w:val="33"/>
        </w:rPr>
      </w:pPr>
    </w:p>
    <w:p w14:paraId="0A9F67CE" w14:textId="77777777" w:rsidR="003C1E2E" w:rsidRDefault="00455754">
      <w:pPr>
        <w:pStyle w:val="ListParagraph"/>
        <w:numPr>
          <w:ilvl w:val="2"/>
          <w:numId w:val="8"/>
        </w:numPr>
        <w:tabs>
          <w:tab w:val="left" w:pos="1390"/>
        </w:tabs>
        <w:spacing w:before="1" w:line="235" w:lineRule="auto"/>
        <w:ind w:right="670"/>
        <w:rPr>
          <w:sz w:val="36"/>
        </w:rPr>
      </w:pPr>
      <w:r>
        <w:rPr>
          <w:spacing w:val="-12"/>
          <w:sz w:val="36"/>
        </w:rPr>
        <w:t xml:space="preserve">You </w:t>
      </w:r>
      <w:r>
        <w:rPr>
          <w:sz w:val="36"/>
        </w:rPr>
        <w:t xml:space="preserve">acknowledge that the Firm shall own all rights, title and interest including copyright in any work created by you in course of your employment with the Firm. </w:t>
      </w:r>
      <w:r>
        <w:rPr>
          <w:spacing w:val="-13"/>
          <w:sz w:val="36"/>
        </w:rPr>
        <w:t xml:space="preserve">To </w:t>
      </w:r>
      <w:r>
        <w:rPr>
          <w:sz w:val="36"/>
        </w:rPr>
        <w:t xml:space="preserve">the extent such rights do not vest immediately in the Firm, you agree to and irrevocably </w:t>
      </w:r>
      <w:r>
        <w:rPr>
          <w:spacing w:val="-6"/>
          <w:sz w:val="36"/>
        </w:rPr>
        <w:t xml:space="preserve">and </w:t>
      </w:r>
      <w:r>
        <w:rPr>
          <w:sz w:val="36"/>
        </w:rPr>
        <w:t>un</w:t>
      </w:r>
      <w:r>
        <w:rPr>
          <w:sz w:val="36"/>
        </w:rPr>
        <w:t xml:space="preserve">conditionally assign to the Firm all your rights, title and interest including copyright in such works for adequate consideration, receipt whereof you hereby acknowledge. </w:t>
      </w:r>
      <w:r>
        <w:rPr>
          <w:spacing w:val="-13"/>
          <w:sz w:val="36"/>
        </w:rPr>
        <w:t xml:space="preserve">You </w:t>
      </w:r>
      <w:r>
        <w:rPr>
          <w:sz w:val="36"/>
        </w:rPr>
        <w:t>agree to execute such other documents, as may be required by the Firm, for record</w:t>
      </w:r>
      <w:r>
        <w:rPr>
          <w:sz w:val="36"/>
        </w:rPr>
        <w:t>ing the Firm as the owner of such works at the Firm's cost and expense.</w:t>
      </w:r>
    </w:p>
    <w:p w14:paraId="205E0CE6" w14:textId="77777777" w:rsidR="003C1E2E" w:rsidRDefault="003C1E2E">
      <w:pPr>
        <w:pStyle w:val="BodyText"/>
        <w:spacing w:before="1"/>
        <w:rPr>
          <w:sz w:val="20"/>
        </w:rPr>
      </w:pPr>
    </w:p>
    <w:p w14:paraId="53219CD5" w14:textId="77777777" w:rsidR="003C1E2E" w:rsidRDefault="00455754">
      <w:pPr>
        <w:pStyle w:val="ListParagraph"/>
        <w:numPr>
          <w:ilvl w:val="1"/>
          <w:numId w:val="8"/>
        </w:numPr>
        <w:tabs>
          <w:tab w:val="left" w:pos="1390"/>
        </w:tabs>
        <w:spacing w:before="85"/>
        <w:rPr>
          <w:sz w:val="36"/>
        </w:rPr>
      </w:pPr>
      <w:r>
        <w:pict>
          <v:rect id="_x0000_s1104" style="position:absolute;left:0;text-align:left;margin-left:212.55pt;margin-top:22.55pt;width:2.9pt;height:1.5pt;z-index:-252825600;mso-position-horizontal-relative:page" fillcolor="black" stroked="f">
            <w10:wrap anchorx="page"/>
          </v:rect>
        </w:pict>
      </w:r>
      <w:r>
        <w:rPr>
          <w:spacing w:val="-201"/>
          <w:sz w:val="36"/>
          <w:u w:val="thick"/>
        </w:rPr>
        <w:t>S</w:t>
      </w:r>
      <w:r>
        <w:rPr>
          <w:spacing w:val="113"/>
          <w:sz w:val="36"/>
        </w:rPr>
        <w:t xml:space="preserve"> </w:t>
      </w:r>
      <w:proofErr w:type="spellStart"/>
      <w:r>
        <w:rPr>
          <w:sz w:val="36"/>
          <w:u w:val="thick"/>
        </w:rPr>
        <w:t>ocial</w:t>
      </w:r>
      <w:proofErr w:type="spellEnd"/>
      <w:r>
        <w:rPr>
          <w:sz w:val="36"/>
          <w:u w:val="thick"/>
        </w:rPr>
        <w:t xml:space="preserve"> Media Polic</w:t>
      </w:r>
      <w:r>
        <w:rPr>
          <w:sz w:val="36"/>
        </w:rPr>
        <w:t>y</w:t>
      </w:r>
    </w:p>
    <w:p w14:paraId="4B8A89F2" w14:textId="77777777" w:rsidR="003C1E2E" w:rsidRDefault="003C1E2E">
      <w:pPr>
        <w:pStyle w:val="BodyText"/>
        <w:spacing w:before="6"/>
        <w:rPr>
          <w:sz w:val="20"/>
        </w:rPr>
      </w:pPr>
    </w:p>
    <w:p w14:paraId="1CDAD857" w14:textId="77777777" w:rsidR="003C1E2E" w:rsidRDefault="00455754">
      <w:pPr>
        <w:pStyle w:val="BodyText"/>
        <w:spacing w:before="92" w:line="235" w:lineRule="auto"/>
        <w:ind w:left="1390" w:right="834"/>
      </w:pPr>
      <w:r>
        <w:t>You shall ensure compliance with the Social Media policy of the Firm as amended from time to time. Additionally, it is important that you use only the correct l</w:t>
      </w:r>
      <w:r>
        <w:t>egal name of the entity with which you are employed on all the social media platforms. Any non- compliance of the Social Media policy of the Firm, including any direct or indirect reference to an entity name, other than the name of your employer at the rel</w:t>
      </w:r>
      <w:r>
        <w:t>evant time, shall be construed as a misconduct in terms of the People Handbook and shall be subject to the Firm’s disciplinary process.</w:t>
      </w:r>
    </w:p>
    <w:p w14:paraId="12AA49C4" w14:textId="77777777" w:rsidR="003C1E2E" w:rsidRDefault="003C1E2E">
      <w:pPr>
        <w:pStyle w:val="BodyText"/>
        <w:spacing w:before="2"/>
        <w:rPr>
          <w:sz w:val="20"/>
        </w:rPr>
      </w:pPr>
    </w:p>
    <w:p w14:paraId="29DC949C" w14:textId="77777777" w:rsidR="003C1E2E" w:rsidRDefault="003C1E2E">
      <w:pPr>
        <w:rPr>
          <w:sz w:val="20"/>
        </w:rPr>
        <w:sectPr w:rsidR="003C1E2E">
          <w:pgSz w:w="12240" w:h="15840"/>
          <w:pgMar w:top="100" w:right="560" w:bottom="280" w:left="0" w:header="720" w:footer="720" w:gutter="0"/>
          <w:cols w:space="720"/>
        </w:sectPr>
      </w:pPr>
    </w:p>
    <w:p w14:paraId="0E3DE530" w14:textId="77777777" w:rsidR="003C1E2E" w:rsidRDefault="00455754">
      <w:pPr>
        <w:pStyle w:val="ListParagraph"/>
        <w:numPr>
          <w:ilvl w:val="1"/>
          <w:numId w:val="8"/>
        </w:numPr>
        <w:tabs>
          <w:tab w:val="left" w:pos="1228"/>
        </w:tabs>
        <w:spacing w:before="145"/>
        <w:ind w:left="1227" w:hanging="438"/>
        <w:rPr>
          <w:sz w:val="36"/>
        </w:rPr>
      </w:pPr>
      <w:r>
        <w:rPr>
          <w:spacing w:val="-14"/>
          <w:sz w:val="36"/>
        </w:rPr>
        <w:t>1</w:t>
      </w:r>
      <w:r>
        <w:rPr>
          <w:sz w:val="36"/>
        </w:rPr>
        <w:t>1.</w:t>
      </w:r>
    </w:p>
    <w:p w14:paraId="778E24F9" w14:textId="77777777" w:rsidR="003C1E2E" w:rsidRDefault="00455754">
      <w:pPr>
        <w:pStyle w:val="BodyText"/>
        <w:spacing w:before="85"/>
        <w:ind w:left="123"/>
      </w:pPr>
      <w:r>
        <w:br w:type="column"/>
      </w:r>
      <w:r>
        <w:rPr>
          <w:spacing w:val="-201"/>
          <w:u w:val="thick"/>
        </w:rPr>
        <w:t>P</w:t>
      </w:r>
      <w:r>
        <w:rPr>
          <w:spacing w:val="113"/>
        </w:rPr>
        <w:t xml:space="preserve"> </w:t>
      </w:r>
      <w:proofErr w:type="spellStart"/>
      <w:r>
        <w:rPr>
          <w:u w:val="thick"/>
        </w:rPr>
        <w:t>ersonal</w:t>
      </w:r>
      <w:proofErr w:type="spellEnd"/>
      <w:r>
        <w:rPr>
          <w:u w:val="thick"/>
        </w:rPr>
        <w:t xml:space="preserve"> Conflicts</w:t>
      </w:r>
    </w:p>
    <w:p w14:paraId="232D49B0" w14:textId="77777777" w:rsidR="003C1E2E" w:rsidRDefault="003C1E2E">
      <w:pPr>
        <w:sectPr w:rsidR="003C1E2E">
          <w:type w:val="continuous"/>
          <w:pgSz w:w="12240" w:h="15840"/>
          <w:pgMar w:top="20" w:right="560" w:bottom="0" w:left="0" w:header="720" w:footer="720" w:gutter="0"/>
          <w:cols w:num="2" w:space="720" w:equalWidth="0">
            <w:col w:w="1227" w:space="40"/>
            <w:col w:w="10413"/>
          </w:cols>
        </w:sectPr>
      </w:pPr>
    </w:p>
    <w:p w14:paraId="1B70A7B3" w14:textId="77777777" w:rsidR="003C1E2E" w:rsidRDefault="003C1E2E">
      <w:pPr>
        <w:pStyle w:val="BodyText"/>
        <w:rPr>
          <w:sz w:val="20"/>
        </w:rPr>
      </w:pPr>
    </w:p>
    <w:p w14:paraId="4BDE51CC" w14:textId="77777777" w:rsidR="003C1E2E" w:rsidRDefault="00455754">
      <w:pPr>
        <w:pStyle w:val="BodyText"/>
        <w:spacing w:before="265" w:line="235" w:lineRule="auto"/>
        <w:ind w:left="1389" w:right="811"/>
      </w:pPr>
      <w:r>
        <w:rPr>
          <w:noProof/>
        </w:rPr>
        <w:drawing>
          <wp:anchor distT="0" distB="0" distL="0" distR="0" simplePos="0" relativeHeight="251669504" behindDoc="0" locked="0" layoutInCell="1" allowOverlap="1">
            <wp:simplePos x="0" y="0"/>
            <wp:positionH relativeFrom="page">
              <wp:posOffset>0</wp:posOffset>
            </wp:positionH>
            <wp:positionV relativeFrom="paragraph">
              <wp:posOffset>-142021</wp:posOffset>
            </wp:positionV>
            <wp:extent cx="585213" cy="334407"/>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8" cstate="print"/>
                    <a:stretch>
                      <a:fillRect/>
                    </a:stretch>
                  </pic:blipFill>
                  <pic:spPr>
                    <a:xfrm>
                      <a:off x="0" y="0"/>
                      <a:ext cx="585213" cy="334407"/>
                    </a:xfrm>
                    <a:prstGeom prst="rect">
                      <a:avLst/>
                    </a:prstGeom>
                  </pic:spPr>
                </pic:pic>
              </a:graphicData>
            </a:graphic>
          </wp:anchor>
        </w:drawing>
      </w:r>
      <w:r>
        <w:t xml:space="preserve">In addition to your obligations under the People Handbook, </w:t>
      </w:r>
      <w:r>
        <w:t xml:space="preserve">you shall ensure that there is no personal conflict in performance of your duties, and you shall promptly notify the Firm in case you perceive any personal conflict while discharging any of your duties. Further, you shall ensure that you </w:t>
      </w:r>
      <w:proofErr w:type="gramStart"/>
      <w:r>
        <w:t>comply with all Fi</w:t>
      </w:r>
      <w:r>
        <w:t>rm policies at all times</w:t>
      </w:r>
      <w:proofErr w:type="gramEnd"/>
      <w:r>
        <w:t xml:space="preserve"> in this regard. ‘Personal Conflict’ shall mean where an employee has a personal connection with the client/target/sub-contractor/vendor/supplier, etc., which may interfere, or may be perceived to interfere, with their ability to re</w:t>
      </w:r>
      <w:r>
        <w:t>main objective/independent, or where they are personally in possession or have access to confidential information relating to any party or transaction and which can be used to gain any undue advantage or benefit in respect of which the employee is involved</w:t>
      </w:r>
    </w:p>
    <w:p w14:paraId="2AF4DBCC" w14:textId="77777777" w:rsidR="003C1E2E" w:rsidRDefault="00455754">
      <w:pPr>
        <w:pStyle w:val="ListParagraph"/>
        <w:numPr>
          <w:ilvl w:val="0"/>
          <w:numId w:val="8"/>
        </w:numPr>
        <w:tabs>
          <w:tab w:val="left" w:pos="1390"/>
        </w:tabs>
        <w:spacing w:line="235" w:lineRule="auto"/>
        <w:ind w:left="1389" w:right="950" w:hanging="420"/>
        <w:jc w:val="left"/>
        <w:rPr>
          <w:sz w:val="36"/>
        </w:rPr>
      </w:pPr>
      <w:r>
        <w:rPr>
          <w:sz w:val="36"/>
        </w:rPr>
        <w:t xml:space="preserve">or likely to be involved for provision of services. Any non- compliance of this clause shall be construed as a misconduct </w:t>
      </w:r>
      <w:r>
        <w:rPr>
          <w:spacing w:val="-6"/>
          <w:sz w:val="36"/>
        </w:rPr>
        <w:t xml:space="preserve">and </w:t>
      </w:r>
      <w:r>
        <w:rPr>
          <w:sz w:val="36"/>
        </w:rPr>
        <w:t xml:space="preserve">shall be subject to the </w:t>
      </w:r>
      <w:r>
        <w:rPr>
          <w:spacing w:val="-4"/>
          <w:sz w:val="36"/>
        </w:rPr>
        <w:t xml:space="preserve">Firm’s </w:t>
      </w:r>
      <w:r>
        <w:rPr>
          <w:sz w:val="36"/>
        </w:rPr>
        <w:t>disciplinary</w:t>
      </w:r>
      <w:r>
        <w:rPr>
          <w:spacing w:val="4"/>
          <w:sz w:val="36"/>
        </w:rPr>
        <w:t xml:space="preserve"> </w:t>
      </w:r>
      <w:r>
        <w:rPr>
          <w:sz w:val="36"/>
        </w:rPr>
        <w:t>process.</w:t>
      </w:r>
    </w:p>
    <w:p w14:paraId="0EA0EF0A" w14:textId="77777777" w:rsidR="003C1E2E" w:rsidRDefault="003C1E2E">
      <w:pPr>
        <w:pStyle w:val="BodyText"/>
        <w:rPr>
          <w:sz w:val="20"/>
        </w:rPr>
      </w:pPr>
    </w:p>
    <w:p w14:paraId="4EFF0283" w14:textId="77777777" w:rsidR="003C1E2E" w:rsidRDefault="003C1E2E">
      <w:pPr>
        <w:pStyle w:val="BodyText"/>
        <w:rPr>
          <w:sz w:val="20"/>
        </w:rPr>
      </w:pPr>
    </w:p>
    <w:p w14:paraId="2810380E" w14:textId="77777777" w:rsidR="003C1E2E" w:rsidRDefault="003C1E2E">
      <w:pPr>
        <w:pStyle w:val="BodyText"/>
        <w:spacing w:before="6"/>
        <w:rPr>
          <w:sz w:val="21"/>
        </w:rPr>
      </w:pPr>
    </w:p>
    <w:p w14:paraId="11432A1C" w14:textId="77777777" w:rsidR="003C1E2E" w:rsidRDefault="00455754">
      <w:pPr>
        <w:pStyle w:val="Heading1"/>
        <w:spacing w:before="85"/>
        <w:ind w:left="1569"/>
      </w:pPr>
      <w:r>
        <w:t>Termination</w:t>
      </w:r>
    </w:p>
    <w:p w14:paraId="58B3306A" w14:textId="77777777" w:rsidR="003C1E2E" w:rsidRDefault="003C1E2E">
      <w:pPr>
        <w:pStyle w:val="BodyText"/>
        <w:spacing w:before="2"/>
        <w:rPr>
          <w:b/>
          <w:sz w:val="33"/>
        </w:rPr>
      </w:pPr>
    </w:p>
    <w:p w14:paraId="6D552DD8" w14:textId="77777777" w:rsidR="003C1E2E" w:rsidRDefault="00455754">
      <w:pPr>
        <w:pStyle w:val="ListParagraph"/>
        <w:numPr>
          <w:ilvl w:val="0"/>
          <w:numId w:val="5"/>
        </w:numPr>
        <w:tabs>
          <w:tab w:val="left" w:pos="1389"/>
          <w:tab w:val="left" w:pos="1390"/>
          <w:tab w:val="left" w:pos="1715"/>
        </w:tabs>
        <w:ind w:hanging="601"/>
        <w:rPr>
          <w:sz w:val="36"/>
        </w:rPr>
      </w:pPr>
      <w:r>
        <w:rPr>
          <w:spacing w:val="-340"/>
          <w:sz w:val="36"/>
          <w:u w:val="thick"/>
        </w:rPr>
        <w:t>W</w:t>
      </w:r>
      <w:r>
        <w:rPr>
          <w:spacing w:val="-340"/>
          <w:sz w:val="36"/>
        </w:rPr>
        <w:tab/>
      </w:r>
      <w:r>
        <w:rPr>
          <w:spacing w:val="-340"/>
          <w:sz w:val="36"/>
        </w:rPr>
        <w:tab/>
      </w:r>
      <w:proofErr w:type="spellStart"/>
      <w:r>
        <w:rPr>
          <w:sz w:val="36"/>
          <w:u w:val="thick"/>
        </w:rPr>
        <w:t>ithout</w:t>
      </w:r>
      <w:proofErr w:type="spellEnd"/>
      <w:r>
        <w:rPr>
          <w:sz w:val="36"/>
          <w:u w:val="thick"/>
        </w:rPr>
        <w:t xml:space="preserve"> Cause</w:t>
      </w:r>
    </w:p>
    <w:p w14:paraId="77CCA16A" w14:textId="77777777" w:rsidR="003C1E2E" w:rsidRDefault="003C1E2E">
      <w:pPr>
        <w:pStyle w:val="BodyText"/>
        <w:spacing w:before="1"/>
        <w:rPr>
          <w:sz w:val="33"/>
        </w:rPr>
      </w:pPr>
    </w:p>
    <w:p w14:paraId="005959B8" w14:textId="77777777" w:rsidR="003C1E2E" w:rsidRDefault="00455754">
      <w:pPr>
        <w:pStyle w:val="ListParagraph"/>
        <w:numPr>
          <w:ilvl w:val="1"/>
          <w:numId w:val="5"/>
        </w:numPr>
        <w:tabs>
          <w:tab w:val="left" w:pos="1479"/>
          <w:tab w:val="left" w:pos="1480"/>
        </w:tabs>
        <w:ind w:hanging="691"/>
        <w:jc w:val="left"/>
        <w:rPr>
          <w:sz w:val="36"/>
        </w:rPr>
      </w:pPr>
      <w:r>
        <w:rPr>
          <w:sz w:val="36"/>
        </w:rPr>
        <w:t xml:space="preserve">During the Probation Period, the Firm may terminate </w:t>
      </w:r>
      <w:proofErr w:type="gramStart"/>
      <w:r>
        <w:rPr>
          <w:sz w:val="36"/>
        </w:rPr>
        <w:t>this</w:t>
      </w:r>
      <w:proofErr w:type="gramEnd"/>
    </w:p>
    <w:p w14:paraId="7ED3A535" w14:textId="77777777" w:rsidR="003C1E2E" w:rsidRDefault="00455754">
      <w:pPr>
        <w:pStyle w:val="BodyText"/>
        <w:spacing w:line="235" w:lineRule="auto"/>
        <w:ind w:left="1389" w:right="812"/>
      </w:pPr>
      <w:r>
        <w:t xml:space="preserve">Agreement without assigning any reasons upon thirty (30) days prior written notice or payment of salary in lieu thereof, at the discretion of the Firm. Similarly, during the Probation Period you may </w:t>
      </w:r>
      <w:r>
        <w:t>also terminate this Agreement without assigning any reasons upon thirty (30) days prior notice in writing or payment by you to the Firm of the salary in lieu thereof. In such an event and in addition to the thirty (30) days written notice or salary in lieu</w:t>
      </w:r>
    </w:p>
    <w:p w14:paraId="1875D965" w14:textId="77777777" w:rsidR="003C1E2E" w:rsidRDefault="00455754">
      <w:pPr>
        <w:pStyle w:val="ListParagraph"/>
        <w:numPr>
          <w:ilvl w:val="1"/>
          <w:numId w:val="5"/>
        </w:numPr>
        <w:tabs>
          <w:tab w:val="left" w:pos="1390"/>
        </w:tabs>
        <w:spacing w:line="235" w:lineRule="auto"/>
        <w:ind w:left="1389" w:right="629" w:hanging="510"/>
        <w:jc w:val="left"/>
        <w:rPr>
          <w:sz w:val="36"/>
        </w:rPr>
      </w:pPr>
      <w:r>
        <w:rPr>
          <w:sz w:val="36"/>
        </w:rPr>
        <w:t xml:space="preserve">thereof, the Firm shall be entitled to adjust and/or recover from you any joining bonus/sign-on bonus paid to you by the Firm at the time of your joining the employment of the Firm, as well as </w:t>
      </w:r>
      <w:r>
        <w:rPr>
          <w:spacing w:val="-6"/>
          <w:sz w:val="36"/>
        </w:rPr>
        <w:t xml:space="preserve">the </w:t>
      </w:r>
      <w:r>
        <w:rPr>
          <w:sz w:val="36"/>
        </w:rPr>
        <w:t>total cost incurred by the Firm and/or expenses reimbursed</w:t>
      </w:r>
      <w:r>
        <w:rPr>
          <w:sz w:val="36"/>
        </w:rPr>
        <w:t xml:space="preserve"> to you (if any), in connection with your relocation.</w:t>
      </w:r>
    </w:p>
    <w:p w14:paraId="7C21B235" w14:textId="77777777" w:rsidR="003C1E2E" w:rsidRDefault="003C1E2E">
      <w:pPr>
        <w:spacing w:line="235" w:lineRule="auto"/>
        <w:rPr>
          <w:sz w:val="36"/>
        </w:rPr>
        <w:sectPr w:rsidR="003C1E2E">
          <w:pgSz w:w="12240" w:h="15840"/>
          <w:pgMar w:top="100" w:right="560" w:bottom="280" w:left="0" w:header="720" w:footer="720" w:gutter="0"/>
          <w:cols w:space="720"/>
        </w:sectPr>
      </w:pPr>
    </w:p>
    <w:p w14:paraId="33BE9623" w14:textId="77777777" w:rsidR="003C1E2E" w:rsidRDefault="00455754">
      <w:pPr>
        <w:pStyle w:val="BodyText"/>
        <w:rPr>
          <w:sz w:val="20"/>
        </w:rPr>
      </w:pPr>
      <w:r>
        <w:rPr>
          <w:noProof/>
          <w:sz w:val="20"/>
        </w:rPr>
        <w:drawing>
          <wp:inline distT="0" distB="0" distL="0" distR="0">
            <wp:extent cx="586740" cy="335279"/>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3192925C" w14:textId="77777777" w:rsidR="003C1E2E" w:rsidRDefault="003C1E2E">
      <w:pPr>
        <w:pStyle w:val="BodyText"/>
        <w:spacing w:before="9"/>
        <w:rPr>
          <w:sz w:val="21"/>
        </w:rPr>
      </w:pPr>
    </w:p>
    <w:p w14:paraId="5F059E80" w14:textId="77777777" w:rsidR="003C1E2E" w:rsidRDefault="00455754">
      <w:pPr>
        <w:pStyle w:val="BodyText"/>
        <w:spacing w:before="92" w:line="235" w:lineRule="auto"/>
        <w:ind w:left="1389" w:right="623"/>
      </w:pPr>
      <w:r>
        <w:t>Upon your confirmation, either Party shall be free to terminate this Agreement at will and, at any time, with or without cause. The Party desirous of terminating this Agreement shall give n</w:t>
      </w:r>
      <w:r>
        <w:t>inety (90) days prior written notice to the other Party. The Firm at its description may pay or accept, payment of equivalent or proportionate salary in lieu of the full or part of the notice period.</w:t>
      </w:r>
    </w:p>
    <w:p w14:paraId="759E6E7C" w14:textId="77777777" w:rsidR="003C1E2E" w:rsidRDefault="00455754">
      <w:pPr>
        <w:pStyle w:val="BodyText"/>
        <w:spacing w:line="235" w:lineRule="auto"/>
        <w:ind w:left="1389" w:right="635"/>
      </w:pPr>
      <w:r>
        <w:t>In case you have received or otherwise entitled to any j</w:t>
      </w:r>
      <w:r>
        <w:t xml:space="preserve">oining bonus/sign-on bonus and, you exercise the option of terminating this Agreement within the period agreed as per your joining bonus/sign-on bonus </w:t>
      </w:r>
      <w:r>
        <w:rPr>
          <w:spacing w:val="-3"/>
        </w:rPr>
        <w:t xml:space="preserve">letter, </w:t>
      </w:r>
      <w:r>
        <w:t>or if your employment is terminated by the Firm on account of breach of terms of employment and/o</w:t>
      </w:r>
      <w:r>
        <w:t>r policies/procedures applicable to you, you shall be liable to refund to the Firm such joining bonus/sign-on bonus as paid to you by the Firm which shall be in addition to the ninety (90) days written notice or salary in lieu thereof or a combination ther</w:t>
      </w:r>
      <w:r>
        <w:t xml:space="preserve">eof. Further, </w:t>
      </w:r>
      <w:r>
        <w:rPr>
          <w:spacing w:val="-8"/>
        </w:rPr>
        <w:t xml:space="preserve">in </w:t>
      </w:r>
      <w:r>
        <w:t>case you have received any relocation benefits and you exercise the option of termination this Agreement, or your agreement in terminated by the Firm on grounds mentioned above within 12 months of joining or relocation, the Firm shall in s</w:t>
      </w:r>
      <w:r>
        <w:t>uch case also be entitled to adjust and/or recover from you the total cost incurred by the Firm and/or expenses reimbursed to you in connection with your relocation</w:t>
      </w:r>
    </w:p>
    <w:p w14:paraId="5A019104" w14:textId="77777777" w:rsidR="003C1E2E" w:rsidRDefault="00455754">
      <w:pPr>
        <w:pStyle w:val="ListParagraph"/>
        <w:numPr>
          <w:ilvl w:val="1"/>
          <w:numId w:val="5"/>
        </w:numPr>
        <w:tabs>
          <w:tab w:val="left" w:pos="1390"/>
        </w:tabs>
        <w:spacing w:before="315" w:line="235" w:lineRule="auto"/>
        <w:ind w:left="1389" w:right="763" w:hanging="600"/>
        <w:jc w:val="left"/>
        <w:rPr>
          <w:sz w:val="36"/>
        </w:rPr>
      </w:pPr>
      <w:r>
        <w:rPr>
          <w:sz w:val="36"/>
        </w:rPr>
        <w:t>Additionally, in the event you exercise the option to terminate</w:t>
      </w:r>
      <w:r>
        <w:rPr>
          <w:spacing w:val="-24"/>
          <w:sz w:val="36"/>
        </w:rPr>
        <w:t xml:space="preserve"> </w:t>
      </w:r>
      <w:r>
        <w:rPr>
          <w:spacing w:val="-4"/>
          <w:sz w:val="36"/>
        </w:rPr>
        <w:t xml:space="preserve">this </w:t>
      </w:r>
      <w:r>
        <w:rPr>
          <w:sz w:val="36"/>
        </w:rPr>
        <w:t>Agreement as contained under the Paragraph D.1.1 and D.1.2 above, the Firm not withstanding anything to the contrary contained in clause 1.2 above, may relieve you from the date as the Fi</w:t>
      </w:r>
      <w:r>
        <w:rPr>
          <w:sz w:val="36"/>
        </w:rPr>
        <w:t>rm may deem fit even before expiration of notice period without any liability to compensate you in connection with the unserved duration of your notice period. All other terms and conditions of this Agreement or applicable Firm's policies including without</w:t>
      </w:r>
      <w:r>
        <w:rPr>
          <w:sz w:val="36"/>
        </w:rPr>
        <w:t xml:space="preserve"> limitation to the Code of Conduct shall apply </w:t>
      </w:r>
      <w:r>
        <w:rPr>
          <w:spacing w:val="-6"/>
          <w:sz w:val="36"/>
        </w:rPr>
        <w:t xml:space="preserve">to </w:t>
      </w:r>
      <w:r>
        <w:rPr>
          <w:sz w:val="36"/>
        </w:rPr>
        <w:t>you in the aforesaid scenario of early relieving without any exceptions or concessions of any kind</w:t>
      </w:r>
      <w:r>
        <w:rPr>
          <w:spacing w:val="-5"/>
          <w:sz w:val="36"/>
        </w:rPr>
        <w:t xml:space="preserve"> </w:t>
      </w:r>
      <w:r>
        <w:rPr>
          <w:sz w:val="36"/>
        </w:rPr>
        <w:t>whatsoever.</w:t>
      </w:r>
    </w:p>
    <w:p w14:paraId="09253DF8" w14:textId="77777777" w:rsidR="003C1E2E" w:rsidRDefault="003C1E2E">
      <w:pPr>
        <w:spacing w:line="235" w:lineRule="auto"/>
        <w:rPr>
          <w:sz w:val="36"/>
        </w:rPr>
        <w:sectPr w:rsidR="003C1E2E">
          <w:pgSz w:w="12240" w:h="15840"/>
          <w:pgMar w:top="100" w:right="560" w:bottom="280" w:left="0" w:header="720" w:footer="720" w:gutter="0"/>
          <w:cols w:space="720"/>
        </w:sectPr>
      </w:pPr>
    </w:p>
    <w:p w14:paraId="74C6FBB4" w14:textId="77777777" w:rsidR="003C1E2E" w:rsidRDefault="003C1E2E">
      <w:pPr>
        <w:pStyle w:val="BodyText"/>
        <w:rPr>
          <w:sz w:val="20"/>
        </w:rPr>
      </w:pPr>
    </w:p>
    <w:p w14:paraId="10B31377" w14:textId="77777777" w:rsidR="003C1E2E" w:rsidRDefault="00455754">
      <w:pPr>
        <w:pStyle w:val="ListParagraph"/>
        <w:numPr>
          <w:ilvl w:val="1"/>
          <w:numId w:val="5"/>
        </w:numPr>
        <w:tabs>
          <w:tab w:val="left" w:pos="1390"/>
        </w:tabs>
        <w:spacing w:before="235" w:line="235" w:lineRule="auto"/>
        <w:ind w:left="1390" w:right="694" w:hanging="600"/>
        <w:jc w:val="left"/>
        <w:rPr>
          <w:sz w:val="36"/>
        </w:rPr>
      </w:pPr>
      <w:r>
        <w:rPr>
          <w:noProof/>
        </w:rPr>
        <w:drawing>
          <wp:anchor distT="0" distB="0" distL="0" distR="0" simplePos="0" relativeHeight="250493952" behindDoc="1" locked="0" layoutInCell="1" allowOverlap="1">
            <wp:simplePos x="0" y="0"/>
            <wp:positionH relativeFrom="page">
              <wp:posOffset>0</wp:posOffset>
            </wp:positionH>
            <wp:positionV relativeFrom="paragraph">
              <wp:posOffset>-142009</wp:posOffset>
            </wp:positionV>
            <wp:extent cx="621788" cy="365758"/>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9" cstate="print"/>
                    <a:stretch>
                      <a:fillRect/>
                    </a:stretch>
                  </pic:blipFill>
                  <pic:spPr>
                    <a:xfrm>
                      <a:off x="0" y="0"/>
                      <a:ext cx="621788" cy="365758"/>
                    </a:xfrm>
                    <a:prstGeom prst="rect">
                      <a:avLst/>
                    </a:prstGeom>
                  </pic:spPr>
                </pic:pic>
              </a:graphicData>
            </a:graphic>
          </wp:anchor>
        </w:drawing>
      </w:r>
      <w:r>
        <w:rPr>
          <w:spacing w:val="-3"/>
          <w:sz w:val="36"/>
        </w:rPr>
        <w:t xml:space="preserve">Without </w:t>
      </w:r>
      <w:r>
        <w:rPr>
          <w:sz w:val="36"/>
        </w:rPr>
        <w:t xml:space="preserve">prejudice to the </w:t>
      </w:r>
      <w:r>
        <w:rPr>
          <w:spacing w:val="-4"/>
          <w:sz w:val="36"/>
        </w:rPr>
        <w:t xml:space="preserve">Firm’s </w:t>
      </w:r>
      <w:r>
        <w:rPr>
          <w:sz w:val="36"/>
        </w:rPr>
        <w:t xml:space="preserve">right as contained in Clause </w:t>
      </w:r>
      <w:r>
        <w:rPr>
          <w:spacing w:val="-3"/>
          <w:sz w:val="36"/>
        </w:rPr>
        <w:t xml:space="preserve">D.1.3, </w:t>
      </w:r>
      <w:r>
        <w:rPr>
          <w:sz w:val="36"/>
        </w:rPr>
        <w:t>in case of term</w:t>
      </w:r>
      <w:r>
        <w:rPr>
          <w:sz w:val="36"/>
        </w:rPr>
        <w:t>ination of employment under Paragraph D.1.1 and</w:t>
      </w:r>
    </w:p>
    <w:p w14:paraId="40FE8570" w14:textId="77777777" w:rsidR="003C1E2E" w:rsidRDefault="00455754">
      <w:pPr>
        <w:pStyle w:val="BodyText"/>
        <w:spacing w:line="235" w:lineRule="auto"/>
        <w:ind w:left="1390" w:right="670"/>
      </w:pPr>
      <w:r>
        <w:t xml:space="preserve">D.1.2 above, you may be required to go on paid leave until the </w:t>
      </w:r>
      <w:r>
        <w:rPr>
          <w:spacing w:val="-6"/>
        </w:rPr>
        <w:t xml:space="preserve">end </w:t>
      </w:r>
      <w:r>
        <w:t xml:space="preserve">of your notice period at the Firm's discretion, which may be adjusted against your leave entitlement, if </w:t>
      </w:r>
      <w:r>
        <w:rPr>
          <w:spacing w:val="-7"/>
        </w:rPr>
        <w:t xml:space="preserve">any, </w:t>
      </w:r>
      <w:r>
        <w:t>that has accrued and not been t</w:t>
      </w:r>
      <w:r>
        <w:t>aken.</w:t>
      </w:r>
    </w:p>
    <w:p w14:paraId="7F51DEEB" w14:textId="77777777" w:rsidR="003C1E2E" w:rsidRDefault="003C1E2E">
      <w:pPr>
        <w:pStyle w:val="BodyText"/>
        <w:spacing w:before="7"/>
        <w:rPr>
          <w:sz w:val="33"/>
        </w:rPr>
      </w:pPr>
    </w:p>
    <w:p w14:paraId="02E1D749" w14:textId="77777777" w:rsidR="003C1E2E" w:rsidRDefault="00455754">
      <w:pPr>
        <w:pStyle w:val="ListParagraph"/>
        <w:numPr>
          <w:ilvl w:val="1"/>
          <w:numId w:val="5"/>
        </w:numPr>
        <w:tabs>
          <w:tab w:val="left" w:pos="1390"/>
        </w:tabs>
        <w:spacing w:line="235" w:lineRule="auto"/>
        <w:ind w:left="1390" w:right="720" w:hanging="600"/>
        <w:jc w:val="both"/>
        <w:rPr>
          <w:sz w:val="36"/>
        </w:rPr>
      </w:pPr>
      <w:r>
        <w:rPr>
          <w:spacing w:val="-4"/>
          <w:sz w:val="36"/>
        </w:rPr>
        <w:t xml:space="preserve">With </w:t>
      </w:r>
      <w:r>
        <w:rPr>
          <w:sz w:val="36"/>
        </w:rPr>
        <w:t xml:space="preserve">the exception as laid out in Paragraph D.1.4 above, you shall not be entitled to any leave while serving your notice period </w:t>
      </w:r>
      <w:r>
        <w:rPr>
          <w:spacing w:val="-4"/>
          <w:sz w:val="36"/>
        </w:rPr>
        <w:t xml:space="preserve">under </w:t>
      </w:r>
      <w:r>
        <w:rPr>
          <w:sz w:val="36"/>
        </w:rPr>
        <w:t>this Agreement.</w:t>
      </w:r>
    </w:p>
    <w:p w14:paraId="2D0CAD04" w14:textId="77777777" w:rsidR="003C1E2E" w:rsidRDefault="003C1E2E">
      <w:pPr>
        <w:pStyle w:val="BodyText"/>
        <w:spacing w:before="9"/>
        <w:rPr>
          <w:sz w:val="25"/>
        </w:rPr>
      </w:pPr>
    </w:p>
    <w:p w14:paraId="5A562D59" w14:textId="77777777" w:rsidR="003C1E2E" w:rsidRDefault="00455754">
      <w:pPr>
        <w:pStyle w:val="ListParagraph"/>
        <w:numPr>
          <w:ilvl w:val="0"/>
          <w:numId w:val="5"/>
        </w:numPr>
        <w:tabs>
          <w:tab w:val="left" w:pos="1389"/>
          <w:tab w:val="left" w:pos="1390"/>
        </w:tabs>
        <w:spacing w:before="84"/>
        <w:rPr>
          <w:sz w:val="36"/>
        </w:rPr>
      </w:pPr>
      <w:r>
        <w:rPr>
          <w:spacing w:val="-241"/>
          <w:sz w:val="36"/>
          <w:u w:val="thick"/>
        </w:rPr>
        <w:t>B</w:t>
      </w:r>
      <w:r>
        <w:rPr>
          <w:spacing w:val="153"/>
          <w:sz w:val="36"/>
        </w:rPr>
        <w:t xml:space="preserve"> </w:t>
      </w:r>
      <w:r>
        <w:rPr>
          <w:sz w:val="36"/>
          <w:u w:val="thick"/>
        </w:rPr>
        <w:t>reach or Misconduct</w:t>
      </w:r>
    </w:p>
    <w:p w14:paraId="37169755" w14:textId="77777777" w:rsidR="003C1E2E" w:rsidRDefault="003C1E2E">
      <w:pPr>
        <w:pStyle w:val="BodyText"/>
        <w:spacing w:before="9"/>
        <w:rPr>
          <w:sz w:val="25"/>
        </w:rPr>
      </w:pPr>
    </w:p>
    <w:p w14:paraId="78B87636" w14:textId="77777777" w:rsidR="003C1E2E" w:rsidRDefault="00455754">
      <w:pPr>
        <w:pStyle w:val="ListParagraph"/>
        <w:numPr>
          <w:ilvl w:val="1"/>
          <w:numId w:val="5"/>
        </w:numPr>
        <w:tabs>
          <w:tab w:val="left" w:pos="1390"/>
        </w:tabs>
        <w:spacing w:before="92" w:line="235" w:lineRule="auto"/>
        <w:ind w:left="1390" w:right="1399" w:hanging="600"/>
        <w:jc w:val="both"/>
        <w:rPr>
          <w:sz w:val="36"/>
        </w:rPr>
      </w:pPr>
      <w:r>
        <w:rPr>
          <w:sz w:val="36"/>
        </w:rPr>
        <w:t xml:space="preserve">Notwithstanding anything herein, the Firm shall be entitled </w:t>
      </w:r>
      <w:r>
        <w:rPr>
          <w:spacing w:val="-9"/>
          <w:sz w:val="36"/>
        </w:rPr>
        <w:t xml:space="preserve">to </w:t>
      </w:r>
      <w:r>
        <w:rPr>
          <w:sz w:val="36"/>
        </w:rPr>
        <w:t>terminate this Agreement, without notice and with immediate effect, in the event you</w:t>
      </w:r>
      <w:r>
        <w:rPr>
          <w:spacing w:val="-1"/>
          <w:sz w:val="36"/>
        </w:rPr>
        <w:t xml:space="preserve"> </w:t>
      </w:r>
      <w:r>
        <w:rPr>
          <w:sz w:val="36"/>
        </w:rPr>
        <w:t>are:</w:t>
      </w:r>
    </w:p>
    <w:p w14:paraId="579BE9C1" w14:textId="77777777" w:rsidR="003C1E2E" w:rsidRDefault="003C1E2E">
      <w:pPr>
        <w:pStyle w:val="BodyText"/>
        <w:spacing w:before="8"/>
        <w:rPr>
          <w:sz w:val="33"/>
        </w:rPr>
      </w:pPr>
    </w:p>
    <w:p w14:paraId="13637FEF" w14:textId="77777777" w:rsidR="003C1E2E" w:rsidRDefault="00455754">
      <w:pPr>
        <w:pStyle w:val="ListParagraph"/>
        <w:numPr>
          <w:ilvl w:val="2"/>
          <w:numId w:val="5"/>
        </w:numPr>
        <w:tabs>
          <w:tab w:val="left" w:pos="1820"/>
        </w:tabs>
        <w:spacing w:line="235" w:lineRule="auto"/>
        <w:ind w:right="921" w:firstLine="0"/>
        <w:rPr>
          <w:sz w:val="36"/>
        </w:rPr>
      </w:pPr>
      <w:r>
        <w:rPr>
          <w:sz w:val="36"/>
        </w:rPr>
        <w:t>found to have engaged in any act of misconduct or negligence in the discharge of your duties or in the conduct of the Firm's business; or</w:t>
      </w:r>
    </w:p>
    <w:p w14:paraId="6B2FC019" w14:textId="77777777" w:rsidR="003C1E2E" w:rsidRDefault="003C1E2E">
      <w:pPr>
        <w:pStyle w:val="BodyText"/>
        <w:spacing w:before="1"/>
        <w:rPr>
          <w:sz w:val="35"/>
        </w:rPr>
      </w:pPr>
    </w:p>
    <w:p w14:paraId="21E97BD7" w14:textId="77777777" w:rsidR="003C1E2E" w:rsidRDefault="00455754">
      <w:pPr>
        <w:pStyle w:val="ListParagraph"/>
        <w:numPr>
          <w:ilvl w:val="2"/>
          <w:numId w:val="5"/>
        </w:numPr>
        <w:tabs>
          <w:tab w:val="left" w:pos="1920"/>
        </w:tabs>
        <w:spacing w:line="235" w:lineRule="auto"/>
        <w:ind w:right="2300" w:firstLine="0"/>
        <w:rPr>
          <w:sz w:val="36"/>
        </w:rPr>
      </w:pPr>
      <w:r>
        <w:rPr>
          <w:sz w:val="36"/>
        </w:rPr>
        <w:t>found to have engaged in any other act or omission, inconsistent with your duties; or</w:t>
      </w:r>
    </w:p>
    <w:p w14:paraId="1540AB38" w14:textId="77777777" w:rsidR="003C1E2E" w:rsidRDefault="003C1E2E">
      <w:pPr>
        <w:pStyle w:val="BodyText"/>
        <w:spacing w:before="1"/>
        <w:rPr>
          <w:sz w:val="35"/>
        </w:rPr>
      </w:pPr>
    </w:p>
    <w:p w14:paraId="6CF53B17" w14:textId="77777777" w:rsidR="003C1E2E" w:rsidRDefault="00455754">
      <w:pPr>
        <w:pStyle w:val="ListParagraph"/>
        <w:numPr>
          <w:ilvl w:val="2"/>
          <w:numId w:val="5"/>
        </w:numPr>
        <w:tabs>
          <w:tab w:val="left" w:pos="2020"/>
        </w:tabs>
        <w:spacing w:line="235" w:lineRule="auto"/>
        <w:ind w:right="879" w:firstLine="0"/>
        <w:rPr>
          <w:sz w:val="36"/>
        </w:rPr>
      </w:pPr>
      <w:r>
        <w:rPr>
          <w:sz w:val="36"/>
        </w:rPr>
        <w:t>found to have engaged in any b</w:t>
      </w:r>
      <w:r>
        <w:rPr>
          <w:sz w:val="36"/>
        </w:rPr>
        <w:t xml:space="preserve">reach of this Agreement, or the Firm's Policy/People Handbook (including any </w:t>
      </w:r>
      <w:proofErr w:type="spellStart"/>
      <w:r>
        <w:rPr>
          <w:sz w:val="36"/>
        </w:rPr>
        <w:t>idependence</w:t>
      </w:r>
      <w:proofErr w:type="spellEnd"/>
      <w:r>
        <w:rPr>
          <w:sz w:val="36"/>
        </w:rPr>
        <w:t xml:space="preserve"> and risk policies/ Code of Conduct) or lawful orders given to </w:t>
      </w:r>
      <w:r>
        <w:rPr>
          <w:spacing w:val="-6"/>
          <w:sz w:val="36"/>
        </w:rPr>
        <w:t xml:space="preserve">you </w:t>
      </w:r>
      <w:r>
        <w:rPr>
          <w:sz w:val="36"/>
        </w:rPr>
        <w:t xml:space="preserve">by the </w:t>
      </w:r>
      <w:proofErr w:type="gramStart"/>
      <w:r>
        <w:rPr>
          <w:sz w:val="36"/>
        </w:rPr>
        <w:t>Firm;</w:t>
      </w:r>
      <w:proofErr w:type="gramEnd"/>
    </w:p>
    <w:p w14:paraId="16E8C098" w14:textId="77777777" w:rsidR="003C1E2E" w:rsidRDefault="003C1E2E">
      <w:pPr>
        <w:pStyle w:val="BodyText"/>
        <w:spacing w:before="4"/>
        <w:rPr>
          <w:sz w:val="34"/>
        </w:rPr>
      </w:pPr>
    </w:p>
    <w:p w14:paraId="7A313599" w14:textId="77777777" w:rsidR="003C1E2E" w:rsidRDefault="00455754">
      <w:pPr>
        <w:pStyle w:val="ListParagraph"/>
        <w:numPr>
          <w:ilvl w:val="2"/>
          <w:numId w:val="5"/>
        </w:numPr>
        <w:tabs>
          <w:tab w:val="left" w:pos="2000"/>
        </w:tabs>
        <w:ind w:left="1999" w:hanging="610"/>
        <w:rPr>
          <w:sz w:val="36"/>
        </w:rPr>
      </w:pPr>
      <w:r>
        <w:rPr>
          <w:sz w:val="36"/>
        </w:rPr>
        <w:t>convicted of any criminal offence;</w:t>
      </w:r>
      <w:r>
        <w:rPr>
          <w:spacing w:val="-1"/>
          <w:sz w:val="36"/>
        </w:rPr>
        <w:t xml:space="preserve"> </w:t>
      </w:r>
      <w:r>
        <w:rPr>
          <w:spacing w:val="-5"/>
          <w:sz w:val="36"/>
        </w:rPr>
        <w:t>or,</w:t>
      </w:r>
    </w:p>
    <w:p w14:paraId="4CE21921" w14:textId="77777777" w:rsidR="003C1E2E" w:rsidRDefault="003C1E2E">
      <w:pPr>
        <w:pStyle w:val="BodyText"/>
        <w:spacing w:before="1"/>
        <w:rPr>
          <w:sz w:val="27"/>
        </w:rPr>
      </w:pPr>
    </w:p>
    <w:p w14:paraId="18EAEC38" w14:textId="77777777" w:rsidR="003C1E2E" w:rsidRDefault="00455754">
      <w:pPr>
        <w:pStyle w:val="ListParagraph"/>
        <w:numPr>
          <w:ilvl w:val="2"/>
          <w:numId w:val="5"/>
        </w:numPr>
        <w:tabs>
          <w:tab w:val="left" w:pos="1900"/>
        </w:tabs>
        <w:spacing w:before="92" w:line="235" w:lineRule="auto"/>
        <w:ind w:right="1541" w:firstLine="0"/>
        <w:rPr>
          <w:sz w:val="36"/>
        </w:rPr>
      </w:pPr>
      <w:r>
        <w:rPr>
          <w:sz w:val="36"/>
        </w:rPr>
        <w:t>found to have engaged in unauthorized absence b</w:t>
      </w:r>
      <w:r>
        <w:rPr>
          <w:sz w:val="36"/>
        </w:rPr>
        <w:t xml:space="preserve">eyond </w:t>
      </w:r>
      <w:r>
        <w:rPr>
          <w:spacing w:val="-18"/>
          <w:sz w:val="36"/>
        </w:rPr>
        <w:t xml:space="preserve">a </w:t>
      </w:r>
      <w:r>
        <w:rPr>
          <w:sz w:val="36"/>
        </w:rPr>
        <w:t>period of seven (7) days.</w:t>
      </w:r>
    </w:p>
    <w:p w14:paraId="0774E309" w14:textId="77777777" w:rsidR="003C1E2E" w:rsidRDefault="003C1E2E">
      <w:pPr>
        <w:pStyle w:val="BodyText"/>
        <w:spacing w:before="2"/>
        <w:rPr>
          <w:sz w:val="33"/>
        </w:rPr>
      </w:pPr>
    </w:p>
    <w:p w14:paraId="2A3676B6" w14:textId="77777777" w:rsidR="003C1E2E" w:rsidRDefault="00455754">
      <w:pPr>
        <w:pStyle w:val="ListParagraph"/>
        <w:numPr>
          <w:ilvl w:val="1"/>
          <w:numId w:val="5"/>
        </w:numPr>
        <w:tabs>
          <w:tab w:val="left" w:pos="1390"/>
        </w:tabs>
        <w:ind w:left="1390" w:hanging="600"/>
        <w:jc w:val="left"/>
        <w:rPr>
          <w:sz w:val="36"/>
        </w:rPr>
      </w:pPr>
      <w:r>
        <w:pict>
          <v:rect id="_x0000_s1103" style="position:absolute;left:0;text-align:left;margin-left:140.55pt;margin-top:18.3pt;width:2.9pt;height:1.5pt;z-index:-252823552;mso-position-horizontal-relative:page" fillcolor="black" stroked="f">
            <w10:wrap anchorx="page"/>
          </v:rect>
        </w:pict>
      </w:r>
      <w:r>
        <w:rPr>
          <w:spacing w:val="-120"/>
          <w:sz w:val="36"/>
          <w:u w:val="thick"/>
        </w:rPr>
        <w:t>I</w:t>
      </w:r>
      <w:r>
        <w:rPr>
          <w:spacing w:val="29"/>
          <w:sz w:val="36"/>
          <w:u w:val="thick"/>
        </w:rPr>
        <w:t xml:space="preserve"> </w:t>
      </w:r>
      <w:proofErr w:type="spellStart"/>
      <w:r>
        <w:rPr>
          <w:sz w:val="36"/>
          <w:u w:val="thick"/>
        </w:rPr>
        <w:t>ndemnit</w:t>
      </w:r>
      <w:r>
        <w:rPr>
          <w:sz w:val="36"/>
        </w:rPr>
        <w:t>y</w:t>
      </w:r>
      <w:proofErr w:type="spellEnd"/>
    </w:p>
    <w:p w14:paraId="0674DE91" w14:textId="77777777" w:rsidR="003C1E2E" w:rsidRDefault="003C1E2E">
      <w:pPr>
        <w:rPr>
          <w:sz w:val="36"/>
        </w:rPr>
        <w:sectPr w:rsidR="003C1E2E">
          <w:pgSz w:w="12240" w:h="15840"/>
          <w:pgMar w:top="100" w:right="560" w:bottom="280" w:left="0" w:header="720" w:footer="720" w:gutter="0"/>
          <w:cols w:space="720"/>
        </w:sectPr>
      </w:pPr>
    </w:p>
    <w:p w14:paraId="4C8B07DD" w14:textId="77777777" w:rsidR="003C1E2E" w:rsidRDefault="003C1E2E">
      <w:pPr>
        <w:pStyle w:val="BodyText"/>
        <w:rPr>
          <w:sz w:val="20"/>
        </w:rPr>
      </w:pPr>
    </w:p>
    <w:p w14:paraId="0CB9830D" w14:textId="77777777" w:rsidR="003C1E2E" w:rsidRDefault="00455754">
      <w:pPr>
        <w:pStyle w:val="BodyText"/>
        <w:spacing w:before="235" w:line="235" w:lineRule="auto"/>
        <w:ind w:left="1390" w:right="971"/>
      </w:pPr>
      <w:r>
        <w:rPr>
          <w:noProof/>
        </w:rPr>
        <w:drawing>
          <wp:anchor distT="0" distB="0" distL="0" distR="0" simplePos="0" relativeHeight="251672576" behindDoc="0" locked="0" layoutInCell="1" allowOverlap="1">
            <wp:simplePos x="0" y="0"/>
            <wp:positionH relativeFrom="page">
              <wp:posOffset>0</wp:posOffset>
            </wp:positionH>
            <wp:positionV relativeFrom="paragraph">
              <wp:posOffset>-142010</wp:posOffset>
            </wp:positionV>
            <wp:extent cx="585213" cy="334407"/>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85213" cy="334407"/>
                    </a:xfrm>
                    <a:prstGeom prst="rect">
                      <a:avLst/>
                    </a:prstGeom>
                  </pic:spPr>
                </pic:pic>
              </a:graphicData>
            </a:graphic>
          </wp:anchor>
        </w:drawing>
      </w:r>
      <w:r>
        <w:t xml:space="preserve">You acknowledge and agree that you shall indemnify and keep the Firm </w:t>
      </w:r>
      <w:proofErr w:type="gramStart"/>
      <w:r>
        <w:t>indemnified at all times</w:t>
      </w:r>
      <w:proofErr w:type="gramEnd"/>
      <w:r>
        <w:t xml:space="preserve"> from all losses, costs, expenses and damages caused to or incurred by the Firm directly or indirectly due to any breach of the terms of your employment including </w:t>
      </w:r>
      <w:r>
        <w:t>the People Handbook.</w:t>
      </w:r>
    </w:p>
    <w:p w14:paraId="43E5546D" w14:textId="77777777" w:rsidR="003C1E2E" w:rsidRDefault="003C1E2E">
      <w:pPr>
        <w:pStyle w:val="BodyText"/>
        <w:spacing w:before="7"/>
        <w:rPr>
          <w:sz w:val="33"/>
        </w:rPr>
      </w:pPr>
    </w:p>
    <w:p w14:paraId="4FE4B71C" w14:textId="77777777" w:rsidR="003C1E2E" w:rsidRDefault="00455754">
      <w:pPr>
        <w:pStyle w:val="BodyText"/>
        <w:spacing w:line="235" w:lineRule="auto"/>
        <w:ind w:left="1390" w:right="650"/>
        <w:jc w:val="both"/>
      </w:pPr>
      <w:r>
        <w:t>In addition to the above, in case of breach of any of the obligations relating to confidentiality intellectual property rights, the Firm will be entitled to obtain appropriate injunctive relief or other equitable remedies against you.</w:t>
      </w:r>
    </w:p>
    <w:p w14:paraId="14517B06" w14:textId="77777777" w:rsidR="003C1E2E" w:rsidRDefault="003C1E2E">
      <w:pPr>
        <w:pStyle w:val="BodyText"/>
        <w:spacing w:before="8"/>
        <w:rPr>
          <w:sz w:val="33"/>
        </w:rPr>
      </w:pPr>
    </w:p>
    <w:p w14:paraId="14E96475" w14:textId="77777777" w:rsidR="003C1E2E" w:rsidRDefault="00455754">
      <w:pPr>
        <w:pStyle w:val="BodyText"/>
        <w:spacing w:line="235" w:lineRule="auto"/>
        <w:ind w:left="1390" w:right="632"/>
      </w:pPr>
      <w:r>
        <w:t>The above rights of the Firm are not the sole and exclusive remedy and are in addition to any other rights the Firm may have either under law or in contract or by operation of any other policy/document.</w:t>
      </w:r>
    </w:p>
    <w:p w14:paraId="58BF96B9" w14:textId="77777777" w:rsidR="003C1E2E" w:rsidRDefault="003C1E2E">
      <w:pPr>
        <w:pStyle w:val="BodyText"/>
        <w:spacing w:before="8"/>
        <w:rPr>
          <w:sz w:val="25"/>
        </w:rPr>
      </w:pPr>
    </w:p>
    <w:p w14:paraId="49061637" w14:textId="77777777" w:rsidR="003C1E2E" w:rsidRDefault="00455754">
      <w:pPr>
        <w:pStyle w:val="ListParagraph"/>
        <w:numPr>
          <w:ilvl w:val="1"/>
          <w:numId w:val="5"/>
        </w:numPr>
        <w:tabs>
          <w:tab w:val="left" w:pos="1390"/>
        </w:tabs>
        <w:spacing w:before="85"/>
        <w:ind w:left="1390" w:hanging="600"/>
        <w:jc w:val="left"/>
        <w:rPr>
          <w:sz w:val="36"/>
        </w:rPr>
      </w:pPr>
      <w:r>
        <w:rPr>
          <w:spacing w:val="-201"/>
          <w:sz w:val="36"/>
          <w:u w:val="thick"/>
        </w:rPr>
        <w:t>P</w:t>
      </w:r>
      <w:r>
        <w:rPr>
          <w:spacing w:val="112"/>
          <w:sz w:val="36"/>
        </w:rPr>
        <w:t xml:space="preserve"> </w:t>
      </w:r>
      <w:proofErr w:type="spellStart"/>
      <w:r>
        <w:rPr>
          <w:sz w:val="36"/>
          <w:u w:val="thick"/>
        </w:rPr>
        <w:t>rovisional</w:t>
      </w:r>
      <w:proofErr w:type="spellEnd"/>
      <w:r>
        <w:rPr>
          <w:sz w:val="36"/>
          <w:u w:val="thick"/>
        </w:rPr>
        <w:t xml:space="preserve"> Offer</w:t>
      </w:r>
    </w:p>
    <w:p w14:paraId="098F221D" w14:textId="77777777" w:rsidR="003C1E2E" w:rsidRDefault="003C1E2E">
      <w:pPr>
        <w:pStyle w:val="BodyText"/>
        <w:spacing w:before="9"/>
        <w:rPr>
          <w:sz w:val="25"/>
        </w:rPr>
      </w:pPr>
    </w:p>
    <w:p w14:paraId="531C55C0" w14:textId="77777777" w:rsidR="003C1E2E" w:rsidRDefault="00455754">
      <w:pPr>
        <w:pStyle w:val="BodyText"/>
        <w:spacing w:before="92" w:line="235" w:lineRule="auto"/>
        <w:ind w:left="1390" w:right="651"/>
      </w:pPr>
      <w:r>
        <w:t xml:space="preserve">In accordance with the </w:t>
      </w:r>
      <w:r>
        <w:rPr>
          <w:spacing w:val="-4"/>
        </w:rPr>
        <w:t>policy,</w:t>
      </w:r>
      <w:r>
        <w:rPr>
          <w:spacing w:val="-4"/>
        </w:rPr>
        <w:t xml:space="preserve"> </w:t>
      </w:r>
      <w:r>
        <w:t>this offer is conditional on receiving and being satisfied, with the background checks on your academic and professional qualification and experience, any criminal records and any judgments relating to debts or insolvency thereof.</w:t>
      </w:r>
    </w:p>
    <w:p w14:paraId="01128ED4" w14:textId="77777777" w:rsidR="003C1E2E" w:rsidRDefault="003C1E2E">
      <w:pPr>
        <w:pStyle w:val="BodyText"/>
        <w:spacing w:before="7"/>
        <w:rPr>
          <w:sz w:val="33"/>
        </w:rPr>
      </w:pPr>
    </w:p>
    <w:p w14:paraId="3FFE19F5" w14:textId="77777777" w:rsidR="003C1E2E" w:rsidRDefault="00455754">
      <w:pPr>
        <w:pStyle w:val="BodyText"/>
        <w:spacing w:line="235" w:lineRule="auto"/>
        <w:ind w:left="1390" w:right="783"/>
      </w:pPr>
      <w:r>
        <w:t xml:space="preserve">The present employment </w:t>
      </w:r>
      <w:r>
        <w:t xml:space="preserve">is offered to you on the basis of the information / particulars provided by you with regards to your educational / professional qualifications, experience, criminal records any judgments relating to debts or insolvency and in the event it is discovered at </w:t>
      </w:r>
      <w:r>
        <w:t>any stage that any information/particulars and/or details provided by you are incorrect and/or any material information has been concealed/withheld/suppressed by you, it shall constitute breach of discipline and your services will be liable to be terminate</w:t>
      </w:r>
      <w:r>
        <w:t>d.</w:t>
      </w:r>
    </w:p>
    <w:p w14:paraId="123695AA" w14:textId="77777777" w:rsidR="003C1E2E" w:rsidRDefault="003C1E2E">
      <w:pPr>
        <w:pStyle w:val="BodyText"/>
        <w:spacing w:before="5"/>
        <w:rPr>
          <w:sz w:val="25"/>
        </w:rPr>
      </w:pPr>
    </w:p>
    <w:p w14:paraId="5318488A" w14:textId="77777777" w:rsidR="003C1E2E" w:rsidRDefault="00455754">
      <w:pPr>
        <w:pStyle w:val="ListParagraph"/>
        <w:numPr>
          <w:ilvl w:val="0"/>
          <w:numId w:val="5"/>
        </w:numPr>
        <w:tabs>
          <w:tab w:val="left" w:pos="1389"/>
          <w:tab w:val="left" w:pos="1390"/>
        </w:tabs>
        <w:spacing w:before="85"/>
        <w:rPr>
          <w:sz w:val="36"/>
        </w:rPr>
      </w:pPr>
      <w:r>
        <w:rPr>
          <w:spacing w:val="-220"/>
          <w:sz w:val="36"/>
          <w:u w:val="thick"/>
        </w:rPr>
        <w:t>L</w:t>
      </w:r>
      <w:r>
        <w:rPr>
          <w:spacing w:val="133"/>
          <w:sz w:val="36"/>
        </w:rPr>
        <w:t xml:space="preserve"> </w:t>
      </w:r>
      <w:r>
        <w:rPr>
          <w:sz w:val="36"/>
          <w:u w:val="thick"/>
        </w:rPr>
        <w:t>eave Be</w:t>
      </w:r>
      <w:r>
        <w:rPr>
          <w:sz w:val="36"/>
        </w:rPr>
        <w:t>y</w:t>
      </w:r>
      <w:r>
        <w:rPr>
          <w:sz w:val="36"/>
          <w:u w:val="thick"/>
        </w:rPr>
        <w:t>ond Entitlement</w:t>
      </w:r>
    </w:p>
    <w:p w14:paraId="65A3AF4C" w14:textId="77777777" w:rsidR="003C1E2E" w:rsidRDefault="003C1E2E">
      <w:pPr>
        <w:pStyle w:val="BodyText"/>
        <w:spacing w:before="9"/>
        <w:rPr>
          <w:sz w:val="25"/>
        </w:rPr>
      </w:pPr>
    </w:p>
    <w:p w14:paraId="5388D64B" w14:textId="77777777" w:rsidR="003C1E2E" w:rsidRDefault="00455754">
      <w:pPr>
        <w:pStyle w:val="BodyText"/>
        <w:spacing w:before="85"/>
        <w:ind w:left="1371" w:right="1921"/>
        <w:jc w:val="center"/>
      </w:pPr>
      <w:r>
        <w:t>If upon termination you have taken more leaves than your</w:t>
      </w:r>
    </w:p>
    <w:p w14:paraId="4391D35D" w14:textId="77777777" w:rsidR="003C1E2E" w:rsidRDefault="003C1E2E">
      <w:pPr>
        <w:jc w:val="center"/>
        <w:sectPr w:rsidR="003C1E2E">
          <w:pgSz w:w="12240" w:h="15840"/>
          <w:pgMar w:top="100" w:right="560" w:bottom="280" w:left="0" w:header="720" w:footer="720" w:gutter="0"/>
          <w:cols w:space="720"/>
        </w:sectPr>
      </w:pPr>
    </w:p>
    <w:p w14:paraId="4C6661A3" w14:textId="77777777" w:rsidR="003C1E2E" w:rsidRDefault="003C1E2E">
      <w:pPr>
        <w:pStyle w:val="BodyText"/>
        <w:rPr>
          <w:sz w:val="20"/>
        </w:rPr>
      </w:pPr>
    </w:p>
    <w:p w14:paraId="0EBC95AA" w14:textId="77777777" w:rsidR="003C1E2E" w:rsidRDefault="00455754">
      <w:pPr>
        <w:pStyle w:val="BodyText"/>
        <w:spacing w:before="235" w:line="235" w:lineRule="auto"/>
        <w:ind w:left="1390" w:right="822"/>
      </w:pPr>
      <w:r>
        <w:rPr>
          <w:noProof/>
        </w:rPr>
        <w:drawing>
          <wp:anchor distT="0" distB="0" distL="0" distR="0" simplePos="0" relativeHeight="251673600" behindDoc="0" locked="0" layoutInCell="1" allowOverlap="1">
            <wp:simplePos x="0" y="0"/>
            <wp:positionH relativeFrom="page">
              <wp:posOffset>0</wp:posOffset>
            </wp:positionH>
            <wp:positionV relativeFrom="paragraph">
              <wp:posOffset>-142010</wp:posOffset>
            </wp:positionV>
            <wp:extent cx="585213" cy="334407"/>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8" cstate="print"/>
                    <a:stretch>
                      <a:fillRect/>
                    </a:stretch>
                  </pic:blipFill>
                  <pic:spPr>
                    <a:xfrm>
                      <a:off x="0" y="0"/>
                      <a:ext cx="585213" cy="334407"/>
                    </a:xfrm>
                    <a:prstGeom prst="rect">
                      <a:avLst/>
                    </a:prstGeom>
                  </pic:spPr>
                </pic:pic>
              </a:graphicData>
            </a:graphic>
          </wp:anchor>
        </w:drawing>
      </w:r>
      <w:r>
        <w:t>entitlement, you will be required to reimburse the Firm in respect of the excess days taken and the Firm is authorized to make deductions in respect of the same from your final salary payment. In the event such deductions exceed the final salary payment to</w:t>
      </w:r>
      <w:r>
        <w:t xml:space="preserve"> you, you shall pay such outstanding amount to the Firm.</w:t>
      </w:r>
    </w:p>
    <w:p w14:paraId="73C6605D" w14:textId="77777777" w:rsidR="003C1E2E" w:rsidRDefault="003C1E2E">
      <w:pPr>
        <w:pStyle w:val="BodyText"/>
        <w:rPr>
          <w:sz w:val="20"/>
        </w:rPr>
      </w:pPr>
    </w:p>
    <w:p w14:paraId="1C6BC62D" w14:textId="77777777" w:rsidR="003C1E2E" w:rsidRDefault="003C1E2E">
      <w:pPr>
        <w:pStyle w:val="BodyText"/>
        <w:spacing w:before="2"/>
        <w:rPr>
          <w:sz w:val="29"/>
        </w:rPr>
      </w:pPr>
    </w:p>
    <w:p w14:paraId="6D9E5F85" w14:textId="77777777" w:rsidR="003C1E2E" w:rsidRDefault="00455754">
      <w:pPr>
        <w:pStyle w:val="ListParagraph"/>
        <w:numPr>
          <w:ilvl w:val="0"/>
          <w:numId w:val="5"/>
        </w:numPr>
        <w:tabs>
          <w:tab w:val="left" w:pos="1389"/>
          <w:tab w:val="left" w:pos="1390"/>
        </w:tabs>
        <w:spacing w:before="85"/>
        <w:rPr>
          <w:sz w:val="36"/>
        </w:rPr>
      </w:pPr>
      <w:r>
        <w:rPr>
          <w:spacing w:val="-241"/>
          <w:sz w:val="36"/>
          <w:u w:val="thick"/>
        </w:rPr>
        <w:t>R</w:t>
      </w:r>
      <w:r>
        <w:rPr>
          <w:spacing w:val="153"/>
          <w:sz w:val="36"/>
        </w:rPr>
        <w:t xml:space="preserve"> </w:t>
      </w:r>
      <w:proofErr w:type="spellStart"/>
      <w:r>
        <w:rPr>
          <w:sz w:val="36"/>
          <w:u w:val="thick"/>
        </w:rPr>
        <w:t>eturn</w:t>
      </w:r>
      <w:proofErr w:type="spellEnd"/>
      <w:r>
        <w:rPr>
          <w:sz w:val="36"/>
          <w:u w:val="thick"/>
        </w:rPr>
        <w:t xml:space="preserve"> of Pro</w:t>
      </w:r>
      <w:r>
        <w:rPr>
          <w:sz w:val="36"/>
        </w:rPr>
        <w:t>p</w:t>
      </w:r>
      <w:r>
        <w:rPr>
          <w:sz w:val="36"/>
          <w:u w:val="thick"/>
        </w:rPr>
        <w:t>erty</w:t>
      </w:r>
    </w:p>
    <w:p w14:paraId="6FC373D7" w14:textId="77777777" w:rsidR="003C1E2E" w:rsidRDefault="003C1E2E">
      <w:pPr>
        <w:pStyle w:val="BodyText"/>
        <w:spacing w:before="8"/>
        <w:rPr>
          <w:sz w:val="25"/>
        </w:rPr>
      </w:pPr>
    </w:p>
    <w:p w14:paraId="383FE921" w14:textId="77777777" w:rsidR="003C1E2E" w:rsidRDefault="00455754">
      <w:pPr>
        <w:pStyle w:val="ListParagraph"/>
        <w:numPr>
          <w:ilvl w:val="1"/>
          <w:numId w:val="5"/>
        </w:numPr>
        <w:tabs>
          <w:tab w:val="left" w:pos="1390"/>
        </w:tabs>
        <w:spacing w:before="92" w:line="235" w:lineRule="auto"/>
        <w:ind w:left="1390" w:right="780" w:hanging="600"/>
        <w:jc w:val="left"/>
        <w:rPr>
          <w:sz w:val="36"/>
        </w:rPr>
      </w:pPr>
      <w:r>
        <w:rPr>
          <w:sz w:val="36"/>
        </w:rPr>
        <w:t xml:space="preserve">For the purposes of this Paragraph D.4, Property means keys, mobile phone, computer equipment, security access cards, all </w:t>
      </w:r>
      <w:r>
        <w:rPr>
          <w:spacing w:val="-4"/>
          <w:sz w:val="36"/>
        </w:rPr>
        <w:t xml:space="preserve">lists </w:t>
      </w:r>
      <w:r>
        <w:rPr>
          <w:sz w:val="36"/>
        </w:rPr>
        <w:t xml:space="preserve">of clients or customers, correspondence and all </w:t>
      </w:r>
      <w:r>
        <w:rPr>
          <w:sz w:val="36"/>
        </w:rPr>
        <w:t>other documents, papers and records (including, without limitation, any records stored or maintained in any form including by electronic means, together with any codes or implements necessary to give full access to such records), system designs, software d</w:t>
      </w:r>
      <w:r>
        <w:rPr>
          <w:sz w:val="36"/>
        </w:rPr>
        <w:t>esigns, software programs (in whatever media), presentations, proposals, specifications or Confidential Information which may have been prepared by you or have come into or passed from your possession, custody or control in the course of your employment.</w:t>
      </w:r>
    </w:p>
    <w:p w14:paraId="06DF71BB" w14:textId="77777777" w:rsidR="003C1E2E" w:rsidRDefault="003C1E2E">
      <w:pPr>
        <w:pStyle w:val="BodyText"/>
        <w:spacing w:before="3"/>
        <w:rPr>
          <w:sz w:val="33"/>
        </w:rPr>
      </w:pPr>
    </w:p>
    <w:p w14:paraId="451AC523" w14:textId="77777777" w:rsidR="003C1E2E" w:rsidRDefault="00455754">
      <w:pPr>
        <w:pStyle w:val="ListParagraph"/>
        <w:numPr>
          <w:ilvl w:val="1"/>
          <w:numId w:val="5"/>
        </w:numPr>
        <w:tabs>
          <w:tab w:val="left" w:pos="1390"/>
        </w:tabs>
        <w:spacing w:line="235" w:lineRule="auto"/>
        <w:ind w:left="1390" w:right="950" w:hanging="600"/>
        <w:jc w:val="left"/>
        <w:rPr>
          <w:sz w:val="36"/>
        </w:rPr>
      </w:pPr>
      <w:r>
        <w:rPr>
          <w:spacing w:val="-12"/>
          <w:sz w:val="36"/>
        </w:rPr>
        <w:t xml:space="preserve">You </w:t>
      </w:r>
      <w:r>
        <w:rPr>
          <w:sz w:val="36"/>
        </w:rPr>
        <w:t xml:space="preserve">shall </w:t>
      </w:r>
      <w:r>
        <w:rPr>
          <w:spacing w:val="-3"/>
          <w:sz w:val="36"/>
        </w:rPr>
        <w:t xml:space="preserve">promptly, </w:t>
      </w:r>
      <w:r>
        <w:rPr>
          <w:sz w:val="36"/>
        </w:rPr>
        <w:t xml:space="preserve">whenever requested by the Firm and in any event upon receipt of notice of termination or termination of employment under this Paragraph D, deliver to the Firm all Property and you shall not retain any copies thereof. All title </w:t>
      </w:r>
      <w:r>
        <w:rPr>
          <w:spacing w:val="-6"/>
          <w:sz w:val="36"/>
        </w:rPr>
        <w:t xml:space="preserve">and </w:t>
      </w:r>
      <w:r>
        <w:rPr>
          <w:sz w:val="36"/>
        </w:rPr>
        <w:t>copyr</w:t>
      </w:r>
      <w:r>
        <w:rPr>
          <w:sz w:val="36"/>
        </w:rPr>
        <w:t>ight in the Property shall vest with the Firm.</w:t>
      </w:r>
    </w:p>
    <w:p w14:paraId="2F099E04" w14:textId="77777777" w:rsidR="003C1E2E" w:rsidRDefault="003C1E2E">
      <w:pPr>
        <w:pStyle w:val="BodyText"/>
        <w:rPr>
          <w:sz w:val="33"/>
        </w:rPr>
      </w:pPr>
    </w:p>
    <w:p w14:paraId="1EFFD22D" w14:textId="77777777" w:rsidR="003C1E2E" w:rsidRDefault="00455754">
      <w:pPr>
        <w:pStyle w:val="Heading1"/>
        <w:numPr>
          <w:ilvl w:val="0"/>
          <w:numId w:val="8"/>
        </w:numPr>
        <w:tabs>
          <w:tab w:val="left" w:pos="1389"/>
          <w:tab w:val="left" w:pos="1390"/>
        </w:tabs>
        <w:ind w:left="1390"/>
        <w:jc w:val="left"/>
      </w:pPr>
      <w:r>
        <w:t>Governing Law</w:t>
      </w:r>
    </w:p>
    <w:p w14:paraId="572ED034" w14:textId="77777777" w:rsidR="003C1E2E" w:rsidRDefault="003C1E2E">
      <w:pPr>
        <w:pStyle w:val="BodyText"/>
        <w:spacing w:before="8"/>
        <w:rPr>
          <w:b/>
          <w:sz w:val="33"/>
        </w:rPr>
      </w:pPr>
    </w:p>
    <w:p w14:paraId="39F63C26" w14:textId="77777777" w:rsidR="003C1E2E" w:rsidRDefault="00455754">
      <w:pPr>
        <w:pStyle w:val="BodyText"/>
        <w:spacing w:before="1" w:line="235" w:lineRule="auto"/>
        <w:ind w:left="1390" w:right="613"/>
      </w:pPr>
      <w:r>
        <w:t>This Agreement shall be governed and construed in accordance with the laws of India. The invalidity or unenforceability of any part of this Agreement shall not affect the binding effect of the rest of the Agreement.</w:t>
      </w:r>
    </w:p>
    <w:p w14:paraId="366E4ECE" w14:textId="77777777" w:rsidR="003C1E2E" w:rsidRDefault="003C1E2E">
      <w:pPr>
        <w:pStyle w:val="BodyText"/>
        <w:spacing w:before="7"/>
        <w:rPr>
          <w:sz w:val="33"/>
        </w:rPr>
      </w:pPr>
    </w:p>
    <w:p w14:paraId="40D1F5E0" w14:textId="77777777" w:rsidR="003C1E2E" w:rsidRDefault="00455754">
      <w:pPr>
        <w:pStyle w:val="BodyText"/>
        <w:spacing w:line="235" w:lineRule="auto"/>
        <w:ind w:left="1390" w:right="1182"/>
      </w:pPr>
      <w:r>
        <w:t>This Agreement shall be concluded and e</w:t>
      </w:r>
      <w:r>
        <w:t xml:space="preserve">ffective on your delivering a signed copy of this Agreement to us, provided </w:t>
      </w:r>
      <w:proofErr w:type="gramStart"/>
      <w:r>
        <w:t>that</w:t>
      </w:r>
      <w:proofErr w:type="gramEnd"/>
    </w:p>
    <w:p w14:paraId="51D25F53" w14:textId="77777777" w:rsidR="003C1E2E" w:rsidRDefault="003C1E2E">
      <w:pPr>
        <w:spacing w:line="235" w:lineRule="auto"/>
        <w:sectPr w:rsidR="003C1E2E">
          <w:pgSz w:w="12240" w:h="15840"/>
          <w:pgMar w:top="100" w:right="560" w:bottom="280" w:left="0" w:header="720" w:footer="720" w:gutter="0"/>
          <w:cols w:space="720"/>
        </w:sectPr>
      </w:pPr>
    </w:p>
    <w:p w14:paraId="0E9FE1E6" w14:textId="77777777" w:rsidR="003C1E2E" w:rsidRDefault="003C1E2E">
      <w:pPr>
        <w:pStyle w:val="BodyText"/>
        <w:rPr>
          <w:sz w:val="20"/>
        </w:rPr>
      </w:pPr>
    </w:p>
    <w:p w14:paraId="26A9F9DD" w14:textId="77777777" w:rsidR="003C1E2E" w:rsidRDefault="00455754">
      <w:pPr>
        <w:pStyle w:val="BodyText"/>
        <w:spacing w:before="235" w:line="235" w:lineRule="auto"/>
        <w:ind w:left="1390" w:right="1431"/>
      </w:pPr>
      <w:r>
        <w:rPr>
          <w:noProof/>
        </w:rPr>
        <w:drawing>
          <wp:anchor distT="0" distB="0" distL="0" distR="0" simplePos="0" relativeHeight="251675648" behindDoc="0" locked="0" layoutInCell="1" allowOverlap="1">
            <wp:simplePos x="0" y="0"/>
            <wp:positionH relativeFrom="page">
              <wp:posOffset>0</wp:posOffset>
            </wp:positionH>
            <wp:positionV relativeFrom="paragraph">
              <wp:posOffset>-142012</wp:posOffset>
            </wp:positionV>
            <wp:extent cx="585213" cy="334407"/>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8" cstate="print"/>
                    <a:stretch>
                      <a:fillRect/>
                    </a:stretch>
                  </pic:blipFill>
                  <pic:spPr>
                    <a:xfrm>
                      <a:off x="0" y="0"/>
                      <a:ext cx="585213" cy="334407"/>
                    </a:xfrm>
                    <a:prstGeom prst="rect">
                      <a:avLst/>
                    </a:prstGeom>
                  </pic:spPr>
                </pic:pic>
              </a:graphicData>
            </a:graphic>
          </wp:anchor>
        </w:drawing>
      </w:r>
      <w:r>
        <w:t>your Compensation and Other Entitlements shall not begin to accrue until you commence work for the Firm.</w:t>
      </w:r>
    </w:p>
    <w:p w14:paraId="61E36DCC" w14:textId="77777777" w:rsidR="003C1E2E" w:rsidRDefault="003C1E2E">
      <w:pPr>
        <w:pStyle w:val="BodyText"/>
        <w:spacing w:before="9"/>
        <w:rPr>
          <w:sz w:val="33"/>
        </w:rPr>
      </w:pPr>
    </w:p>
    <w:p w14:paraId="6CF81521" w14:textId="77777777" w:rsidR="003C1E2E" w:rsidRDefault="00455754">
      <w:pPr>
        <w:pStyle w:val="BodyText"/>
        <w:spacing w:line="235" w:lineRule="auto"/>
        <w:ind w:left="1390" w:right="772"/>
      </w:pPr>
      <w:r>
        <w:t>If the terms and conditions of this offer letter are acce</w:t>
      </w:r>
      <w:r>
        <w:t xml:space="preserve">ptable to you, please signify your acceptance by signing and returning a copy of this letter to the Firm on or before </w:t>
      </w:r>
      <w:r>
        <w:rPr>
          <w:b/>
        </w:rPr>
        <w:t>11-Jul-2022</w:t>
      </w:r>
      <w:r>
        <w:t>, failing which, this offer stands automatically withdrawn by the Firm without any further notice to you.</w:t>
      </w:r>
    </w:p>
    <w:p w14:paraId="044F9405" w14:textId="77777777" w:rsidR="003C1E2E" w:rsidRDefault="003C1E2E">
      <w:pPr>
        <w:pStyle w:val="BodyText"/>
        <w:spacing w:before="1"/>
        <w:rPr>
          <w:sz w:val="33"/>
        </w:rPr>
      </w:pPr>
    </w:p>
    <w:p w14:paraId="7BEE2F32" w14:textId="77777777" w:rsidR="003C1E2E" w:rsidRDefault="00455754">
      <w:pPr>
        <w:pStyle w:val="BodyText"/>
        <w:ind w:left="790"/>
      </w:pPr>
      <w:r>
        <w:t>Yours Sincerely,</w:t>
      </w:r>
    </w:p>
    <w:p w14:paraId="7B9597E2" w14:textId="77777777" w:rsidR="003C1E2E" w:rsidRDefault="00455754">
      <w:pPr>
        <w:pStyle w:val="Heading1"/>
        <w:spacing w:before="51"/>
        <w:ind w:left="790"/>
      </w:pPr>
      <w:r>
        <w:rPr>
          <w:b w:val="0"/>
          <w:i/>
        </w:rPr>
        <w:t>for</w:t>
      </w:r>
      <w:r>
        <w:rPr>
          <w:b w:val="0"/>
          <w:i/>
        </w:rPr>
        <w:t xml:space="preserve"> </w:t>
      </w:r>
      <w:r>
        <w:t>KPMG Assurance and Consulting Services LLP</w:t>
      </w:r>
    </w:p>
    <w:p w14:paraId="34F0A9B8" w14:textId="77777777" w:rsidR="003C1E2E" w:rsidRDefault="003C1E2E">
      <w:pPr>
        <w:pStyle w:val="BodyText"/>
        <w:rPr>
          <w:b/>
          <w:sz w:val="40"/>
        </w:rPr>
      </w:pPr>
    </w:p>
    <w:p w14:paraId="0FABD1FC" w14:textId="77777777" w:rsidR="003C1E2E" w:rsidRDefault="00455754">
      <w:pPr>
        <w:spacing w:before="251" w:line="268" w:lineRule="auto"/>
        <w:ind w:left="790" w:right="7760"/>
        <w:rPr>
          <w:b/>
          <w:sz w:val="36"/>
        </w:rPr>
      </w:pPr>
      <w:r>
        <w:rPr>
          <w:sz w:val="36"/>
        </w:rPr>
        <w:t xml:space="preserve">Authorized Signatory </w:t>
      </w:r>
      <w:r>
        <w:rPr>
          <w:b/>
          <w:sz w:val="36"/>
        </w:rPr>
        <w:t>Mohit Sharma Director</w:t>
      </w:r>
    </w:p>
    <w:p w14:paraId="4DA377BA" w14:textId="77777777" w:rsidR="003C1E2E" w:rsidRDefault="00455754">
      <w:pPr>
        <w:pStyle w:val="Heading1"/>
        <w:spacing w:before="334"/>
        <w:ind w:left="790"/>
      </w:pPr>
      <w:r>
        <w:t>ACCEPTED</w:t>
      </w:r>
    </w:p>
    <w:p w14:paraId="133509D8" w14:textId="77777777" w:rsidR="003C1E2E" w:rsidRDefault="003C1E2E">
      <w:pPr>
        <w:pStyle w:val="BodyText"/>
        <w:rPr>
          <w:b/>
          <w:sz w:val="20"/>
        </w:rPr>
      </w:pPr>
    </w:p>
    <w:p w14:paraId="74C74CD4" w14:textId="77777777" w:rsidR="003C1E2E" w:rsidRDefault="003C1E2E">
      <w:pPr>
        <w:pStyle w:val="BodyText"/>
        <w:rPr>
          <w:b/>
          <w:sz w:val="20"/>
        </w:rPr>
      </w:pPr>
    </w:p>
    <w:p w14:paraId="1CDB450C" w14:textId="77777777" w:rsidR="003C1E2E" w:rsidRDefault="003C1E2E">
      <w:pPr>
        <w:pStyle w:val="BodyText"/>
        <w:rPr>
          <w:b/>
          <w:sz w:val="20"/>
        </w:rPr>
      </w:pPr>
    </w:p>
    <w:p w14:paraId="22F4A3B8" w14:textId="77777777" w:rsidR="003C1E2E" w:rsidRDefault="00455754">
      <w:pPr>
        <w:pStyle w:val="BodyText"/>
        <w:spacing w:before="2"/>
        <w:rPr>
          <w:b/>
          <w:sz w:val="16"/>
        </w:rPr>
      </w:pPr>
      <w:r>
        <w:pict>
          <v:shape id="_x0000_s1102" style="position:absolute;margin-left:39.5pt;margin-top:11.65pt;width:198pt;height:.1pt;z-index:-251641856;mso-wrap-distance-left:0;mso-wrap-distance-right:0;mso-position-horizontal-relative:page" coordorigin="790,233" coordsize="3960,0" path="m790,233r3960,e" filled="f" strokeweight=".72pt">
            <v:path arrowok="t"/>
            <w10:wrap type="topAndBottom" anchorx="page"/>
          </v:shape>
        </w:pict>
      </w:r>
    </w:p>
    <w:p w14:paraId="1E3992D4" w14:textId="77777777" w:rsidR="003C1E2E" w:rsidRDefault="00455754">
      <w:pPr>
        <w:spacing w:before="21"/>
        <w:ind w:left="790"/>
        <w:rPr>
          <w:b/>
          <w:sz w:val="36"/>
        </w:rPr>
      </w:pPr>
      <w:r>
        <w:rPr>
          <w:sz w:val="36"/>
        </w:rPr>
        <w:t xml:space="preserve">By: </w:t>
      </w:r>
      <w:proofErr w:type="gramStart"/>
      <w:r>
        <w:rPr>
          <w:b/>
          <w:sz w:val="36"/>
        </w:rPr>
        <w:t>Divyanshi .</w:t>
      </w:r>
      <w:proofErr w:type="gramEnd"/>
    </w:p>
    <w:p w14:paraId="21C27F59" w14:textId="77777777" w:rsidR="003C1E2E" w:rsidRDefault="00455754">
      <w:pPr>
        <w:pStyle w:val="BodyText"/>
        <w:spacing w:before="51"/>
        <w:ind w:left="789"/>
      </w:pPr>
      <w:proofErr w:type="gramStart"/>
      <w:r>
        <w:t>Date :</w:t>
      </w:r>
      <w:proofErr w:type="gramEnd"/>
    </w:p>
    <w:p w14:paraId="3D9C32E1" w14:textId="77777777" w:rsidR="003C1E2E" w:rsidRDefault="003C1E2E">
      <w:pPr>
        <w:pStyle w:val="BodyText"/>
        <w:spacing w:before="10"/>
        <w:rPr>
          <w:sz w:val="44"/>
        </w:rPr>
      </w:pPr>
    </w:p>
    <w:p w14:paraId="2C58A866" w14:textId="77777777" w:rsidR="003C1E2E" w:rsidRDefault="00455754">
      <w:pPr>
        <w:pStyle w:val="BodyText"/>
        <w:tabs>
          <w:tab w:val="left" w:pos="5575"/>
        </w:tabs>
        <w:ind w:left="790"/>
      </w:pPr>
      <w:r>
        <w:t xml:space="preserve">Start </w:t>
      </w:r>
      <w:proofErr w:type="gramStart"/>
      <w:r>
        <w:t>Date :</w:t>
      </w:r>
      <w:proofErr w:type="gramEnd"/>
      <w:r>
        <w:rPr>
          <w:u w:val="single"/>
        </w:rPr>
        <w:t xml:space="preserve"> </w:t>
      </w:r>
      <w:r>
        <w:rPr>
          <w:u w:val="single"/>
        </w:rPr>
        <w:tab/>
      </w:r>
    </w:p>
    <w:p w14:paraId="60410F8B" w14:textId="77777777" w:rsidR="003C1E2E" w:rsidRDefault="003C1E2E">
      <w:pPr>
        <w:sectPr w:rsidR="003C1E2E">
          <w:pgSz w:w="12240" w:h="15840"/>
          <w:pgMar w:top="100" w:right="560" w:bottom="280" w:left="0" w:header="720" w:footer="720" w:gutter="0"/>
          <w:cols w:space="720"/>
        </w:sectPr>
      </w:pPr>
    </w:p>
    <w:p w14:paraId="3AFE3411" w14:textId="77777777" w:rsidR="003C1E2E" w:rsidRDefault="00455754">
      <w:pPr>
        <w:pStyle w:val="BodyText"/>
        <w:rPr>
          <w:sz w:val="20"/>
        </w:rPr>
      </w:pPr>
      <w:r>
        <w:rPr>
          <w:noProof/>
          <w:sz w:val="20"/>
        </w:rPr>
        <w:drawing>
          <wp:inline distT="0" distB="0" distL="0" distR="0">
            <wp:extent cx="586740" cy="335279"/>
            <wp:effectExtent l="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45205195" w14:textId="77777777" w:rsidR="003C1E2E" w:rsidRDefault="003C1E2E">
      <w:pPr>
        <w:pStyle w:val="BodyText"/>
        <w:rPr>
          <w:sz w:val="20"/>
        </w:rPr>
      </w:pPr>
    </w:p>
    <w:p w14:paraId="03E6A011" w14:textId="77777777" w:rsidR="003C1E2E" w:rsidRDefault="003C1E2E">
      <w:pPr>
        <w:pStyle w:val="BodyText"/>
        <w:rPr>
          <w:sz w:val="20"/>
        </w:rPr>
      </w:pPr>
    </w:p>
    <w:p w14:paraId="419764F9" w14:textId="77777777" w:rsidR="003C1E2E" w:rsidRDefault="003C1E2E">
      <w:pPr>
        <w:pStyle w:val="BodyText"/>
        <w:spacing w:before="8"/>
        <w:rPr>
          <w:sz w:val="15"/>
        </w:rPr>
      </w:pPr>
    </w:p>
    <w:p w14:paraId="68097228" w14:textId="77777777" w:rsidR="003C1E2E" w:rsidRDefault="00455754">
      <w:pPr>
        <w:pStyle w:val="Heading1"/>
        <w:spacing w:before="85"/>
      </w:pPr>
      <w:r>
        <w:t>INDEPENDENCE REQUIREMENTS FOR NEW JOINERS</w:t>
      </w:r>
    </w:p>
    <w:p w14:paraId="4D6D503B" w14:textId="77777777" w:rsidR="003C1E2E" w:rsidRDefault="003C1E2E">
      <w:pPr>
        <w:pStyle w:val="BodyText"/>
        <w:rPr>
          <w:b/>
          <w:sz w:val="40"/>
        </w:rPr>
      </w:pPr>
    </w:p>
    <w:p w14:paraId="75ABD041" w14:textId="77777777" w:rsidR="003C1E2E" w:rsidRDefault="003C1E2E">
      <w:pPr>
        <w:pStyle w:val="BodyText"/>
        <w:rPr>
          <w:b/>
          <w:sz w:val="40"/>
        </w:rPr>
      </w:pPr>
    </w:p>
    <w:p w14:paraId="5B61523C" w14:textId="77777777" w:rsidR="003C1E2E" w:rsidRDefault="003C1E2E">
      <w:pPr>
        <w:pStyle w:val="BodyText"/>
        <w:rPr>
          <w:b/>
          <w:sz w:val="40"/>
        </w:rPr>
      </w:pPr>
    </w:p>
    <w:p w14:paraId="3F9CB51E" w14:textId="77777777" w:rsidR="003C1E2E" w:rsidRDefault="00455754">
      <w:pPr>
        <w:spacing w:before="231" w:line="470" w:lineRule="auto"/>
        <w:ind w:left="745" w:right="3253"/>
        <w:rPr>
          <w:b/>
          <w:sz w:val="36"/>
        </w:rPr>
      </w:pPr>
      <w:r>
        <w:rPr>
          <w:b/>
          <w:sz w:val="36"/>
        </w:rPr>
        <w:t>What is independence and why is it so important? Do the independence rules apply to me?</w:t>
      </w:r>
    </w:p>
    <w:p w14:paraId="79DD1A42" w14:textId="77777777" w:rsidR="003C1E2E" w:rsidRDefault="00455754">
      <w:pPr>
        <w:spacing w:line="411" w:lineRule="exact"/>
        <w:ind w:left="745"/>
        <w:rPr>
          <w:b/>
          <w:sz w:val="36"/>
        </w:rPr>
      </w:pPr>
      <w:r>
        <w:rPr>
          <w:b/>
          <w:sz w:val="36"/>
        </w:rPr>
        <w:t>When is my family subject to the rules?</w:t>
      </w:r>
    </w:p>
    <w:p w14:paraId="3245586E" w14:textId="77777777" w:rsidR="003C1E2E" w:rsidRDefault="003C1E2E">
      <w:pPr>
        <w:pStyle w:val="BodyText"/>
        <w:rPr>
          <w:b/>
          <w:sz w:val="35"/>
        </w:rPr>
      </w:pPr>
    </w:p>
    <w:p w14:paraId="295E3094" w14:textId="77777777" w:rsidR="003C1E2E" w:rsidRDefault="00455754">
      <w:pPr>
        <w:spacing w:before="1" w:line="235" w:lineRule="auto"/>
        <w:ind w:left="745" w:right="613"/>
        <w:rPr>
          <w:b/>
          <w:sz w:val="36"/>
        </w:rPr>
      </w:pPr>
      <w:r>
        <w:rPr>
          <w:b/>
          <w:sz w:val="36"/>
        </w:rPr>
        <w:t>What kinds of investments are prohibited for a ‘Member of the Firm’?</w:t>
      </w:r>
    </w:p>
    <w:p w14:paraId="1D7A7596" w14:textId="77777777" w:rsidR="003C1E2E" w:rsidRDefault="003C1E2E">
      <w:pPr>
        <w:pStyle w:val="BodyText"/>
        <w:spacing w:before="5"/>
        <w:rPr>
          <w:b/>
          <w:sz w:val="34"/>
        </w:rPr>
      </w:pPr>
    </w:p>
    <w:p w14:paraId="7DFDAA78" w14:textId="77777777" w:rsidR="003C1E2E" w:rsidRDefault="00455754">
      <w:pPr>
        <w:spacing w:before="1"/>
        <w:ind w:left="745"/>
        <w:rPr>
          <w:b/>
          <w:sz w:val="36"/>
        </w:rPr>
      </w:pPr>
      <w:r>
        <w:rPr>
          <w:b/>
          <w:sz w:val="36"/>
        </w:rPr>
        <w:t>What kinds of loans are acceptable?</w:t>
      </w:r>
    </w:p>
    <w:p w14:paraId="0781B987" w14:textId="77777777" w:rsidR="003C1E2E" w:rsidRDefault="003C1E2E">
      <w:pPr>
        <w:pStyle w:val="BodyText"/>
        <w:spacing w:before="4"/>
        <w:rPr>
          <w:b/>
          <w:sz w:val="34"/>
        </w:rPr>
      </w:pPr>
    </w:p>
    <w:p w14:paraId="16B7344E" w14:textId="77777777" w:rsidR="003C1E2E" w:rsidRDefault="00455754">
      <w:pPr>
        <w:spacing w:before="1"/>
        <w:ind w:left="745"/>
        <w:rPr>
          <w:b/>
          <w:sz w:val="36"/>
        </w:rPr>
      </w:pPr>
      <w:r>
        <w:rPr>
          <w:b/>
          <w:sz w:val="36"/>
        </w:rPr>
        <w:t xml:space="preserve">What Is Independence and Why Is It </w:t>
      </w:r>
      <w:proofErr w:type="gramStart"/>
      <w:r>
        <w:rPr>
          <w:b/>
          <w:sz w:val="36"/>
        </w:rPr>
        <w:t>so</w:t>
      </w:r>
      <w:proofErr w:type="gramEnd"/>
      <w:r>
        <w:rPr>
          <w:b/>
          <w:sz w:val="36"/>
        </w:rPr>
        <w:t xml:space="preserve"> Important?</w:t>
      </w:r>
    </w:p>
    <w:p w14:paraId="0D5E5A06" w14:textId="77777777" w:rsidR="003C1E2E" w:rsidRDefault="003C1E2E">
      <w:pPr>
        <w:pStyle w:val="BodyText"/>
        <w:rPr>
          <w:b/>
          <w:sz w:val="35"/>
        </w:rPr>
      </w:pPr>
    </w:p>
    <w:p w14:paraId="77B048CE" w14:textId="77777777" w:rsidR="003C1E2E" w:rsidRDefault="00455754">
      <w:pPr>
        <w:pStyle w:val="BodyText"/>
        <w:spacing w:line="235" w:lineRule="auto"/>
        <w:ind w:left="745" w:right="257"/>
      </w:pPr>
      <w:r>
        <w:t xml:space="preserve">Auditor Independence avoids interests and relationships that might impair objectivity. The SEC, PCAOB, IESBA, AICPA, ICAI and other regulators/oversight bodies have developed basic standards for determining independence. These standards apply to our audit </w:t>
      </w:r>
      <w:r>
        <w:t>clients.</w:t>
      </w:r>
    </w:p>
    <w:p w14:paraId="40E6029E" w14:textId="77777777" w:rsidR="003C1E2E" w:rsidRDefault="003C1E2E">
      <w:pPr>
        <w:pStyle w:val="BodyText"/>
        <w:spacing w:before="4"/>
        <w:rPr>
          <w:sz w:val="34"/>
        </w:rPr>
      </w:pPr>
    </w:p>
    <w:p w14:paraId="52FF43EF" w14:textId="77777777" w:rsidR="003C1E2E" w:rsidRDefault="00455754">
      <w:pPr>
        <w:pStyle w:val="Heading1"/>
      </w:pPr>
      <w:r>
        <w:t>Do the Independence Rules Apply to Me?</w:t>
      </w:r>
    </w:p>
    <w:p w14:paraId="25DE0E2E" w14:textId="77777777" w:rsidR="003C1E2E" w:rsidRDefault="003C1E2E">
      <w:pPr>
        <w:pStyle w:val="BodyText"/>
        <w:spacing w:before="1"/>
        <w:rPr>
          <w:b/>
          <w:sz w:val="35"/>
        </w:rPr>
      </w:pPr>
    </w:p>
    <w:p w14:paraId="52D2B2D5" w14:textId="77777777" w:rsidR="003C1E2E" w:rsidRDefault="00455754">
      <w:pPr>
        <w:pStyle w:val="BodyText"/>
        <w:spacing w:line="235" w:lineRule="auto"/>
        <w:ind w:left="745" w:right="427"/>
      </w:pPr>
      <w:r>
        <w:t xml:space="preserve">Independence rules apply to all employees, </w:t>
      </w:r>
      <w:proofErr w:type="gramStart"/>
      <w:r>
        <w:t>directors</w:t>
      </w:r>
      <w:proofErr w:type="gramEnd"/>
      <w:r>
        <w:t xml:space="preserve"> and partners of the firm. However not all of the rules apply to everyone; </w:t>
      </w:r>
      <w:proofErr w:type="gramStart"/>
      <w:r>
        <w:t>so</w:t>
      </w:r>
      <w:proofErr w:type="gramEnd"/>
      <w:r>
        <w:t xml:space="preserve"> it is necessary to understand the independence rules that apply to you.</w:t>
      </w:r>
    </w:p>
    <w:p w14:paraId="78237117" w14:textId="77777777" w:rsidR="003C1E2E" w:rsidRDefault="003C1E2E">
      <w:pPr>
        <w:pStyle w:val="BodyText"/>
        <w:rPr>
          <w:sz w:val="35"/>
        </w:rPr>
      </w:pPr>
    </w:p>
    <w:p w14:paraId="02B665C9" w14:textId="77777777" w:rsidR="003C1E2E" w:rsidRDefault="00455754">
      <w:pPr>
        <w:pStyle w:val="BodyText"/>
        <w:spacing w:line="235" w:lineRule="auto"/>
        <w:ind w:left="745" w:right="268"/>
      </w:pPr>
      <w:r>
        <w:t>Ple</w:t>
      </w:r>
      <w:r>
        <w:t>ase note that all client-facing personnel in the Firm, their spouses and dependents are governed by the independence policies of the Firm that include restrictions on investments in, and loans to or from, restricted entities. Investments include shares, de</w:t>
      </w:r>
      <w:r>
        <w:t xml:space="preserve">bentures, bonds, mutual funds, portfolio management schemes, etc. In </w:t>
      </w:r>
      <w:proofErr w:type="gramStart"/>
      <w:r>
        <w:t>addition</w:t>
      </w:r>
      <w:proofErr w:type="gramEnd"/>
      <w:r>
        <w:t xml:space="preserve"> you may have restrictions</w:t>
      </w:r>
    </w:p>
    <w:p w14:paraId="2A6B8F30" w14:textId="77777777" w:rsidR="003C1E2E" w:rsidRDefault="003C1E2E">
      <w:pPr>
        <w:spacing w:line="235" w:lineRule="auto"/>
        <w:sectPr w:rsidR="003C1E2E">
          <w:pgSz w:w="12240" w:h="15840"/>
          <w:pgMar w:top="100" w:right="560" w:bottom="280" w:left="0" w:header="720" w:footer="720" w:gutter="0"/>
          <w:cols w:space="720"/>
        </w:sectPr>
      </w:pPr>
    </w:p>
    <w:p w14:paraId="7B60DCA2" w14:textId="77777777" w:rsidR="003C1E2E" w:rsidRDefault="003C1E2E">
      <w:pPr>
        <w:pStyle w:val="BodyText"/>
        <w:rPr>
          <w:sz w:val="20"/>
        </w:rPr>
      </w:pPr>
    </w:p>
    <w:p w14:paraId="4DFD2C89" w14:textId="77777777" w:rsidR="003C1E2E" w:rsidRDefault="00455754">
      <w:pPr>
        <w:pStyle w:val="BodyText"/>
        <w:spacing w:before="235" w:line="235" w:lineRule="auto"/>
        <w:ind w:left="745" w:right="578"/>
      </w:pPr>
      <w:r>
        <w:rPr>
          <w:noProof/>
        </w:rPr>
        <w:drawing>
          <wp:anchor distT="0" distB="0" distL="0" distR="0" simplePos="0" relativeHeight="250499072" behindDoc="1" locked="0" layoutInCell="1" allowOverlap="1">
            <wp:simplePos x="0" y="0"/>
            <wp:positionH relativeFrom="page">
              <wp:posOffset>0</wp:posOffset>
            </wp:positionH>
            <wp:positionV relativeFrom="paragraph">
              <wp:posOffset>-142013</wp:posOffset>
            </wp:positionV>
            <wp:extent cx="621788" cy="365758"/>
            <wp:effectExtent l="0" t="0" r="0" b="0"/>
            <wp:wrapNone/>
            <wp:docPr id="3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jpeg"/>
                    <pic:cNvPicPr/>
                  </pic:nvPicPr>
                  <pic:blipFill>
                    <a:blip r:embed="rId9" cstate="print"/>
                    <a:stretch>
                      <a:fillRect/>
                    </a:stretch>
                  </pic:blipFill>
                  <pic:spPr>
                    <a:xfrm>
                      <a:off x="0" y="0"/>
                      <a:ext cx="621788" cy="365758"/>
                    </a:xfrm>
                    <a:prstGeom prst="rect">
                      <a:avLst/>
                    </a:prstGeom>
                  </pic:spPr>
                </pic:pic>
              </a:graphicData>
            </a:graphic>
          </wp:anchor>
        </w:drawing>
      </w:r>
      <w:r>
        <w:t>on other financial interests with restricted entities on insurance policies, credit cards, loans, brokerage and bank accounts and spouse and</w:t>
      </w:r>
      <w:r>
        <w:t xml:space="preserve"> dependent benefit plans. New Joiners should </w:t>
      </w:r>
      <w:proofErr w:type="gramStart"/>
      <w:r>
        <w:t>be in compliance with</w:t>
      </w:r>
      <w:proofErr w:type="gramEnd"/>
      <w:r>
        <w:t xml:space="preserve"> the Independence policies within 14 days of joining.</w:t>
      </w:r>
    </w:p>
    <w:p w14:paraId="04A25D03" w14:textId="77777777" w:rsidR="003C1E2E" w:rsidRDefault="003C1E2E">
      <w:pPr>
        <w:pStyle w:val="BodyText"/>
        <w:rPr>
          <w:sz w:val="35"/>
        </w:rPr>
      </w:pPr>
    </w:p>
    <w:p w14:paraId="63D6FC60" w14:textId="77777777" w:rsidR="003C1E2E" w:rsidRDefault="00455754">
      <w:pPr>
        <w:pStyle w:val="BodyText"/>
        <w:spacing w:line="235" w:lineRule="auto"/>
        <w:ind w:left="745" w:right="667"/>
      </w:pPr>
      <w:r>
        <w:t xml:space="preserve">Two important technical terms identify those persons who need to maintain independence with respect to the Firm’s clients. They are </w:t>
      </w:r>
      <w:proofErr w:type="gramStart"/>
      <w:r>
        <w:rPr>
          <w:b/>
        </w:rPr>
        <w:t>‘ M</w:t>
      </w:r>
      <w:r>
        <w:rPr>
          <w:b/>
        </w:rPr>
        <w:t>ember</w:t>
      </w:r>
      <w:proofErr w:type="gramEnd"/>
      <w:r>
        <w:rPr>
          <w:b/>
        </w:rPr>
        <w:t xml:space="preserve"> of the Firm ’ </w:t>
      </w:r>
      <w:r>
        <w:t xml:space="preserve">and </w:t>
      </w:r>
      <w:r>
        <w:rPr>
          <w:b/>
        </w:rPr>
        <w:t xml:space="preserve">‘ Covered Person ’ </w:t>
      </w:r>
      <w:r>
        <w:t>. As you will see, all Covered Persons are also Members of the Firm, but all Members of the Firm may or may not be Covered Persons.</w:t>
      </w:r>
    </w:p>
    <w:p w14:paraId="499CE93C" w14:textId="77777777" w:rsidR="003C1E2E" w:rsidRDefault="003C1E2E">
      <w:pPr>
        <w:pStyle w:val="BodyText"/>
        <w:spacing w:before="11"/>
        <w:rPr>
          <w:sz w:val="34"/>
        </w:rPr>
      </w:pPr>
    </w:p>
    <w:p w14:paraId="23AC6E07" w14:textId="77777777" w:rsidR="003C1E2E" w:rsidRDefault="00455754">
      <w:pPr>
        <w:pStyle w:val="BodyText"/>
        <w:spacing w:line="235" w:lineRule="auto"/>
        <w:ind w:left="745" w:right="158"/>
      </w:pPr>
      <w:r>
        <w:rPr>
          <w:b/>
        </w:rPr>
        <w:t xml:space="preserve">‘Member of the Firm’ </w:t>
      </w:r>
      <w:r>
        <w:t>- You are a Member of the Firm if you are a partner or a director or a client facing professional, including senior manager, manager or employee or any other professional who directly markets services, or who consults with an engagement team on a client- s</w:t>
      </w:r>
      <w:r>
        <w:t xml:space="preserve">pecific matter. This includes people who do not face clients directly but deal with client related data from afar. The only exception to these rules </w:t>
      </w:r>
      <w:proofErr w:type="gramStart"/>
      <w:r>
        <w:t>are</w:t>
      </w:r>
      <w:proofErr w:type="gramEnd"/>
      <w:r>
        <w:t xml:space="preserve"> staff who join Administration, Finance function etc. below the level of Director.</w:t>
      </w:r>
    </w:p>
    <w:p w14:paraId="2905C41B" w14:textId="77777777" w:rsidR="003C1E2E" w:rsidRDefault="003C1E2E">
      <w:pPr>
        <w:pStyle w:val="BodyText"/>
        <w:spacing w:before="8"/>
        <w:rPr>
          <w:sz w:val="34"/>
        </w:rPr>
      </w:pPr>
    </w:p>
    <w:p w14:paraId="5D41172C" w14:textId="77777777" w:rsidR="003C1E2E" w:rsidRDefault="00455754">
      <w:pPr>
        <w:pStyle w:val="BodyText"/>
        <w:spacing w:line="235" w:lineRule="auto"/>
        <w:ind w:left="745" w:right="375"/>
        <w:jc w:val="both"/>
      </w:pPr>
      <w:r>
        <w:t xml:space="preserve">If you are a Member </w:t>
      </w:r>
      <w:r>
        <w:t xml:space="preserve">of the </w:t>
      </w:r>
      <w:proofErr w:type="gramStart"/>
      <w:r>
        <w:t>Firm</w:t>
      </w:r>
      <w:proofErr w:type="gramEnd"/>
      <w:r>
        <w:t xml:space="preserve"> you will be restricted from investing in, and receiving loans from or making loans to, restricted entities. Members of the firm may invest in mutual funds if they are not Covered Persons.</w:t>
      </w:r>
    </w:p>
    <w:p w14:paraId="2522EB3F" w14:textId="77777777" w:rsidR="003C1E2E" w:rsidRDefault="003C1E2E">
      <w:pPr>
        <w:pStyle w:val="BodyText"/>
        <w:spacing w:before="1"/>
        <w:rPr>
          <w:sz w:val="35"/>
        </w:rPr>
      </w:pPr>
    </w:p>
    <w:p w14:paraId="47A797D1" w14:textId="77777777" w:rsidR="003C1E2E" w:rsidRDefault="00455754">
      <w:pPr>
        <w:spacing w:line="235" w:lineRule="auto"/>
        <w:ind w:left="745" w:right="478"/>
        <w:rPr>
          <w:b/>
          <w:sz w:val="36"/>
        </w:rPr>
      </w:pPr>
      <w:r>
        <w:rPr>
          <w:sz w:val="36"/>
        </w:rPr>
        <w:t>Please note that the term ‘Member of the Firm’ also inc</w:t>
      </w:r>
      <w:r>
        <w:rPr>
          <w:sz w:val="36"/>
        </w:rPr>
        <w:t xml:space="preserve">ludes your immediate family members (spouse and dependents). Details are under - </w:t>
      </w:r>
      <w:r>
        <w:rPr>
          <w:b/>
          <w:sz w:val="36"/>
        </w:rPr>
        <w:t>When Is My Family Subject to the Rules?</w:t>
      </w:r>
    </w:p>
    <w:p w14:paraId="03781528" w14:textId="77777777" w:rsidR="003C1E2E" w:rsidRDefault="003C1E2E">
      <w:pPr>
        <w:pStyle w:val="BodyText"/>
        <w:rPr>
          <w:b/>
          <w:sz w:val="35"/>
        </w:rPr>
      </w:pPr>
    </w:p>
    <w:p w14:paraId="30D0460C" w14:textId="77777777" w:rsidR="003C1E2E" w:rsidRDefault="00455754">
      <w:pPr>
        <w:pStyle w:val="BodyText"/>
        <w:spacing w:line="235" w:lineRule="auto"/>
        <w:ind w:left="745" w:right="241"/>
      </w:pPr>
      <w:r>
        <w:rPr>
          <w:b/>
        </w:rPr>
        <w:t xml:space="preserve">‘Covered Person’ </w:t>
      </w:r>
      <w:r>
        <w:t xml:space="preserve">- You are a Covered Person with respect to a specific client if you (1) participate in the audit engagement, (2) are </w:t>
      </w:r>
      <w:r>
        <w:t xml:space="preserve">in the firm’s </w:t>
      </w:r>
      <w:r>
        <w:rPr>
          <w:b/>
        </w:rPr>
        <w:t xml:space="preserve">Chain of Command </w:t>
      </w:r>
      <w:r>
        <w:t>with respect to the audit engagement; (3) are a partner, director or professional employee having managerial responsibilities who (a) has provided 10 hours or more of non-audit professional services to the audit client for th</w:t>
      </w:r>
      <w:r>
        <w:t>e period beginning on the date such services are first provided and ending on the date of the auditors’ report on the financial statements for the fiscal year during</w:t>
      </w:r>
    </w:p>
    <w:p w14:paraId="411BFBC6" w14:textId="77777777" w:rsidR="003C1E2E" w:rsidRDefault="003C1E2E">
      <w:pPr>
        <w:spacing w:line="235" w:lineRule="auto"/>
        <w:sectPr w:rsidR="003C1E2E">
          <w:pgSz w:w="12240" w:h="15840"/>
          <w:pgMar w:top="100" w:right="560" w:bottom="280" w:left="0" w:header="720" w:footer="720" w:gutter="0"/>
          <w:cols w:space="720"/>
        </w:sectPr>
      </w:pPr>
    </w:p>
    <w:p w14:paraId="6996A45B" w14:textId="77777777" w:rsidR="003C1E2E" w:rsidRDefault="003C1E2E">
      <w:pPr>
        <w:pStyle w:val="BodyText"/>
        <w:rPr>
          <w:sz w:val="20"/>
        </w:rPr>
      </w:pPr>
    </w:p>
    <w:p w14:paraId="532C378F" w14:textId="77777777" w:rsidR="003C1E2E" w:rsidRDefault="00455754">
      <w:pPr>
        <w:pStyle w:val="BodyText"/>
        <w:spacing w:before="235" w:line="235" w:lineRule="auto"/>
        <w:ind w:left="745" w:right="248"/>
      </w:pPr>
      <w:r>
        <w:rPr>
          <w:noProof/>
        </w:rPr>
        <w:drawing>
          <wp:anchor distT="0" distB="0" distL="0" distR="0" simplePos="0" relativeHeight="250500096" behindDoc="1" locked="0" layoutInCell="1" allowOverlap="1">
            <wp:simplePos x="0" y="0"/>
            <wp:positionH relativeFrom="page">
              <wp:posOffset>0</wp:posOffset>
            </wp:positionH>
            <wp:positionV relativeFrom="paragraph">
              <wp:posOffset>-142013</wp:posOffset>
            </wp:positionV>
            <wp:extent cx="621788" cy="365758"/>
            <wp:effectExtent l="0" t="0" r="0" b="0"/>
            <wp:wrapNone/>
            <wp:docPr id="3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9" cstate="print"/>
                    <a:stretch>
                      <a:fillRect/>
                    </a:stretch>
                  </pic:blipFill>
                  <pic:spPr>
                    <a:xfrm>
                      <a:off x="0" y="0"/>
                      <a:ext cx="621788" cy="365758"/>
                    </a:xfrm>
                    <a:prstGeom prst="rect">
                      <a:avLst/>
                    </a:prstGeom>
                  </pic:spPr>
                </pic:pic>
              </a:graphicData>
            </a:graphic>
          </wp:anchor>
        </w:drawing>
      </w:r>
      <w:r>
        <w:t>which those services are provided, or (b) expects to provide any non-audit pro</w:t>
      </w:r>
      <w:r>
        <w:t xml:space="preserve">fessional services to the audit client on a recurring basis; or (4) are a partner or client facing director in the same </w:t>
      </w:r>
      <w:proofErr w:type="gramStart"/>
      <w:r>
        <w:rPr>
          <w:b/>
        </w:rPr>
        <w:t>‘ office</w:t>
      </w:r>
      <w:proofErr w:type="gramEnd"/>
      <w:r>
        <w:rPr>
          <w:b/>
        </w:rPr>
        <w:t xml:space="preserve"> ’ </w:t>
      </w:r>
      <w:r>
        <w:t>in which the lead audit engagement partner primarily practices in connection with the audit engagement at an issuer level. Th</w:t>
      </w:r>
      <w:r>
        <w:t xml:space="preserve">e term ‘Covered Person’ also includes immediate family members, as explained in the section titled ‘When Is My Family Subject to the Rules?’ The Covered Person concept applies to bank accounts, brokerage accounts, insurance products, credit cards, housing </w:t>
      </w:r>
      <w:r>
        <w:t>and student loans, employment relationships of your family, investments of your spouse or dependents in their employee benefit plans of restricted entities, and investment in mutual funds.</w:t>
      </w:r>
    </w:p>
    <w:p w14:paraId="625C567E" w14:textId="77777777" w:rsidR="003C1E2E" w:rsidRDefault="003C1E2E">
      <w:pPr>
        <w:pStyle w:val="BodyText"/>
        <w:rPr>
          <w:sz w:val="34"/>
        </w:rPr>
      </w:pPr>
    </w:p>
    <w:p w14:paraId="0B6F0F0C" w14:textId="77777777" w:rsidR="003C1E2E" w:rsidRDefault="00455754">
      <w:pPr>
        <w:pStyle w:val="Heading1"/>
        <w:ind w:left="835"/>
      </w:pPr>
      <w:r>
        <w:t>When Is My Family Subject to the Rules?</w:t>
      </w:r>
    </w:p>
    <w:p w14:paraId="3EA0E8B8" w14:textId="77777777" w:rsidR="003C1E2E" w:rsidRDefault="003C1E2E">
      <w:pPr>
        <w:pStyle w:val="BodyText"/>
        <w:rPr>
          <w:b/>
          <w:sz w:val="35"/>
        </w:rPr>
      </w:pPr>
    </w:p>
    <w:p w14:paraId="3E0CBEE0" w14:textId="77777777" w:rsidR="003C1E2E" w:rsidRDefault="00455754">
      <w:pPr>
        <w:pStyle w:val="BodyText"/>
        <w:spacing w:line="235" w:lineRule="auto"/>
        <w:ind w:left="745" w:right="449"/>
      </w:pPr>
      <w:r>
        <w:t>If you are a Member of th</w:t>
      </w:r>
      <w:r>
        <w:t xml:space="preserve">e Firm or a Covered Person, your spouse, spousal equivalent and dependents </w:t>
      </w:r>
      <w:proofErr w:type="gramStart"/>
      <w:r>
        <w:t>* ,</w:t>
      </w:r>
      <w:proofErr w:type="gramEnd"/>
      <w:r>
        <w:t xml:space="preserve"> whether or not related, are also considered Members of the Firm or Covered Persons. These individuals are called </w:t>
      </w:r>
      <w:proofErr w:type="gramStart"/>
      <w:r>
        <w:rPr>
          <w:b/>
        </w:rPr>
        <w:t>‘ immediate</w:t>
      </w:r>
      <w:proofErr w:type="gramEnd"/>
      <w:r>
        <w:rPr>
          <w:b/>
        </w:rPr>
        <w:t xml:space="preserve"> family members ’ </w:t>
      </w:r>
      <w:r>
        <w:t xml:space="preserve">in the independence rules and they </w:t>
      </w:r>
      <w:r>
        <w:t>are subject to the same independence rules that apply to you. This means their investments, loans, all bank accounts, current and savings accounts, brokerage accounts, insurance policies, credit card balances, spouse or dependent employee benefit plans may</w:t>
      </w:r>
      <w:r>
        <w:t xml:space="preserve"> affect your independence.</w:t>
      </w:r>
    </w:p>
    <w:p w14:paraId="0A035DA9" w14:textId="77777777" w:rsidR="003C1E2E" w:rsidRDefault="003C1E2E">
      <w:pPr>
        <w:pStyle w:val="BodyText"/>
        <w:spacing w:before="8"/>
        <w:rPr>
          <w:sz w:val="34"/>
        </w:rPr>
      </w:pPr>
    </w:p>
    <w:p w14:paraId="3E2CDE68" w14:textId="77777777" w:rsidR="003C1E2E" w:rsidRDefault="00455754">
      <w:pPr>
        <w:pStyle w:val="BodyText"/>
        <w:spacing w:line="235" w:lineRule="auto"/>
        <w:ind w:left="745" w:right="698"/>
      </w:pPr>
      <w:r>
        <w:t>* Dependents are persons and/or their spouses who received more than 50% of their financial support in the past 12 months from you.</w:t>
      </w:r>
    </w:p>
    <w:p w14:paraId="5A5D1698" w14:textId="77777777" w:rsidR="003C1E2E" w:rsidRDefault="003C1E2E">
      <w:pPr>
        <w:pStyle w:val="BodyText"/>
        <w:spacing w:before="1"/>
        <w:rPr>
          <w:sz w:val="35"/>
        </w:rPr>
      </w:pPr>
    </w:p>
    <w:p w14:paraId="4038A4C1" w14:textId="77777777" w:rsidR="003C1E2E" w:rsidRDefault="00455754">
      <w:pPr>
        <w:pStyle w:val="BodyText"/>
        <w:spacing w:line="235" w:lineRule="auto"/>
        <w:ind w:left="744" w:right="359"/>
      </w:pPr>
      <w:r>
        <w:t xml:space="preserve">In certain instances your </w:t>
      </w:r>
      <w:proofErr w:type="gramStart"/>
      <w:r>
        <w:rPr>
          <w:b/>
        </w:rPr>
        <w:t>‘ close</w:t>
      </w:r>
      <w:proofErr w:type="gramEnd"/>
      <w:r>
        <w:rPr>
          <w:b/>
        </w:rPr>
        <w:t xml:space="preserve"> family members ’ </w:t>
      </w:r>
      <w:r>
        <w:t>—immediate family members plus your non-dependent parents, non-dependent children and siblings—are also subject to the independence rules. A close family member’s employment with an audit client in an accounting role or a financial reporting oversight role</w:t>
      </w:r>
      <w:r>
        <w:t>, a material and known investment in, or control of an audit client, may impair the Firm’s independence.</w:t>
      </w:r>
    </w:p>
    <w:p w14:paraId="58154A4B" w14:textId="77777777" w:rsidR="003C1E2E" w:rsidRDefault="003C1E2E">
      <w:pPr>
        <w:pStyle w:val="BodyText"/>
        <w:spacing w:before="9"/>
        <w:rPr>
          <w:sz w:val="57"/>
        </w:rPr>
      </w:pPr>
    </w:p>
    <w:p w14:paraId="43CFF257" w14:textId="77777777" w:rsidR="003C1E2E" w:rsidRDefault="00455754">
      <w:pPr>
        <w:pStyle w:val="Heading1"/>
        <w:ind w:left="925"/>
      </w:pPr>
      <w:r>
        <w:t>What Kinds of Investments Are Prohibited For a ‘Member of the</w:t>
      </w:r>
    </w:p>
    <w:p w14:paraId="1B90DE4E" w14:textId="77777777" w:rsidR="003C1E2E" w:rsidRDefault="003C1E2E">
      <w:pPr>
        <w:sectPr w:rsidR="003C1E2E">
          <w:pgSz w:w="12240" w:h="15840"/>
          <w:pgMar w:top="100" w:right="560" w:bottom="280" w:left="0" w:header="720" w:footer="720" w:gutter="0"/>
          <w:cols w:space="720"/>
        </w:sectPr>
      </w:pPr>
    </w:p>
    <w:p w14:paraId="1FAD22FD" w14:textId="77777777" w:rsidR="003C1E2E" w:rsidRDefault="003C1E2E">
      <w:pPr>
        <w:pStyle w:val="BodyText"/>
        <w:rPr>
          <w:b/>
          <w:sz w:val="20"/>
        </w:rPr>
      </w:pPr>
    </w:p>
    <w:p w14:paraId="502416C8" w14:textId="77777777" w:rsidR="003C1E2E" w:rsidRDefault="00455754">
      <w:pPr>
        <w:spacing w:before="229"/>
        <w:ind w:left="745"/>
        <w:rPr>
          <w:b/>
          <w:sz w:val="36"/>
        </w:rPr>
      </w:pPr>
      <w:r>
        <w:rPr>
          <w:noProof/>
        </w:rPr>
        <w:drawing>
          <wp:anchor distT="0" distB="0" distL="0" distR="0" simplePos="0" relativeHeight="250501120" behindDoc="1" locked="0" layoutInCell="1" allowOverlap="1">
            <wp:simplePos x="0" y="0"/>
            <wp:positionH relativeFrom="page">
              <wp:posOffset>0</wp:posOffset>
            </wp:positionH>
            <wp:positionV relativeFrom="paragraph">
              <wp:posOffset>-141556</wp:posOffset>
            </wp:positionV>
            <wp:extent cx="621788" cy="365758"/>
            <wp:effectExtent l="0" t="0" r="0" b="0"/>
            <wp:wrapNone/>
            <wp:docPr id="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jpeg"/>
                    <pic:cNvPicPr/>
                  </pic:nvPicPr>
                  <pic:blipFill>
                    <a:blip r:embed="rId9" cstate="print"/>
                    <a:stretch>
                      <a:fillRect/>
                    </a:stretch>
                  </pic:blipFill>
                  <pic:spPr>
                    <a:xfrm>
                      <a:off x="0" y="0"/>
                      <a:ext cx="621788" cy="365758"/>
                    </a:xfrm>
                    <a:prstGeom prst="rect">
                      <a:avLst/>
                    </a:prstGeom>
                  </pic:spPr>
                </pic:pic>
              </a:graphicData>
            </a:graphic>
          </wp:anchor>
        </w:drawing>
      </w:r>
      <w:r>
        <w:rPr>
          <w:b/>
          <w:sz w:val="36"/>
        </w:rPr>
        <w:t>Firm’?</w:t>
      </w:r>
    </w:p>
    <w:p w14:paraId="138ACC74" w14:textId="77777777" w:rsidR="003C1E2E" w:rsidRDefault="003C1E2E">
      <w:pPr>
        <w:pStyle w:val="BodyText"/>
        <w:rPr>
          <w:b/>
          <w:sz w:val="35"/>
        </w:rPr>
      </w:pPr>
    </w:p>
    <w:p w14:paraId="4ED230CB" w14:textId="77777777" w:rsidR="003C1E2E" w:rsidRDefault="00455754">
      <w:pPr>
        <w:pStyle w:val="BodyText"/>
        <w:spacing w:line="235" w:lineRule="auto"/>
        <w:ind w:left="745" w:right="236"/>
      </w:pPr>
      <w:r>
        <w:t>As a Member of the Firm, you (and your immediate family members) generally may not own (or be committed to acquire) any direct or material indirect financial interest in a restricted entity. Examples of financial interests include equity and preference sha</w:t>
      </w:r>
      <w:r>
        <w:t xml:space="preserve">res, debentures, </w:t>
      </w:r>
      <w:proofErr w:type="gramStart"/>
      <w:r>
        <w:t>bonds</w:t>
      </w:r>
      <w:proofErr w:type="gramEnd"/>
      <w:r>
        <w:t xml:space="preserve"> and deposits, shares in a mutual fund, partnership units, stock rights, options or warrants to acquire an interest in an entity, or rights of participation such as puts, calls, or straddles.</w:t>
      </w:r>
    </w:p>
    <w:p w14:paraId="70A6AD7D" w14:textId="77777777" w:rsidR="003C1E2E" w:rsidRDefault="00455754">
      <w:pPr>
        <w:pStyle w:val="BodyText"/>
        <w:spacing w:line="402" w:lineRule="exact"/>
        <w:ind w:left="745"/>
      </w:pPr>
      <w:r>
        <w:t>In addition:</w:t>
      </w:r>
    </w:p>
    <w:p w14:paraId="455A9B22" w14:textId="77777777" w:rsidR="003C1E2E" w:rsidRDefault="003C1E2E">
      <w:pPr>
        <w:pStyle w:val="BodyText"/>
        <w:rPr>
          <w:sz w:val="35"/>
        </w:rPr>
      </w:pPr>
    </w:p>
    <w:p w14:paraId="3FFE319B" w14:textId="77777777" w:rsidR="003C1E2E" w:rsidRDefault="00455754">
      <w:pPr>
        <w:pStyle w:val="ListParagraph"/>
        <w:numPr>
          <w:ilvl w:val="0"/>
          <w:numId w:val="4"/>
        </w:numPr>
        <w:tabs>
          <w:tab w:val="left" w:pos="1494"/>
          <w:tab w:val="left" w:pos="1495"/>
        </w:tabs>
        <w:spacing w:line="235" w:lineRule="auto"/>
        <w:ind w:right="715" w:firstLine="0"/>
        <w:rPr>
          <w:sz w:val="36"/>
        </w:rPr>
      </w:pPr>
      <w:r>
        <w:rPr>
          <w:sz w:val="36"/>
        </w:rPr>
        <w:t>If you own or your immediate</w:t>
      </w:r>
      <w:r>
        <w:rPr>
          <w:sz w:val="36"/>
        </w:rPr>
        <w:t xml:space="preserve"> family member owns shares in a mutual fund that is an audit client or in a non-client mutual fund that is advised, sponsored, or managed by an audit client or a subsidiary of </w:t>
      </w:r>
      <w:r>
        <w:rPr>
          <w:spacing w:val="-9"/>
          <w:sz w:val="36"/>
        </w:rPr>
        <w:t xml:space="preserve">an </w:t>
      </w:r>
      <w:r>
        <w:rPr>
          <w:sz w:val="36"/>
        </w:rPr>
        <w:t xml:space="preserve">audit client for which you are a Covered Person, you have a direct financial </w:t>
      </w:r>
      <w:r>
        <w:rPr>
          <w:sz w:val="36"/>
        </w:rPr>
        <w:t>interest in that client, and that is prohibited.</w:t>
      </w:r>
    </w:p>
    <w:p w14:paraId="15C1E160" w14:textId="77777777" w:rsidR="003C1E2E" w:rsidRDefault="003C1E2E">
      <w:pPr>
        <w:pStyle w:val="BodyText"/>
        <w:spacing w:before="11"/>
        <w:rPr>
          <w:sz w:val="34"/>
        </w:rPr>
      </w:pPr>
    </w:p>
    <w:p w14:paraId="49EFE017" w14:textId="77777777" w:rsidR="003C1E2E" w:rsidRDefault="00455754">
      <w:pPr>
        <w:pStyle w:val="ListParagraph"/>
        <w:numPr>
          <w:ilvl w:val="0"/>
          <w:numId w:val="4"/>
        </w:numPr>
        <w:tabs>
          <w:tab w:val="left" w:pos="1494"/>
          <w:tab w:val="left" w:pos="1495"/>
        </w:tabs>
        <w:spacing w:line="235" w:lineRule="auto"/>
        <w:ind w:right="511" w:firstLine="0"/>
        <w:rPr>
          <w:sz w:val="36"/>
        </w:rPr>
      </w:pPr>
      <w:r>
        <w:rPr>
          <w:spacing w:val="-12"/>
          <w:sz w:val="36"/>
        </w:rPr>
        <w:t xml:space="preserve">You </w:t>
      </w:r>
      <w:r>
        <w:rPr>
          <w:sz w:val="36"/>
        </w:rPr>
        <w:t xml:space="preserve">are not permitted to join an investment </w:t>
      </w:r>
      <w:proofErr w:type="gramStart"/>
      <w:r>
        <w:rPr>
          <w:sz w:val="36"/>
        </w:rPr>
        <w:t>club, or</w:t>
      </w:r>
      <w:proofErr w:type="gramEnd"/>
      <w:r>
        <w:rPr>
          <w:sz w:val="36"/>
        </w:rPr>
        <w:t xml:space="preserve"> participate in </w:t>
      </w:r>
      <w:r>
        <w:rPr>
          <w:spacing w:val="-17"/>
          <w:sz w:val="36"/>
        </w:rPr>
        <w:t xml:space="preserve">a </w:t>
      </w:r>
      <w:r>
        <w:rPr>
          <w:sz w:val="36"/>
        </w:rPr>
        <w:t xml:space="preserve">Portfolio Management Scheme. </w:t>
      </w:r>
      <w:r>
        <w:rPr>
          <w:spacing w:val="-3"/>
          <w:sz w:val="36"/>
        </w:rPr>
        <w:t xml:space="preserve">Similarly, </w:t>
      </w:r>
      <w:r>
        <w:rPr>
          <w:sz w:val="36"/>
        </w:rPr>
        <w:t>you may not invest in controlled joint ventures or partnerships unless those entities follow the</w:t>
      </w:r>
      <w:r>
        <w:rPr>
          <w:sz w:val="36"/>
        </w:rPr>
        <w:t xml:space="preserve"> </w:t>
      </w:r>
      <w:r>
        <w:rPr>
          <w:spacing w:val="-4"/>
          <w:sz w:val="36"/>
        </w:rPr>
        <w:t xml:space="preserve">Firm’s </w:t>
      </w:r>
      <w:r>
        <w:rPr>
          <w:sz w:val="36"/>
        </w:rPr>
        <w:t>independence rules with respect to their</w:t>
      </w:r>
      <w:r>
        <w:rPr>
          <w:spacing w:val="5"/>
          <w:sz w:val="36"/>
        </w:rPr>
        <w:t xml:space="preserve"> </w:t>
      </w:r>
      <w:r>
        <w:rPr>
          <w:sz w:val="36"/>
        </w:rPr>
        <w:t>investments.</w:t>
      </w:r>
    </w:p>
    <w:p w14:paraId="12749F63" w14:textId="77777777" w:rsidR="003C1E2E" w:rsidRDefault="003C1E2E">
      <w:pPr>
        <w:pStyle w:val="BodyText"/>
        <w:spacing w:before="11"/>
        <w:rPr>
          <w:sz w:val="34"/>
        </w:rPr>
      </w:pPr>
    </w:p>
    <w:p w14:paraId="1F1341F4" w14:textId="77777777" w:rsidR="003C1E2E" w:rsidRDefault="00455754">
      <w:pPr>
        <w:pStyle w:val="ListParagraph"/>
        <w:numPr>
          <w:ilvl w:val="0"/>
          <w:numId w:val="4"/>
        </w:numPr>
        <w:tabs>
          <w:tab w:val="left" w:pos="1495"/>
        </w:tabs>
        <w:spacing w:line="235" w:lineRule="auto"/>
        <w:ind w:right="245" w:firstLine="0"/>
        <w:jc w:val="both"/>
        <w:rPr>
          <w:sz w:val="36"/>
        </w:rPr>
      </w:pPr>
      <w:r>
        <w:rPr>
          <w:sz w:val="36"/>
        </w:rPr>
        <w:t xml:space="preserve">Beneficial interests in trusts and interests in retirement plans or </w:t>
      </w:r>
      <w:r>
        <w:rPr>
          <w:spacing w:val="-4"/>
          <w:sz w:val="36"/>
        </w:rPr>
        <w:t xml:space="preserve">stock </w:t>
      </w:r>
      <w:r>
        <w:rPr>
          <w:sz w:val="36"/>
        </w:rPr>
        <w:t>option plans of former employers are subject to the restrictions applicable to financial interests.</w:t>
      </w:r>
    </w:p>
    <w:p w14:paraId="40D5EED4" w14:textId="77777777" w:rsidR="003C1E2E" w:rsidRDefault="003C1E2E">
      <w:pPr>
        <w:pStyle w:val="BodyText"/>
        <w:spacing w:before="5"/>
        <w:rPr>
          <w:sz w:val="34"/>
        </w:rPr>
      </w:pPr>
    </w:p>
    <w:p w14:paraId="6A3815E7" w14:textId="77777777" w:rsidR="003C1E2E" w:rsidRDefault="00455754">
      <w:pPr>
        <w:pStyle w:val="Heading1"/>
      </w:pPr>
      <w:r>
        <w:t>What Kinds of Loans Are Acceptable?</w:t>
      </w:r>
    </w:p>
    <w:p w14:paraId="04AD256C" w14:textId="77777777" w:rsidR="003C1E2E" w:rsidRDefault="003C1E2E">
      <w:pPr>
        <w:pStyle w:val="BodyText"/>
        <w:rPr>
          <w:b/>
          <w:sz w:val="35"/>
        </w:rPr>
      </w:pPr>
    </w:p>
    <w:p w14:paraId="0181664C" w14:textId="77777777" w:rsidR="003C1E2E" w:rsidRDefault="00455754">
      <w:pPr>
        <w:pStyle w:val="BodyText"/>
        <w:spacing w:before="1" w:line="235" w:lineRule="auto"/>
        <w:ind w:left="745" w:right="158"/>
      </w:pPr>
      <w:r>
        <w:t>If you are a Covered Person, you and your immediate family members may not obtain loans from SEC financial institution</w:t>
      </w:r>
      <w:r>
        <w:t xml:space="preserve"> audit clients for which you are a Covered Person. However, certain types of loans are permitted and other loans already in existence may be grandfathered. Personal loans from SEC audit clients of the Firm are not permitted for all Covered Persons. These l</w:t>
      </w:r>
      <w:r>
        <w:t>oans cannot be grandfathered.</w:t>
      </w:r>
    </w:p>
    <w:p w14:paraId="5C3E1EB7" w14:textId="77777777" w:rsidR="003C1E2E" w:rsidRDefault="003C1E2E">
      <w:pPr>
        <w:spacing w:line="235" w:lineRule="auto"/>
        <w:sectPr w:rsidR="003C1E2E">
          <w:pgSz w:w="12240" w:h="15840"/>
          <w:pgMar w:top="100" w:right="560" w:bottom="280" w:left="0" w:header="720" w:footer="720" w:gutter="0"/>
          <w:cols w:space="720"/>
        </w:sectPr>
      </w:pPr>
    </w:p>
    <w:p w14:paraId="562D39A8" w14:textId="77777777" w:rsidR="003C1E2E" w:rsidRDefault="00455754">
      <w:pPr>
        <w:pStyle w:val="BodyText"/>
        <w:rPr>
          <w:sz w:val="20"/>
        </w:rPr>
      </w:pPr>
      <w:r>
        <w:rPr>
          <w:noProof/>
          <w:sz w:val="20"/>
        </w:rPr>
        <w:drawing>
          <wp:inline distT="0" distB="0" distL="0" distR="0">
            <wp:extent cx="586740" cy="335279"/>
            <wp:effectExtent l="0" t="0" r="0" b="0"/>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2009CBE8" w14:textId="77777777" w:rsidR="003C1E2E" w:rsidRDefault="003C1E2E">
      <w:pPr>
        <w:pStyle w:val="BodyText"/>
        <w:rPr>
          <w:sz w:val="20"/>
        </w:rPr>
      </w:pPr>
    </w:p>
    <w:p w14:paraId="32E05002" w14:textId="77777777" w:rsidR="003C1E2E" w:rsidRDefault="003C1E2E">
      <w:pPr>
        <w:pStyle w:val="BodyText"/>
        <w:rPr>
          <w:sz w:val="20"/>
        </w:rPr>
      </w:pPr>
    </w:p>
    <w:p w14:paraId="626A3690" w14:textId="77777777" w:rsidR="003C1E2E" w:rsidRDefault="003C1E2E">
      <w:pPr>
        <w:pStyle w:val="BodyText"/>
        <w:rPr>
          <w:sz w:val="22"/>
        </w:rPr>
      </w:pPr>
    </w:p>
    <w:p w14:paraId="1FBC2A5A" w14:textId="77777777" w:rsidR="003C1E2E" w:rsidRDefault="00455754">
      <w:pPr>
        <w:spacing w:before="96"/>
        <w:ind w:left="1371" w:right="791"/>
        <w:jc w:val="center"/>
        <w:rPr>
          <w:b/>
          <w:sz w:val="19"/>
        </w:rPr>
      </w:pPr>
      <w:r>
        <w:rPr>
          <w:b/>
          <w:w w:val="105"/>
          <w:sz w:val="19"/>
        </w:rPr>
        <w:t>ANNEXURE 1</w:t>
      </w:r>
    </w:p>
    <w:p w14:paraId="10B171BA" w14:textId="77777777" w:rsidR="003C1E2E" w:rsidRDefault="00455754">
      <w:pPr>
        <w:spacing w:before="22"/>
        <w:ind w:left="1371" w:right="791"/>
        <w:jc w:val="center"/>
        <w:rPr>
          <w:b/>
          <w:sz w:val="19"/>
        </w:rPr>
      </w:pPr>
      <w:r>
        <w:rPr>
          <w:b/>
          <w:w w:val="105"/>
          <w:sz w:val="19"/>
        </w:rPr>
        <w:t>INDICATIVE COST-TO-COMPANY PLAN</w:t>
      </w:r>
    </w:p>
    <w:p w14:paraId="02649470" w14:textId="77777777" w:rsidR="003C1E2E" w:rsidRDefault="003C1E2E">
      <w:pPr>
        <w:pStyle w:val="BodyText"/>
        <w:spacing w:before="7"/>
        <w:rPr>
          <w:b/>
          <w:sz w:val="22"/>
        </w:rPr>
      </w:pPr>
    </w:p>
    <w:p w14:paraId="679F3213" w14:textId="77777777" w:rsidR="003C1E2E" w:rsidRDefault="00455754">
      <w:pPr>
        <w:ind w:left="729"/>
        <w:rPr>
          <w:b/>
          <w:sz w:val="24"/>
        </w:rPr>
      </w:pPr>
      <w:proofErr w:type="gramStart"/>
      <w:r>
        <w:rPr>
          <w:b/>
          <w:sz w:val="24"/>
        </w:rPr>
        <w:t>Divyanshi .</w:t>
      </w:r>
      <w:proofErr w:type="gramEnd"/>
    </w:p>
    <w:p w14:paraId="6150F53E" w14:textId="77777777" w:rsidR="003C1E2E" w:rsidRDefault="00455754">
      <w:pPr>
        <w:spacing w:before="39"/>
        <w:ind w:left="729"/>
        <w:rPr>
          <w:b/>
          <w:sz w:val="24"/>
        </w:rPr>
      </w:pPr>
      <w:r>
        <w:rPr>
          <w:b/>
          <w:sz w:val="24"/>
        </w:rPr>
        <w:t>KPMG Assurance and Consulting Services LLP</w:t>
      </w:r>
    </w:p>
    <w:p w14:paraId="79DD4368" w14:textId="77777777" w:rsidR="003C1E2E" w:rsidRDefault="003C1E2E">
      <w:pPr>
        <w:pStyle w:val="BodyText"/>
        <w:rPr>
          <w:b/>
          <w:sz w:val="20"/>
        </w:rPr>
      </w:pPr>
    </w:p>
    <w:p w14:paraId="386FDE99" w14:textId="77777777" w:rsidR="003C1E2E" w:rsidRDefault="003C1E2E">
      <w:pPr>
        <w:pStyle w:val="BodyText"/>
        <w:spacing w:before="11"/>
        <w:rPr>
          <w:b/>
          <w:sz w:val="28"/>
        </w:rPr>
      </w:pPr>
    </w:p>
    <w:tbl>
      <w:tblPr>
        <w:tblW w:w="0" w:type="auto"/>
        <w:tblInd w:w="785" w:type="dxa"/>
        <w:tblBorders>
          <w:top w:val="double" w:sz="3" w:space="0" w:color="2C2C2C"/>
          <w:left w:val="double" w:sz="3" w:space="0" w:color="2C2C2C"/>
          <w:bottom w:val="double" w:sz="3" w:space="0" w:color="2C2C2C"/>
          <w:right w:val="double" w:sz="3" w:space="0" w:color="2C2C2C"/>
          <w:insideH w:val="double" w:sz="3" w:space="0" w:color="2C2C2C"/>
          <w:insideV w:val="double" w:sz="3" w:space="0" w:color="2C2C2C"/>
        </w:tblBorders>
        <w:tblLayout w:type="fixed"/>
        <w:tblCellMar>
          <w:left w:w="0" w:type="dxa"/>
          <w:right w:w="0" w:type="dxa"/>
        </w:tblCellMar>
        <w:tblLook w:val="01E0" w:firstRow="1" w:lastRow="1" w:firstColumn="1" w:lastColumn="1" w:noHBand="0" w:noVBand="0"/>
      </w:tblPr>
      <w:tblGrid>
        <w:gridCol w:w="1935"/>
        <w:gridCol w:w="3615"/>
        <w:gridCol w:w="2235"/>
        <w:gridCol w:w="2850"/>
      </w:tblGrid>
      <w:tr w:rsidR="003C1E2E" w14:paraId="4962C2A6" w14:textId="77777777">
        <w:trPr>
          <w:trHeight w:val="525"/>
        </w:trPr>
        <w:tc>
          <w:tcPr>
            <w:tcW w:w="1935" w:type="dxa"/>
          </w:tcPr>
          <w:p w14:paraId="36BB6A20" w14:textId="77777777" w:rsidR="003C1E2E" w:rsidRDefault="00455754">
            <w:pPr>
              <w:pStyle w:val="TableParagraph"/>
              <w:spacing w:line="251" w:lineRule="exact"/>
              <w:ind w:left="-1"/>
              <w:rPr>
                <w:b/>
                <w:sz w:val="24"/>
              </w:rPr>
            </w:pPr>
            <w:r>
              <w:rPr>
                <w:b/>
                <w:sz w:val="24"/>
              </w:rPr>
              <w:t>Compensation</w:t>
            </w:r>
          </w:p>
          <w:p w14:paraId="4EE31F99" w14:textId="77777777" w:rsidR="003C1E2E" w:rsidRDefault="00455754">
            <w:pPr>
              <w:pStyle w:val="TableParagraph"/>
              <w:spacing w:line="254" w:lineRule="exact"/>
              <w:ind w:left="-1"/>
              <w:rPr>
                <w:b/>
                <w:sz w:val="24"/>
              </w:rPr>
            </w:pPr>
            <w:r>
              <w:rPr>
                <w:b/>
                <w:sz w:val="24"/>
              </w:rPr>
              <w:t>Category</w:t>
            </w:r>
          </w:p>
        </w:tc>
        <w:tc>
          <w:tcPr>
            <w:tcW w:w="3615" w:type="dxa"/>
          </w:tcPr>
          <w:p w14:paraId="7A3FFF7A" w14:textId="77777777" w:rsidR="003C1E2E" w:rsidRDefault="00455754">
            <w:pPr>
              <w:pStyle w:val="TableParagraph"/>
              <w:spacing w:before="113"/>
              <w:ind w:left="-1"/>
              <w:rPr>
                <w:b/>
                <w:sz w:val="24"/>
              </w:rPr>
            </w:pPr>
            <w:r>
              <w:rPr>
                <w:b/>
                <w:sz w:val="24"/>
              </w:rPr>
              <w:t>Monthly (in INR)</w:t>
            </w:r>
          </w:p>
        </w:tc>
        <w:tc>
          <w:tcPr>
            <w:tcW w:w="2235" w:type="dxa"/>
          </w:tcPr>
          <w:p w14:paraId="0438F5CB" w14:textId="77777777" w:rsidR="003C1E2E" w:rsidRDefault="00455754">
            <w:pPr>
              <w:pStyle w:val="TableParagraph"/>
              <w:spacing w:line="251" w:lineRule="exact"/>
              <w:ind w:left="-1"/>
              <w:rPr>
                <w:b/>
                <w:sz w:val="24"/>
              </w:rPr>
            </w:pPr>
            <w:r>
              <w:rPr>
                <w:b/>
                <w:sz w:val="24"/>
              </w:rPr>
              <w:t>Annual Target</w:t>
            </w:r>
          </w:p>
          <w:p w14:paraId="183A13A3" w14:textId="77777777" w:rsidR="003C1E2E" w:rsidRDefault="00455754">
            <w:pPr>
              <w:pStyle w:val="TableParagraph"/>
              <w:spacing w:line="254" w:lineRule="exact"/>
              <w:ind w:left="-1"/>
              <w:rPr>
                <w:b/>
                <w:sz w:val="24"/>
              </w:rPr>
            </w:pPr>
            <w:r>
              <w:rPr>
                <w:b/>
                <w:sz w:val="24"/>
              </w:rPr>
              <w:t>Earning (in INR)</w:t>
            </w:r>
          </w:p>
        </w:tc>
        <w:tc>
          <w:tcPr>
            <w:tcW w:w="2850" w:type="dxa"/>
            <w:tcBorders>
              <w:right w:val="double" w:sz="3" w:space="0" w:color="808080"/>
            </w:tcBorders>
          </w:tcPr>
          <w:p w14:paraId="0710121C" w14:textId="77777777" w:rsidR="003C1E2E" w:rsidRDefault="00455754">
            <w:pPr>
              <w:pStyle w:val="TableParagraph"/>
              <w:spacing w:line="251" w:lineRule="exact"/>
              <w:ind w:left="-1"/>
              <w:rPr>
                <w:b/>
                <w:sz w:val="24"/>
              </w:rPr>
            </w:pPr>
            <w:r>
              <w:rPr>
                <w:b/>
                <w:sz w:val="24"/>
              </w:rPr>
              <w:t>Annual Maximum</w:t>
            </w:r>
          </w:p>
          <w:p w14:paraId="0E937100" w14:textId="77777777" w:rsidR="003C1E2E" w:rsidRDefault="00455754">
            <w:pPr>
              <w:pStyle w:val="TableParagraph"/>
              <w:spacing w:line="254" w:lineRule="exact"/>
              <w:ind w:left="-1"/>
              <w:rPr>
                <w:b/>
                <w:sz w:val="24"/>
              </w:rPr>
            </w:pPr>
            <w:r>
              <w:rPr>
                <w:b/>
                <w:sz w:val="24"/>
              </w:rPr>
              <w:t>Potential Earning (in INR)</w:t>
            </w:r>
          </w:p>
        </w:tc>
      </w:tr>
      <w:tr w:rsidR="003C1E2E" w14:paraId="30302605" w14:textId="77777777">
        <w:trPr>
          <w:trHeight w:val="255"/>
        </w:trPr>
        <w:tc>
          <w:tcPr>
            <w:tcW w:w="1935" w:type="dxa"/>
          </w:tcPr>
          <w:p w14:paraId="6CD2363D" w14:textId="77777777" w:rsidR="003C1E2E" w:rsidRDefault="00455754">
            <w:pPr>
              <w:pStyle w:val="TableParagraph"/>
              <w:spacing w:line="235" w:lineRule="exact"/>
              <w:ind w:left="-1"/>
              <w:rPr>
                <w:sz w:val="24"/>
              </w:rPr>
            </w:pPr>
            <w:proofErr w:type="spellStart"/>
            <w:r>
              <w:rPr>
                <w:sz w:val="24"/>
              </w:rPr>
              <w:t>i</w:t>
            </w:r>
            <w:proofErr w:type="spellEnd"/>
            <w:r>
              <w:rPr>
                <w:sz w:val="24"/>
              </w:rPr>
              <w:t>) Basic Salary</w:t>
            </w:r>
          </w:p>
        </w:tc>
        <w:tc>
          <w:tcPr>
            <w:tcW w:w="3615" w:type="dxa"/>
          </w:tcPr>
          <w:p w14:paraId="5777BD7E" w14:textId="77777777" w:rsidR="003C1E2E" w:rsidRDefault="00455754">
            <w:pPr>
              <w:pStyle w:val="TableParagraph"/>
              <w:spacing w:line="235" w:lineRule="exact"/>
              <w:ind w:left="-1"/>
              <w:rPr>
                <w:sz w:val="24"/>
              </w:rPr>
            </w:pPr>
            <w:r>
              <w:rPr>
                <w:sz w:val="24"/>
              </w:rPr>
              <w:t>20833</w:t>
            </w:r>
          </w:p>
        </w:tc>
        <w:tc>
          <w:tcPr>
            <w:tcW w:w="2235" w:type="dxa"/>
          </w:tcPr>
          <w:p w14:paraId="27AD6404" w14:textId="77777777" w:rsidR="003C1E2E" w:rsidRDefault="00455754">
            <w:pPr>
              <w:pStyle w:val="TableParagraph"/>
              <w:spacing w:line="235" w:lineRule="exact"/>
              <w:ind w:left="-1"/>
              <w:rPr>
                <w:sz w:val="24"/>
              </w:rPr>
            </w:pPr>
            <w:r>
              <w:rPr>
                <w:sz w:val="24"/>
              </w:rPr>
              <w:t>250000</w:t>
            </w:r>
          </w:p>
        </w:tc>
        <w:tc>
          <w:tcPr>
            <w:tcW w:w="2850" w:type="dxa"/>
            <w:tcBorders>
              <w:right w:val="double" w:sz="3" w:space="0" w:color="808080"/>
            </w:tcBorders>
          </w:tcPr>
          <w:p w14:paraId="41E2ADBE" w14:textId="77777777" w:rsidR="003C1E2E" w:rsidRDefault="00455754">
            <w:pPr>
              <w:pStyle w:val="TableParagraph"/>
              <w:spacing w:line="235" w:lineRule="exact"/>
              <w:ind w:left="-1"/>
              <w:rPr>
                <w:sz w:val="24"/>
              </w:rPr>
            </w:pPr>
            <w:r>
              <w:rPr>
                <w:sz w:val="24"/>
              </w:rPr>
              <w:t>250000</w:t>
            </w:r>
          </w:p>
        </w:tc>
      </w:tr>
      <w:tr w:rsidR="003C1E2E" w14:paraId="69AC34B9" w14:textId="77777777">
        <w:trPr>
          <w:trHeight w:val="525"/>
        </w:trPr>
        <w:tc>
          <w:tcPr>
            <w:tcW w:w="1935" w:type="dxa"/>
          </w:tcPr>
          <w:p w14:paraId="422F590B" w14:textId="77777777" w:rsidR="003C1E2E" w:rsidRDefault="00455754">
            <w:pPr>
              <w:pStyle w:val="TableParagraph"/>
              <w:spacing w:line="251" w:lineRule="exact"/>
              <w:ind w:left="-1"/>
              <w:rPr>
                <w:sz w:val="24"/>
              </w:rPr>
            </w:pPr>
            <w:r>
              <w:rPr>
                <w:sz w:val="24"/>
              </w:rPr>
              <w:t>ii) Flexible</w:t>
            </w:r>
          </w:p>
          <w:p w14:paraId="2D77E2EC" w14:textId="77777777" w:rsidR="003C1E2E" w:rsidRDefault="00455754">
            <w:pPr>
              <w:pStyle w:val="TableParagraph"/>
              <w:spacing w:line="254" w:lineRule="exact"/>
              <w:ind w:left="-1"/>
              <w:rPr>
                <w:sz w:val="24"/>
              </w:rPr>
            </w:pPr>
            <w:r>
              <w:rPr>
                <w:sz w:val="24"/>
              </w:rPr>
              <w:t>Compensation</w:t>
            </w:r>
          </w:p>
        </w:tc>
        <w:tc>
          <w:tcPr>
            <w:tcW w:w="3615" w:type="dxa"/>
          </w:tcPr>
          <w:p w14:paraId="6B494F19" w14:textId="77777777" w:rsidR="003C1E2E" w:rsidRDefault="00455754">
            <w:pPr>
              <w:pStyle w:val="TableParagraph"/>
              <w:spacing w:before="113"/>
              <w:ind w:left="-1"/>
              <w:rPr>
                <w:sz w:val="24"/>
              </w:rPr>
            </w:pPr>
            <w:r>
              <w:rPr>
                <w:sz w:val="24"/>
              </w:rPr>
              <w:t>18333</w:t>
            </w:r>
          </w:p>
        </w:tc>
        <w:tc>
          <w:tcPr>
            <w:tcW w:w="2235" w:type="dxa"/>
          </w:tcPr>
          <w:p w14:paraId="766C6A57" w14:textId="77777777" w:rsidR="003C1E2E" w:rsidRDefault="00455754">
            <w:pPr>
              <w:pStyle w:val="TableParagraph"/>
              <w:spacing w:before="113"/>
              <w:ind w:left="-1"/>
              <w:rPr>
                <w:sz w:val="24"/>
              </w:rPr>
            </w:pPr>
            <w:r>
              <w:rPr>
                <w:sz w:val="24"/>
              </w:rPr>
              <w:t>220000</w:t>
            </w:r>
          </w:p>
        </w:tc>
        <w:tc>
          <w:tcPr>
            <w:tcW w:w="2850" w:type="dxa"/>
            <w:tcBorders>
              <w:right w:val="double" w:sz="3" w:space="0" w:color="808080"/>
            </w:tcBorders>
          </w:tcPr>
          <w:p w14:paraId="383879FA" w14:textId="77777777" w:rsidR="003C1E2E" w:rsidRDefault="00455754">
            <w:pPr>
              <w:pStyle w:val="TableParagraph"/>
              <w:spacing w:before="113"/>
              <w:ind w:left="-1"/>
              <w:rPr>
                <w:sz w:val="24"/>
              </w:rPr>
            </w:pPr>
            <w:r>
              <w:rPr>
                <w:sz w:val="24"/>
              </w:rPr>
              <w:t>220000</w:t>
            </w:r>
          </w:p>
        </w:tc>
      </w:tr>
      <w:tr w:rsidR="003C1E2E" w14:paraId="46912CC1" w14:textId="77777777">
        <w:trPr>
          <w:trHeight w:val="795"/>
        </w:trPr>
        <w:tc>
          <w:tcPr>
            <w:tcW w:w="1935" w:type="dxa"/>
          </w:tcPr>
          <w:p w14:paraId="0E6F934C" w14:textId="77777777" w:rsidR="003C1E2E" w:rsidRDefault="00455754">
            <w:pPr>
              <w:pStyle w:val="TableParagraph"/>
              <w:spacing w:line="251" w:lineRule="exact"/>
              <w:ind w:left="-1"/>
              <w:rPr>
                <w:sz w:val="24"/>
              </w:rPr>
            </w:pPr>
            <w:r>
              <w:rPr>
                <w:sz w:val="24"/>
              </w:rPr>
              <w:t>iii) Employer</w:t>
            </w:r>
          </w:p>
          <w:p w14:paraId="69728846" w14:textId="77777777" w:rsidR="003C1E2E" w:rsidRDefault="00455754">
            <w:pPr>
              <w:pStyle w:val="TableParagraph"/>
              <w:spacing w:before="5" w:line="270" w:lineRule="exact"/>
              <w:ind w:left="-1" w:right="369"/>
              <w:rPr>
                <w:sz w:val="24"/>
              </w:rPr>
            </w:pPr>
            <w:r>
              <w:rPr>
                <w:sz w:val="24"/>
              </w:rPr>
              <w:t>Contribution to Provident Fund</w:t>
            </w:r>
          </w:p>
        </w:tc>
        <w:tc>
          <w:tcPr>
            <w:tcW w:w="3615" w:type="dxa"/>
          </w:tcPr>
          <w:p w14:paraId="69E2D213" w14:textId="77777777" w:rsidR="003C1E2E" w:rsidRDefault="003C1E2E">
            <w:pPr>
              <w:pStyle w:val="TableParagraph"/>
              <w:spacing w:before="6"/>
              <w:rPr>
                <w:b/>
                <w:sz w:val="21"/>
              </w:rPr>
            </w:pPr>
          </w:p>
          <w:p w14:paraId="3DA20B47" w14:textId="77777777" w:rsidR="003C1E2E" w:rsidRDefault="00455754">
            <w:pPr>
              <w:pStyle w:val="TableParagraph"/>
              <w:spacing w:before="1"/>
              <w:ind w:left="-1"/>
              <w:rPr>
                <w:sz w:val="24"/>
              </w:rPr>
            </w:pPr>
            <w:r>
              <w:rPr>
                <w:sz w:val="24"/>
              </w:rPr>
              <w:t>2500</w:t>
            </w:r>
          </w:p>
        </w:tc>
        <w:tc>
          <w:tcPr>
            <w:tcW w:w="2235" w:type="dxa"/>
          </w:tcPr>
          <w:p w14:paraId="0C977D9C" w14:textId="77777777" w:rsidR="003C1E2E" w:rsidRDefault="003C1E2E">
            <w:pPr>
              <w:pStyle w:val="TableParagraph"/>
              <w:spacing w:before="6"/>
              <w:rPr>
                <w:b/>
                <w:sz w:val="21"/>
              </w:rPr>
            </w:pPr>
          </w:p>
          <w:p w14:paraId="2ABA82D8" w14:textId="77777777" w:rsidR="003C1E2E" w:rsidRDefault="00455754">
            <w:pPr>
              <w:pStyle w:val="TableParagraph"/>
              <w:spacing w:before="1"/>
              <w:ind w:left="-1"/>
              <w:rPr>
                <w:sz w:val="24"/>
              </w:rPr>
            </w:pPr>
            <w:r>
              <w:rPr>
                <w:sz w:val="24"/>
              </w:rPr>
              <w:t>30000</w:t>
            </w:r>
          </w:p>
        </w:tc>
        <w:tc>
          <w:tcPr>
            <w:tcW w:w="2850" w:type="dxa"/>
            <w:tcBorders>
              <w:right w:val="double" w:sz="3" w:space="0" w:color="808080"/>
            </w:tcBorders>
          </w:tcPr>
          <w:p w14:paraId="503A62A6" w14:textId="77777777" w:rsidR="003C1E2E" w:rsidRDefault="003C1E2E">
            <w:pPr>
              <w:pStyle w:val="TableParagraph"/>
              <w:spacing w:before="6"/>
              <w:rPr>
                <w:b/>
                <w:sz w:val="21"/>
              </w:rPr>
            </w:pPr>
          </w:p>
          <w:p w14:paraId="6AE74D66" w14:textId="77777777" w:rsidR="003C1E2E" w:rsidRDefault="00455754">
            <w:pPr>
              <w:pStyle w:val="TableParagraph"/>
              <w:spacing w:before="1"/>
              <w:ind w:left="-1"/>
              <w:rPr>
                <w:sz w:val="24"/>
              </w:rPr>
            </w:pPr>
            <w:r>
              <w:rPr>
                <w:sz w:val="24"/>
              </w:rPr>
              <w:t>30000</w:t>
            </w:r>
          </w:p>
        </w:tc>
      </w:tr>
      <w:tr w:rsidR="003C1E2E" w14:paraId="59E35597" w14:textId="77777777">
        <w:trPr>
          <w:trHeight w:val="1874"/>
        </w:trPr>
        <w:tc>
          <w:tcPr>
            <w:tcW w:w="1935" w:type="dxa"/>
          </w:tcPr>
          <w:p w14:paraId="4A6EB4C4" w14:textId="77777777" w:rsidR="003C1E2E" w:rsidRDefault="00455754">
            <w:pPr>
              <w:pStyle w:val="TableParagraph"/>
              <w:spacing w:line="250" w:lineRule="exact"/>
              <w:ind w:left="-1"/>
              <w:rPr>
                <w:b/>
                <w:sz w:val="24"/>
              </w:rPr>
            </w:pPr>
            <w:r>
              <w:rPr>
                <w:b/>
                <w:sz w:val="24"/>
              </w:rPr>
              <w:t>a) Fixed</w:t>
            </w:r>
          </w:p>
          <w:p w14:paraId="14199614" w14:textId="77777777" w:rsidR="003C1E2E" w:rsidRDefault="00455754">
            <w:pPr>
              <w:pStyle w:val="TableParagraph"/>
              <w:spacing w:before="5" w:line="270" w:lineRule="exact"/>
              <w:ind w:left="-1" w:right="42"/>
              <w:rPr>
                <w:b/>
                <w:sz w:val="24"/>
              </w:rPr>
            </w:pPr>
            <w:r>
              <w:rPr>
                <w:b/>
                <w:sz w:val="24"/>
              </w:rPr>
              <w:t>Compensation along with Employer's Contribution to Provident Fund (Annual) (</w:t>
            </w:r>
            <w:proofErr w:type="spellStart"/>
            <w:r>
              <w:rPr>
                <w:b/>
                <w:sz w:val="24"/>
              </w:rPr>
              <w:t>i+ii+iii</w:t>
            </w:r>
            <w:proofErr w:type="spellEnd"/>
            <w:r>
              <w:rPr>
                <w:b/>
                <w:sz w:val="24"/>
              </w:rPr>
              <w:t>)</w:t>
            </w:r>
          </w:p>
        </w:tc>
        <w:tc>
          <w:tcPr>
            <w:tcW w:w="3615" w:type="dxa"/>
          </w:tcPr>
          <w:p w14:paraId="349F2CB2" w14:textId="77777777" w:rsidR="003C1E2E" w:rsidRDefault="003C1E2E">
            <w:pPr>
              <w:pStyle w:val="TableParagraph"/>
              <w:rPr>
                <w:b/>
                <w:sz w:val="26"/>
              </w:rPr>
            </w:pPr>
          </w:p>
          <w:p w14:paraId="598281AD" w14:textId="77777777" w:rsidR="003C1E2E" w:rsidRDefault="003C1E2E">
            <w:pPr>
              <w:pStyle w:val="TableParagraph"/>
              <w:rPr>
                <w:b/>
                <w:sz w:val="26"/>
              </w:rPr>
            </w:pPr>
          </w:p>
          <w:p w14:paraId="7EB5C1F4" w14:textId="77777777" w:rsidR="003C1E2E" w:rsidRDefault="00455754">
            <w:pPr>
              <w:pStyle w:val="TableParagraph"/>
              <w:spacing w:before="189"/>
              <w:ind w:left="-1"/>
              <w:rPr>
                <w:b/>
                <w:sz w:val="24"/>
              </w:rPr>
            </w:pPr>
            <w:r>
              <w:rPr>
                <w:b/>
                <w:sz w:val="24"/>
              </w:rPr>
              <w:t>41666</w:t>
            </w:r>
          </w:p>
        </w:tc>
        <w:tc>
          <w:tcPr>
            <w:tcW w:w="2235" w:type="dxa"/>
          </w:tcPr>
          <w:p w14:paraId="1DDEB45D" w14:textId="77777777" w:rsidR="003C1E2E" w:rsidRDefault="003C1E2E">
            <w:pPr>
              <w:pStyle w:val="TableParagraph"/>
              <w:rPr>
                <w:b/>
                <w:sz w:val="26"/>
              </w:rPr>
            </w:pPr>
          </w:p>
          <w:p w14:paraId="03BA1E0B" w14:textId="77777777" w:rsidR="003C1E2E" w:rsidRDefault="003C1E2E">
            <w:pPr>
              <w:pStyle w:val="TableParagraph"/>
              <w:rPr>
                <w:b/>
                <w:sz w:val="26"/>
              </w:rPr>
            </w:pPr>
          </w:p>
          <w:p w14:paraId="161F3FB3" w14:textId="77777777" w:rsidR="003C1E2E" w:rsidRDefault="00455754">
            <w:pPr>
              <w:pStyle w:val="TableParagraph"/>
              <w:spacing w:before="189"/>
              <w:ind w:left="-1"/>
              <w:rPr>
                <w:b/>
                <w:sz w:val="24"/>
              </w:rPr>
            </w:pPr>
            <w:r>
              <w:rPr>
                <w:b/>
                <w:sz w:val="24"/>
              </w:rPr>
              <w:t>500000</w:t>
            </w:r>
          </w:p>
        </w:tc>
        <w:tc>
          <w:tcPr>
            <w:tcW w:w="2850" w:type="dxa"/>
            <w:tcBorders>
              <w:right w:val="double" w:sz="3" w:space="0" w:color="808080"/>
            </w:tcBorders>
          </w:tcPr>
          <w:p w14:paraId="47DB763E" w14:textId="77777777" w:rsidR="003C1E2E" w:rsidRDefault="003C1E2E">
            <w:pPr>
              <w:pStyle w:val="TableParagraph"/>
              <w:rPr>
                <w:b/>
                <w:sz w:val="26"/>
              </w:rPr>
            </w:pPr>
          </w:p>
          <w:p w14:paraId="4953F58D" w14:textId="77777777" w:rsidR="003C1E2E" w:rsidRDefault="003C1E2E">
            <w:pPr>
              <w:pStyle w:val="TableParagraph"/>
              <w:rPr>
                <w:b/>
                <w:sz w:val="26"/>
              </w:rPr>
            </w:pPr>
          </w:p>
          <w:p w14:paraId="34FFF193" w14:textId="77777777" w:rsidR="003C1E2E" w:rsidRDefault="00455754">
            <w:pPr>
              <w:pStyle w:val="TableParagraph"/>
              <w:spacing w:before="189"/>
              <w:ind w:left="-1"/>
              <w:rPr>
                <w:b/>
                <w:sz w:val="24"/>
              </w:rPr>
            </w:pPr>
            <w:r>
              <w:rPr>
                <w:b/>
                <w:sz w:val="24"/>
              </w:rPr>
              <w:t>500000</w:t>
            </w:r>
          </w:p>
        </w:tc>
      </w:tr>
      <w:tr w:rsidR="003C1E2E" w14:paraId="3C4FCC4C" w14:textId="77777777">
        <w:trPr>
          <w:trHeight w:val="254"/>
        </w:trPr>
        <w:tc>
          <w:tcPr>
            <w:tcW w:w="1935" w:type="dxa"/>
          </w:tcPr>
          <w:p w14:paraId="01575CBF" w14:textId="77777777" w:rsidR="003C1E2E" w:rsidRDefault="00455754">
            <w:pPr>
              <w:pStyle w:val="TableParagraph"/>
              <w:spacing w:line="234" w:lineRule="exact"/>
              <w:ind w:left="-1"/>
              <w:rPr>
                <w:sz w:val="24"/>
              </w:rPr>
            </w:pPr>
            <w:r>
              <w:rPr>
                <w:sz w:val="24"/>
              </w:rPr>
              <w:t>b) Gratuity</w:t>
            </w:r>
          </w:p>
        </w:tc>
        <w:tc>
          <w:tcPr>
            <w:tcW w:w="3615" w:type="dxa"/>
          </w:tcPr>
          <w:p w14:paraId="0F8DCB87" w14:textId="77777777" w:rsidR="003C1E2E" w:rsidRDefault="00455754">
            <w:pPr>
              <w:pStyle w:val="TableParagraph"/>
              <w:spacing w:line="234" w:lineRule="exact"/>
              <w:ind w:left="-1"/>
              <w:rPr>
                <w:sz w:val="24"/>
              </w:rPr>
            </w:pPr>
            <w:r>
              <w:rPr>
                <w:sz w:val="24"/>
              </w:rPr>
              <w:t>1002</w:t>
            </w:r>
          </w:p>
        </w:tc>
        <w:tc>
          <w:tcPr>
            <w:tcW w:w="2235" w:type="dxa"/>
          </w:tcPr>
          <w:p w14:paraId="4DC5C01A" w14:textId="77777777" w:rsidR="003C1E2E" w:rsidRDefault="00455754">
            <w:pPr>
              <w:pStyle w:val="TableParagraph"/>
              <w:spacing w:line="234" w:lineRule="exact"/>
              <w:ind w:left="-1"/>
              <w:rPr>
                <w:sz w:val="24"/>
              </w:rPr>
            </w:pPr>
            <w:r>
              <w:rPr>
                <w:sz w:val="24"/>
              </w:rPr>
              <w:t>12019</w:t>
            </w:r>
          </w:p>
        </w:tc>
        <w:tc>
          <w:tcPr>
            <w:tcW w:w="2850" w:type="dxa"/>
            <w:tcBorders>
              <w:right w:val="double" w:sz="3" w:space="0" w:color="808080"/>
            </w:tcBorders>
          </w:tcPr>
          <w:p w14:paraId="3667846B" w14:textId="77777777" w:rsidR="003C1E2E" w:rsidRDefault="00455754">
            <w:pPr>
              <w:pStyle w:val="TableParagraph"/>
              <w:spacing w:line="234" w:lineRule="exact"/>
              <w:ind w:left="-1"/>
              <w:rPr>
                <w:sz w:val="24"/>
              </w:rPr>
            </w:pPr>
            <w:r>
              <w:rPr>
                <w:sz w:val="24"/>
              </w:rPr>
              <w:t>12019</w:t>
            </w:r>
          </w:p>
        </w:tc>
      </w:tr>
      <w:tr w:rsidR="003C1E2E" w14:paraId="3015C6B3" w14:textId="77777777">
        <w:trPr>
          <w:trHeight w:val="525"/>
        </w:trPr>
        <w:tc>
          <w:tcPr>
            <w:tcW w:w="1935" w:type="dxa"/>
          </w:tcPr>
          <w:p w14:paraId="5C5D47C4" w14:textId="77777777" w:rsidR="003C1E2E" w:rsidRDefault="00455754">
            <w:pPr>
              <w:pStyle w:val="TableParagraph"/>
              <w:spacing w:line="251" w:lineRule="exact"/>
              <w:ind w:left="-1"/>
              <w:rPr>
                <w:sz w:val="24"/>
              </w:rPr>
            </w:pPr>
            <w:r>
              <w:rPr>
                <w:sz w:val="24"/>
              </w:rPr>
              <w:t>c) Insurance</w:t>
            </w:r>
          </w:p>
          <w:p w14:paraId="019700F9" w14:textId="77777777" w:rsidR="003C1E2E" w:rsidRDefault="00455754">
            <w:pPr>
              <w:pStyle w:val="TableParagraph"/>
              <w:spacing w:line="254" w:lineRule="exact"/>
              <w:ind w:left="-1"/>
              <w:rPr>
                <w:sz w:val="24"/>
              </w:rPr>
            </w:pPr>
            <w:r>
              <w:rPr>
                <w:sz w:val="24"/>
              </w:rPr>
              <w:t>Premium#</w:t>
            </w:r>
          </w:p>
        </w:tc>
        <w:tc>
          <w:tcPr>
            <w:tcW w:w="3615" w:type="dxa"/>
          </w:tcPr>
          <w:p w14:paraId="190D10F9" w14:textId="77777777" w:rsidR="003C1E2E" w:rsidRDefault="003C1E2E">
            <w:pPr>
              <w:pStyle w:val="TableParagraph"/>
            </w:pPr>
          </w:p>
        </w:tc>
        <w:tc>
          <w:tcPr>
            <w:tcW w:w="2235" w:type="dxa"/>
          </w:tcPr>
          <w:p w14:paraId="2550E2FF" w14:textId="77777777" w:rsidR="003C1E2E" w:rsidRDefault="00455754">
            <w:pPr>
              <w:pStyle w:val="TableParagraph"/>
              <w:spacing w:before="113"/>
              <w:ind w:left="-1"/>
              <w:rPr>
                <w:sz w:val="24"/>
              </w:rPr>
            </w:pPr>
            <w:r>
              <w:rPr>
                <w:sz w:val="24"/>
              </w:rPr>
              <w:t>13967</w:t>
            </w:r>
          </w:p>
        </w:tc>
        <w:tc>
          <w:tcPr>
            <w:tcW w:w="2850" w:type="dxa"/>
            <w:tcBorders>
              <w:right w:val="double" w:sz="3" w:space="0" w:color="808080"/>
            </w:tcBorders>
          </w:tcPr>
          <w:p w14:paraId="2B211B01" w14:textId="77777777" w:rsidR="003C1E2E" w:rsidRDefault="00455754">
            <w:pPr>
              <w:pStyle w:val="TableParagraph"/>
              <w:spacing w:before="113"/>
              <w:ind w:left="-1"/>
              <w:rPr>
                <w:sz w:val="24"/>
              </w:rPr>
            </w:pPr>
            <w:r>
              <w:rPr>
                <w:sz w:val="24"/>
              </w:rPr>
              <w:t>13967</w:t>
            </w:r>
          </w:p>
        </w:tc>
      </w:tr>
      <w:tr w:rsidR="003C1E2E" w14:paraId="58F92AB1" w14:textId="77777777">
        <w:trPr>
          <w:trHeight w:val="540"/>
        </w:trPr>
        <w:tc>
          <w:tcPr>
            <w:tcW w:w="1935" w:type="dxa"/>
          </w:tcPr>
          <w:p w14:paraId="4E748E3E" w14:textId="77777777" w:rsidR="003C1E2E" w:rsidRDefault="00455754">
            <w:pPr>
              <w:pStyle w:val="TableParagraph"/>
              <w:spacing w:line="251" w:lineRule="exact"/>
              <w:ind w:left="-1"/>
              <w:rPr>
                <w:sz w:val="24"/>
              </w:rPr>
            </w:pPr>
            <w:r>
              <w:rPr>
                <w:rFonts w:ascii="Arial"/>
                <w:sz w:val="24"/>
              </w:rPr>
              <w:t xml:space="preserve">d) </w:t>
            </w:r>
            <w:r>
              <w:rPr>
                <w:sz w:val="24"/>
              </w:rPr>
              <w:t>Performance</w:t>
            </w:r>
          </w:p>
          <w:p w14:paraId="6881AE1C" w14:textId="77777777" w:rsidR="003C1E2E" w:rsidRDefault="00455754">
            <w:pPr>
              <w:pStyle w:val="TableParagraph"/>
              <w:spacing w:line="269" w:lineRule="exact"/>
              <w:ind w:left="-1"/>
              <w:rPr>
                <w:sz w:val="24"/>
              </w:rPr>
            </w:pPr>
            <w:r>
              <w:rPr>
                <w:sz w:val="24"/>
              </w:rPr>
              <w:t>Linked Bonus</w:t>
            </w:r>
          </w:p>
        </w:tc>
        <w:tc>
          <w:tcPr>
            <w:tcW w:w="3615" w:type="dxa"/>
          </w:tcPr>
          <w:p w14:paraId="52015890" w14:textId="77777777" w:rsidR="003C1E2E" w:rsidRDefault="003C1E2E">
            <w:pPr>
              <w:pStyle w:val="TableParagraph"/>
            </w:pPr>
          </w:p>
        </w:tc>
        <w:tc>
          <w:tcPr>
            <w:tcW w:w="2235" w:type="dxa"/>
          </w:tcPr>
          <w:p w14:paraId="18AF77D6" w14:textId="77777777" w:rsidR="003C1E2E" w:rsidRDefault="00455754">
            <w:pPr>
              <w:pStyle w:val="TableParagraph"/>
              <w:spacing w:before="113"/>
              <w:ind w:left="59"/>
              <w:rPr>
                <w:sz w:val="24"/>
              </w:rPr>
            </w:pPr>
            <w:r>
              <w:rPr>
                <w:sz w:val="24"/>
              </w:rPr>
              <w:t>56000*</w:t>
            </w:r>
          </w:p>
        </w:tc>
        <w:tc>
          <w:tcPr>
            <w:tcW w:w="2850" w:type="dxa"/>
            <w:tcBorders>
              <w:right w:val="double" w:sz="3" w:space="0" w:color="808080"/>
            </w:tcBorders>
          </w:tcPr>
          <w:p w14:paraId="1E951952" w14:textId="77777777" w:rsidR="003C1E2E" w:rsidRDefault="00455754">
            <w:pPr>
              <w:pStyle w:val="TableParagraph"/>
              <w:spacing w:before="113"/>
              <w:ind w:left="-1"/>
              <w:rPr>
                <w:sz w:val="24"/>
              </w:rPr>
            </w:pPr>
            <w:r>
              <w:rPr>
                <w:sz w:val="24"/>
              </w:rPr>
              <w:t>112000**</w:t>
            </w:r>
          </w:p>
        </w:tc>
      </w:tr>
      <w:tr w:rsidR="003C1E2E" w14:paraId="3557D6A8" w14:textId="77777777">
        <w:trPr>
          <w:trHeight w:val="240"/>
        </w:trPr>
        <w:tc>
          <w:tcPr>
            <w:tcW w:w="5550" w:type="dxa"/>
            <w:gridSpan w:val="2"/>
            <w:tcBorders>
              <w:bottom w:val="double" w:sz="3" w:space="0" w:color="808080"/>
            </w:tcBorders>
          </w:tcPr>
          <w:p w14:paraId="69E7A236" w14:textId="77777777" w:rsidR="003C1E2E" w:rsidRDefault="00455754">
            <w:pPr>
              <w:pStyle w:val="TableParagraph"/>
              <w:spacing w:line="220" w:lineRule="exact"/>
              <w:ind w:left="-1"/>
              <w:rPr>
                <w:b/>
                <w:sz w:val="24"/>
              </w:rPr>
            </w:pPr>
            <w:r>
              <w:rPr>
                <w:b/>
                <w:sz w:val="24"/>
              </w:rPr>
              <w:t>Total Cost to Company (Annual) (</w:t>
            </w:r>
            <w:proofErr w:type="spellStart"/>
            <w:r>
              <w:rPr>
                <w:b/>
                <w:sz w:val="24"/>
              </w:rPr>
              <w:t>a+b+c+d</w:t>
            </w:r>
            <w:proofErr w:type="spellEnd"/>
            <w:r>
              <w:rPr>
                <w:b/>
                <w:sz w:val="24"/>
              </w:rPr>
              <w:t>)</w:t>
            </w:r>
          </w:p>
        </w:tc>
        <w:tc>
          <w:tcPr>
            <w:tcW w:w="2235" w:type="dxa"/>
            <w:tcBorders>
              <w:bottom w:val="double" w:sz="3" w:space="0" w:color="808080"/>
            </w:tcBorders>
          </w:tcPr>
          <w:p w14:paraId="7646F09E" w14:textId="77777777" w:rsidR="003C1E2E" w:rsidRDefault="00455754">
            <w:pPr>
              <w:pStyle w:val="TableParagraph"/>
              <w:spacing w:line="220" w:lineRule="exact"/>
              <w:ind w:left="-1"/>
              <w:rPr>
                <w:sz w:val="24"/>
              </w:rPr>
            </w:pPr>
            <w:r>
              <w:rPr>
                <w:sz w:val="24"/>
              </w:rPr>
              <w:t>581986*</w:t>
            </w:r>
          </w:p>
        </w:tc>
        <w:tc>
          <w:tcPr>
            <w:tcW w:w="2850" w:type="dxa"/>
            <w:tcBorders>
              <w:bottom w:val="double" w:sz="3" w:space="0" w:color="808080"/>
              <w:right w:val="double" w:sz="3" w:space="0" w:color="808080"/>
            </w:tcBorders>
          </w:tcPr>
          <w:p w14:paraId="1A89D908" w14:textId="77777777" w:rsidR="003C1E2E" w:rsidRDefault="00455754">
            <w:pPr>
              <w:pStyle w:val="TableParagraph"/>
              <w:spacing w:line="220" w:lineRule="exact"/>
              <w:ind w:left="-1"/>
              <w:rPr>
                <w:sz w:val="24"/>
              </w:rPr>
            </w:pPr>
            <w:r>
              <w:rPr>
                <w:sz w:val="24"/>
              </w:rPr>
              <w:t>637986**</w:t>
            </w:r>
          </w:p>
        </w:tc>
      </w:tr>
    </w:tbl>
    <w:p w14:paraId="05D2C134" w14:textId="77777777" w:rsidR="003C1E2E" w:rsidRDefault="003C1E2E">
      <w:pPr>
        <w:pStyle w:val="BodyText"/>
        <w:rPr>
          <w:b/>
          <w:sz w:val="20"/>
        </w:rPr>
      </w:pPr>
    </w:p>
    <w:p w14:paraId="014A9706" w14:textId="77777777" w:rsidR="003C1E2E" w:rsidRDefault="003C1E2E">
      <w:pPr>
        <w:pStyle w:val="BodyText"/>
        <w:spacing w:before="5"/>
        <w:rPr>
          <w:b/>
          <w:sz w:val="24"/>
        </w:rPr>
      </w:pPr>
    </w:p>
    <w:p w14:paraId="25907E53" w14:textId="77777777" w:rsidR="003C1E2E" w:rsidRDefault="00455754">
      <w:pPr>
        <w:spacing w:before="94" w:line="235" w:lineRule="auto"/>
        <w:ind w:left="729" w:right="613"/>
        <w:rPr>
          <w:sz w:val="24"/>
        </w:rPr>
      </w:pPr>
      <w:r>
        <w:rPr>
          <w:sz w:val="24"/>
        </w:rPr>
        <w:t>Employee Contribution to Provident Fund will be deducted as per the Employee's Provident Fund &amp; Miscellaneous Provisions Act, 1952, subject to your entitlement and the policy of the Firm in that regard. Gratuity will be paid as per applicable rules.</w:t>
      </w:r>
    </w:p>
    <w:p w14:paraId="334AF206" w14:textId="77777777" w:rsidR="003C1E2E" w:rsidRDefault="003C1E2E">
      <w:pPr>
        <w:pStyle w:val="BodyText"/>
        <w:spacing w:before="9"/>
        <w:rPr>
          <w:sz w:val="30"/>
        </w:rPr>
      </w:pPr>
    </w:p>
    <w:p w14:paraId="5D33942D" w14:textId="77777777" w:rsidR="003C1E2E" w:rsidRDefault="00455754">
      <w:pPr>
        <w:ind w:left="729"/>
        <w:rPr>
          <w:sz w:val="24"/>
        </w:rPr>
      </w:pPr>
      <w:r>
        <w:rPr>
          <w:sz w:val="24"/>
        </w:rPr>
        <w:t>#Insu</w:t>
      </w:r>
      <w:r>
        <w:rPr>
          <w:sz w:val="24"/>
        </w:rPr>
        <w:t>rance Premium is only indicative and the actual may vary</w:t>
      </w:r>
    </w:p>
    <w:p w14:paraId="1EC86930" w14:textId="77777777" w:rsidR="003C1E2E" w:rsidRDefault="003C1E2E">
      <w:pPr>
        <w:pStyle w:val="BodyText"/>
        <w:rPr>
          <w:sz w:val="23"/>
        </w:rPr>
      </w:pPr>
    </w:p>
    <w:p w14:paraId="097828B6" w14:textId="77777777" w:rsidR="003C1E2E" w:rsidRDefault="00455754">
      <w:pPr>
        <w:ind w:left="729"/>
        <w:rPr>
          <w:b/>
          <w:sz w:val="24"/>
        </w:rPr>
      </w:pPr>
      <w:r>
        <w:rPr>
          <w:b/>
          <w:sz w:val="24"/>
        </w:rPr>
        <w:t>PERFORMANCE LINKED BONUS</w:t>
      </w:r>
    </w:p>
    <w:p w14:paraId="61BE9286" w14:textId="77777777" w:rsidR="003C1E2E" w:rsidRDefault="003C1E2E">
      <w:pPr>
        <w:pStyle w:val="BodyText"/>
        <w:spacing w:before="4"/>
        <w:rPr>
          <w:b/>
          <w:sz w:val="23"/>
        </w:rPr>
      </w:pPr>
    </w:p>
    <w:p w14:paraId="670818A9" w14:textId="77777777" w:rsidR="003C1E2E" w:rsidRDefault="00455754">
      <w:pPr>
        <w:spacing w:line="235" w:lineRule="auto"/>
        <w:ind w:left="729" w:right="241"/>
        <w:rPr>
          <w:sz w:val="24"/>
        </w:rPr>
      </w:pPr>
      <w:r>
        <w:rPr>
          <w:sz w:val="24"/>
        </w:rPr>
        <w:t>You will be part of the performance linked bonus plan of the Firm. Under this plan, the bonus payable will be calculated on the basis of your Individual performance and the</w:t>
      </w:r>
      <w:r>
        <w:rPr>
          <w:sz w:val="24"/>
        </w:rPr>
        <w:t xml:space="preserve"> performance of the Business Unit and Firm during the fiscal year </w:t>
      </w:r>
      <w:proofErr w:type="gramStart"/>
      <w:r>
        <w:rPr>
          <w:sz w:val="24"/>
        </w:rPr>
        <w:t>i.e.</w:t>
      </w:r>
      <w:proofErr w:type="gramEnd"/>
      <w:r>
        <w:rPr>
          <w:sz w:val="24"/>
        </w:rPr>
        <w:t xml:space="preserve"> April through March.</w:t>
      </w:r>
    </w:p>
    <w:p w14:paraId="3CA70082" w14:textId="77777777" w:rsidR="003C1E2E" w:rsidRDefault="003C1E2E">
      <w:pPr>
        <w:pStyle w:val="BodyText"/>
        <w:spacing w:before="4"/>
        <w:rPr>
          <w:sz w:val="23"/>
        </w:rPr>
      </w:pPr>
    </w:p>
    <w:p w14:paraId="6DCB5164" w14:textId="77777777" w:rsidR="003C1E2E" w:rsidRDefault="00455754">
      <w:pPr>
        <w:spacing w:line="235" w:lineRule="auto"/>
        <w:ind w:left="729"/>
        <w:rPr>
          <w:i/>
          <w:sz w:val="24"/>
        </w:rPr>
      </w:pPr>
      <w:r>
        <w:rPr>
          <w:i/>
          <w:sz w:val="24"/>
        </w:rPr>
        <w:t>*This is the target performance bonus (“Target Performance Linked Bonus”) which shall be payable subject to you achieving the target performance and the achievemen</w:t>
      </w:r>
      <w:r>
        <w:rPr>
          <w:i/>
          <w:sz w:val="24"/>
        </w:rPr>
        <w:t>t of target by your business unit and the Firm.</w:t>
      </w:r>
    </w:p>
    <w:p w14:paraId="2BFE6530" w14:textId="77777777" w:rsidR="003C1E2E" w:rsidRDefault="00455754">
      <w:pPr>
        <w:spacing w:line="235" w:lineRule="auto"/>
        <w:ind w:left="729" w:right="186"/>
        <w:rPr>
          <w:i/>
          <w:sz w:val="24"/>
        </w:rPr>
      </w:pPr>
      <w:r>
        <w:rPr>
          <w:i/>
          <w:sz w:val="24"/>
        </w:rPr>
        <w:t xml:space="preserve">**This is the maximum potential performance linked bonus (i.e., maximum of two (2) times your Target Performance Linked Bonus), which you may earn, upon exceptional performance of the business unit, </w:t>
      </w:r>
      <w:proofErr w:type="gramStart"/>
      <w:r>
        <w:rPr>
          <w:i/>
          <w:sz w:val="24"/>
        </w:rPr>
        <w:t>Firm</w:t>
      </w:r>
      <w:proofErr w:type="gramEnd"/>
      <w:r>
        <w:rPr>
          <w:i/>
          <w:sz w:val="24"/>
        </w:rPr>
        <w:t xml:space="preserve"> and </w:t>
      </w:r>
      <w:r>
        <w:rPr>
          <w:i/>
          <w:sz w:val="24"/>
        </w:rPr>
        <w:t>you.</w:t>
      </w:r>
    </w:p>
    <w:p w14:paraId="597C9FA7" w14:textId="77777777" w:rsidR="003C1E2E" w:rsidRDefault="003C1E2E">
      <w:pPr>
        <w:pStyle w:val="BodyText"/>
        <w:spacing w:before="10"/>
        <w:rPr>
          <w:i/>
          <w:sz w:val="22"/>
        </w:rPr>
      </w:pPr>
    </w:p>
    <w:p w14:paraId="1D05B2DF" w14:textId="77777777" w:rsidR="003C1E2E" w:rsidRDefault="00455754">
      <w:pPr>
        <w:ind w:left="729"/>
        <w:rPr>
          <w:sz w:val="24"/>
        </w:rPr>
      </w:pPr>
      <w:r>
        <w:rPr>
          <w:sz w:val="24"/>
        </w:rPr>
        <w:t>The terms of the performance linked bonus plan are subject to periodic re−evaluation and modifications by the</w:t>
      </w:r>
    </w:p>
    <w:p w14:paraId="7EABC962" w14:textId="77777777" w:rsidR="003C1E2E" w:rsidRDefault="003C1E2E">
      <w:pPr>
        <w:rPr>
          <w:sz w:val="24"/>
        </w:rPr>
        <w:sectPr w:rsidR="003C1E2E">
          <w:pgSz w:w="12240" w:h="15840"/>
          <w:pgMar w:top="100" w:right="560" w:bottom="280" w:left="0" w:header="720" w:footer="720" w:gutter="0"/>
          <w:cols w:space="720"/>
        </w:sectPr>
      </w:pPr>
    </w:p>
    <w:p w14:paraId="1F59B388" w14:textId="77777777" w:rsidR="003C1E2E" w:rsidRDefault="003C1E2E">
      <w:pPr>
        <w:pStyle w:val="BodyText"/>
        <w:rPr>
          <w:sz w:val="20"/>
        </w:rPr>
      </w:pPr>
    </w:p>
    <w:p w14:paraId="4F4936DB" w14:textId="77777777" w:rsidR="003C1E2E" w:rsidRDefault="003C1E2E">
      <w:pPr>
        <w:pStyle w:val="BodyText"/>
        <w:spacing w:before="5"/>
        <w:rPr>
          <w:sz w:val="20"/>
        </w:rPr>
      </w:pPr>
    </w:p>
    <w:p w14:paraId="46CA5037" w14:textId="77777777" w:rsidR="003C1E2E" w:rsidRDefault="00455754">
      <w:pPr>
        <w:spacing w:before="1"/>
        <w:ind w:left="730"/>
        <w:rPr>
          <w:sz w:val="24"/>
        </w:rPr>
      </w:pPr>
      <w:r>
        <w:rPr>
          <w:noProof/>
        </w:rPr>
        <w:drawing>
          <wp:anchor distT="0" distB="0" distL="0" distR="0" simplePos="0" relativeHeight="250502144" behindDoc="1" locked="0" layoutInCell="1" allowOverlap="1">
            <wp:simplePos x="0" y="0"/>
            <wp:positionH relativeFrom="page">
              <wp:posOffset>0</wp:posOffset>
            </wp:positionH>
            <wp:positionV relativeFrom="paragraph">
              <wp:posOffset>-290802</wp:posOffset>
            </wp:positionV>
            <wp:extent cx="621788" cy="365758"/>
            <wp:effectExtent l="0" t="0" r="0" b="0"/>
            <wp:wrapNone/>
            <wp:docPr id="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jpeg"/>
                    <pic:cNvPicPr/>
                  </pic:nvPicPr>
                  <pic:blipFill>
                    <a:blip r:embed="rId9" cstate="print"/>
                    <a:stretch>
                      <a:fillRect/>
                    </a:stretch>
                  </pic:blipFill>
                  <pic:spPr>
                    <a:xfrm>
                      <a:off x="0" y="0"/>
                      <a:ext cx="621788" cy="365758"/>
                    </a:xfrm>
                    <a:prstGeom prst="rect">
                      <a:avLst/>
                    </a:prstGeom>
                  </pic:spPr>
                </pic:pic>
              </a:graphicData>
            </a:graphic>
          </wp:anchor>
        </w:drawing>
      </w:r>
      <w:r>
        <w:rPr>
          <w:sz w:val="24"/>
        </w:rPr>
        <w:t>Firm.</w:t>
      </w:r>
    </w:p>
    <w:p w14:paraId="5A7433F5" w14:textId="77777777" w:rsidR="003C1E2E" w:rsidRDefault="003C1E2E">
      <w:pPr>
        <w:pStyle w:val="BodyText"/>
        <w:spacing w:before="11"/>
        <w:rPr>
          <w:sz w:val="22"/>
        </w:rPr>
      </w:pPr>
    </w:p>
    <w:p w14:paraId="36FA2003" w14:textId="77777777" w:rsidR="003C1E2E" w:rsidRDefault="00455754">
      <w:pPr>
        <w:spacing w:line="273" w:lineRule="exact"/>
        <w:ind w:left="730"/>
        <w:rPr>
          <w:i/>
          <w:sz w:val="24"/>
        </w:rPr>
      </w:pPr>
      <w:r>
        <w:rPr>
          <w:i/>
          <w:sz w:val="24"/>
        </w:rPr>
        <w:t xml:space="preserve">Taxation will be governed by the Income Tax rules. The Firm will be deducting tax at source as per income </w:t>
      </w:r>
      <w:proofErr w:type="gramStart"/>
      <w:r>
        <w:rPr>
          <w:i/>
          <w:sz w:val="24"/>
        </w:rPr>
        <w:t>tax</w:t>
      </w:r>
      <w:proofErr w:type="gramEnd"/>
    </w:p>
    <w:p w14:paraId="34AADD0C" w14:textId="77777777" w:rsidR="003C1E2E" w:rsidRDefault="00455754">
      <w:pPr>
        <w:spacing w:line="273" w:lineRule="exact"/>
        <w:ind w:left="730"/>
        <w:rPr>
          <w:sz w:val="24"/>
        </w:rPr>
      </w:pPr>
      <w:r>
        <w:rPr>
          <w:sz w:val="24"/>
        </w:rPr>
        <w:t>guidelines.</w:t>
      </w:r>
    </w:p>
    <w:p w14:paraId="19EED38D" w14:textId="77777777" w:rsidR="003C1E2E" w:rsidRDefault="003C1E2E">
      <w:pPr>
        <w:pStyle w:val="BodyText"/>
        <w:rPr>
          <w:sz w:val="26"/>
        </w:rPr>
      </w:pPr>
    </w:p>
    <w:p w14:paraId="7A3698EB" w14:textId="77777777" w:rsidR="003C1E2E" w:rsidRDefault="003C1E2E">
      <w:pPr>
        <w:pStyle w:val="BodyText"/>
        <w:rPr>
          <w:sz w:val="26"/>
        </w:rPr>
      </w:pPr>
    </w:p>
    <w:p w14:paraId="1B956144" w14:textId="77777777" w:rsidR="003C1E2E" w:rsidRDefault="003C1E2E">
      <w:pPr>
        <w:pStyle w:val="BodyText"/>
        <w:rPr>
          <w:sz w:val="26"/>
        </w:rPr>
      </w:pPr>
    </w:p>
    <w:p w14:paraId="4CC124C6" w14:textId="77777777" w:rsidR="003C1E2E" w:rsidRDefault="003C1E2E">
      <w:pPr>
        <w:pStyle w:val="BodyText"/>
        <w:rPr>
          <w:sz w:val="26"/>
        </w:rPr>
      </w:pPr>
    </w:p>
    <w:p w14:paraId="28ACAD2D" w14:textId="77777777" w:rsidR="003C1E2E" w:rsidRDefault="003C1E2E">
      <w:pPr>
        <w:pStyle w:val="BodyText"/>
        <w:rPr>
          <w:sz w:val="26"/>
        </w:rPr>
      </w:pPr>
    </w:p>
    <w:p w14:paraId="037C6ABF" w14:textId="77777777" w:rsidR="003C1E2E" w:rsidRDefault="003C1E2E">
      <w:pPr>
        <w:pStyle w:val="BodyText"/>
        <w:spacing w:before="1"/>
        <w:rPr>
          <w:sz w:val="22"/>
        </w:rPr>
      </w:pPr>
    </w:p>
    <w:p w14:paraId="5717DB3B" w14:textId="77777777" w:rsidR="003C1E2E" w:rsidRDefault="00455754">
      <w:pPr>
        <w:ind w:left="730"/>
        <w:rPr>
          <w:b/>
          <w:sz w:val="24"/>
        </w:rPr>
      </w:pPr>
      <w:r>
        <w:rPr>
          <w:b/>
          <w:sz w:val="24"/>
        </w:rPr>
        <w:t>OTHER BENEFITS</w:t>
      </w:r>
    </w:p>
    <w:p w14:paraId="494248F7" w14:textId="77777777" w:rsidR="003C1E2E" w:rsidRDefault="00455754">
      <w:pPr>
        <w:tabs>
          <w:tab w:val="left" w:pos="9879"/>
        </w:tabs>
        <w:spacing w:before="39"/>
        <w:ind w:left="730"/>
        <w:rPr>
          <w:sz w:val="24"/>
        </w:rPr>
      </w:pPr>
      <w:r>
        <w:rPr>
          <w:b/>
          <w:sz w:val="24"/>
        </w:rPr>
        <w:t xml:space="preserve">Group Medical Insurance: </w:t>
      </w:r>
      <w:r>
        <w:rPr>
          <w:spacing w:val="-6"/>
          <w:sz w:val="24"/>
        </w:rPr>
        <w:t xml:space="preserve">Your </w:t>
      </w:r>
      <w:r>
        <w:rPr>
          <w:sz w:val="24"/>
        </w:rPr>
        <w:t>family and you are covered to the</w:t>
      </w:r>
      <w:r>
        <w:rPr>
          <w:spacing w:val="2"/>
          <w:sz w:val="24"/>
        </w:rPr>
        <w:t xml:space="preserve"> </w:t>
      </w:r>
      <w:r>
        <w:rPr>
          <w:sz w:val="24"/>
        </w:rPr>
        <w:t>extent</w:t>
      </w:r>
      <w:r>
        <w:rPr>
          <w:spacing w:val="-1"/>
          <w:sz w:val="24"/>
        </w:rPr>
        <w:t xml:space="preserve"> </w:t>
      </w:r>
      <w:r>
        <w:rPr>
          <w:sz w:val="24"/>
        </w:rPr>
        <w:t>of</w:t>
      </w:r>
      <w:r>
        <w:rPr>
          <w:sz w:val="24"/>
        </w:rPr>
        <w:tab/>
        <w:t>INR 300000</w:t>
      </w:r>
    </w:p>
    <w:p w14:paraId="0EF6001A" w14:textId="77777777" w:rsidR="003C1E2E" w:rsidRDefault="00455754">
      <w:pPr>
        <w:tabs>
          <w:tab w:val="left" w:pos="9879"/>
        </w:tabs>
        <w:spacing w:before="39"/>
        <w:ind w:left="730"/>
        <w:rPr>
          <w:sz w:val="24"/>
        </w:rPr>
      </w:pPr>
      <w:r>
        <w:rPr>
          <w:b/>
          <w:sz w:val="24"/>
        </w:rPr>
        <w:t>Group Personal Accident Insu</w:t>
      </w:r>
      <w:r>
        <w:rPr>
          <w:b/>
          <w:sz w:val="24"/>
        </w:rPr>
        <w:t xml:space="preserve">rance: </w:t>
      </w:r>
      <w:r>
        <w:rPr>
          <w:spacing w:val="-8"/>
          <w:sz w:val="24"/>
        </w:rPr>
        <w:t xml:space="preserve">You </w:t>
      </w:r>
      <w:r>
        <w:rPr>
          <w:sz w:val="24"/>
        </w:rPr>
        <w:t>are covered to the</w:t>
      </w:r>
      <w:r>
        <w:rPr>
          <w:spacing w:val="4"/>
          <w:sz w:val="24"/>
        </w:rPr>
        <w:t xml:space="preserve"> </w:t>
      </w:r>
      <w:r>
        <w:rPr>
          <w:sz w:val="24"/>
        </w:rPr>
        <w:t>extent</w:t>
      </w:r>
      <w:r>
        <w:rPr>
          <w:spacing w:val="-1"/>
          <w:sz w:val="24"/>
        </w:rPr>
        <w:t xml:space="preserve"> </w:t>
      </w:r>
      <w:r>
        <w:rPr>
          <w:sz w:val="24"/>
        </w:rPr>
        <w:t>of</w:t>
      </w:r>
      <w:r>
        <w:rPr>
          <w:sz w:val="24"/>
        </w:rPr>
        <w:tab/>
        <w:t>INR 6000000</w:t>
      </w:r>
    </w:p>
    <w:p w14:paraId="0E6EAD28" w14:textId="77777777" w:rsidR="003C1E2E" w:rsidRDefault="00455754">
      <w:pPr>
        <w:tabs>
          <w:tab w:val="left" w:pos="9879"/>
        </w:tabs>
        <w:spacing w:before="39"/>
        <w:ind w:left="730"/>
        <w:rPr>
          <w:sz w:val="24"/>
        </w:rPr>
      </w:pPr>
      <w:r>
        <w:rPr>
          <w:b/>
          <w:sz w:val="24"/>
        </w:rPr>
        <w:t xml:space="preserve">Group </w:t>
      </w:r>
      <w:r>
        <w:rPr>
          <w:b/>
          <w:spacing w:val="-6"/>
          <w:sz w:val="24"/>
        </w:rPr>
        <w:t xml:space="preserve">Term </w:t>
      </w:r>
      <w:r>
        <w:rPr>
          <w:b/>
          <w:sz w:val="24"/>
        </w:rPr>
        <w:t xml:space="preserve">Life Insurance: </w:t>
      </w:r>
      <w:r>
        <w:rPr>
          <w:spacing w:val="-8"/>
          <w:sz w:val="24"/>
        </w:rPr>
        <w:t xml:space="preserve">You </w:t>
      </w:r>
      <w:r>
        <w:rPr>
          <w:sz w:val="24"/>
        </w:rPr>
        <w:t>are insured to the</w:t>
      </w:r>
      <w:r>
        <w:rPr>
          <w:spacing w:val="10"/>
          <w:sz w:val="24"/>
        </w:rPr>
        <w:t xml:space="preserve"> </w:t>
      </w:r>
      <w:r>
        <w:rPr>
          <w:sz w:val="24"/>
        </w:rPr>
        <w:t>extent of</w:t>
      </w:r>
      <w:r>
        <w:rPr>
          <w:sz w:val="24"/>
        </w:rPr>
        <w:tab/>
        <w:t>INR 1500000</w:t>
      </w:r>
    </w:p>
    <w:p w14:paraId="46F5847D" w14:textId="77777777" w:rsidR="003C1E2E" w:rsidRDefault="00455754">
      <w:pPr>
        <w:tabs>
          <w:tab w:val="left" w:pos="9879"/>
        </w:tabs>
        <w:spacing w:before="39"/>
        <w:ind w:left="730"/>
        <w:rPr>
          <w:sz w:val="24"/>
        </w:rPr>
      </w:pPr>
      <w:r>
        <w:rPr>
          <w:b/>
          <w:sz w:val="24"/>
        </w:rPr>
        <w:t xml:space="preserve">Group </w:t>
      </w:r>
      <w:r>
        <w:rPr>
          <w:b/>
          <w:spacing w:val="-6"/>
          <w:sz w:val="24"/>
        </w:rPr>
        <w:t xml:space="preserve">Term </w:t>
      </w:r>
      <w:r>
        <w:rPr>
          <w:b/>
          <w:sz w:val="24"/>
        </w:rPr>
        <w:t>Life in Lieu of</w:t>
      </w:r>
      <w:r>
        <w:rPr>
          <w:b/>
          <w:spacing w:val="4"/>
          <w:sz w:val="24"/>
        </w:rPr>
        <w:t xml:space="preserve"> </w:t>
      </w:r>
      <w:r>
        <w:rPr>
          <w:b/>
          <w:sz w:val="24"/>
        </w:rPr>
        <w:t>EDLI</w:t>
      </w:r>
      <w:r>
        <w:rPr>
          <w:b/>
          <w:spacing w:val="-1"/>
          <w:sz w:val="24"/>
        </w:rPr>
        <w:t xml:space="preserve"> </w:t>
      </w:r>
      <w:r>
        <w:rPr>
          <w:b/>
          <w:sz w:val="24"/>
        </w:rPr>
        <w:t>Policy:</w:t>
      </w:r>
      <w:r>
        <w:rPr>
          <w:b/>
          <w:sz w:val="24"/>
        </w:rPr>
        <w:tab/>
      </w:r>
      <w:r>
        <w:rPr>
          <w:sz w:val="24"/>
        </w:rPr>
        <w:t>Covered</w:t>
      </w:r>
    </w:p>
    <w:p w14:paraId="53E888A6" w14:textId="77777777" w:rsidR="003C1E2E" w:rsidRDefault="00455754">
      <w:pPr>
        <w:spacing w:before="43" w:line="235" w:lineRule="auto"/>
        <w:ind w:left="730" w:right="241"/>
        <w:rPr>
          <w:sz w:val="24"/>
        </w:rPr>
      </w:pPr>
      <w:r>
        <w:rPr>
          <w:sz w:val="24"/>
        </w:rPr>
        <w:t>On your joining the Firm you may refer to the Staff Manual for further details on th</w:t>
      </w:r>
      <w:r>
        <w:rPr>
          <w:sz w:val="24"/>
        </w:rPr>
        <w:t>e benefits that are available to you.</w:t>
      </w:r>
    </w:p>
    <w:p w14:paraId="1ACF2EF6" w14:textId="77777777" w:rsidR="003C1E2E" w:rsidRDefault="003C1E2E">
      <w:pPr>
        <w:pStyle w:val="BodyText"/>
        <w:spacing w:before="10"/>
        <w:rPr>
          <w:sz w:val="30"/>
        </w:rPr>
      </w:pPr>
    </w:p>
    <w:p w14:paraId="19494100" w14:textId="77777777" w:rsidR="003C1E2E" w:rsidRDefault="00455754">
      <w:pPr>
        <w:ind w:left="730"/>
        <w:rPr>
          <w:sz w:val="24"/>
        </w:rPr>
      </w:pPr>
      <w:r>
        <w:rPr>
          <w:sz w:val="24"/>
        </w:rPr>
        <w:t xml:space="preserve">Kindly refer to Annexure 2 for a breakup of Flexible components you can choose </w:t>
      </w:r>
      <w:proofErr w:type="gramStart"/>
      <w:r>
        <w:rPr>
          <w:sz w:val="24"/>
        </w:rPr>
        <w:t>from..</w:t>
      </w:r>
      <w:proofErr w:type="gramEnd"/>
    </w:p>
    <w:p w14:paraId="2A4F683B" w14:textId="77777777" w:rsidR="003C1E2E" w:rsidRDefault="003C1E2E">
      <w:pPr>
        <w:rPr>
          <w:sz w:val="24"/>
        </w:rPr>
        <w:sectPr w:rsidR="003C1E2E">
          <w:pgSz w:w="12240" w:h="15840"/>
          <w:pgMar w:top="100" w:right="560" w:bottom="280" w:left="0" w:header="720" w:footer="720" w:gutter="0"/>
          <w:cols w:space="720"/>
        </w:sectPr>
      </w:pPr>
    </w:p>
    <w:p w14:paraId="435E60FF" w14:textId="77777777" w:rsidR="003C1E2E" w:rsidRDefault="00455754">
      <w:pPr>
        <w:pStyle w:val="BodyText"/>
        <w:rPr>
          <w:sz w:val="20"/>
        </w:rPr>
      </w:pPr>
      <w:r>
        <w:rPr>
          <w:noProof/>
          <w:sz w:val="20"/>
        </w:rPr>
        <w:drawing>
          <wp:inline distT="0" distB="0" distL="0" distR="0">
            <wp:extent cx="586740" cy="335279"/>
            <wp:effectExtent l="0" t="0" r="0" b="0"/>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8" cstate="print"/>
                    <a:stretch>
                      <a:fillRect/>
                    </a:stretch>
                  </pic:blipFill>
                  <pic:spPr>
                    <a:xfrm>
                      <a:off x="0" y="0"/>
                      <a:ext cx="586740" cy="335279"/>
                    </a:xfrm>
                    <a:prstGeom prst="rect">
                      <a:avLst/>
                    </a:prstGeom>
                  </pic:spPr>
                </pic:pic>
              </a:graphicData>
            </a:graphic>
          </wp:inline>
        </w:drawing>
      </w:r>
    </w:p>
    <w:p w14:paraId="16BBEE02" w14:textId="77777777" w:rsidR="003C1E2E" w:rsidRDefault="003C1E2E">
      <w:pPr>
        <w:pStyle w:val="BodyText"/>
        <w:rPr>
          <w:sz w:val="20"/>
        </w:rPr>
      </w:pPr>
    </w:p>
    <w:p w14:paraId="42A66E43" w14:textId="77777777" w:rsidR="003C1E2E" w:rsidRDefault="003C1E2E">
      <w:pPr>
        <w:pStyle w:val="BodyText"/>
        <w:rPr>
          <w:sz w:val="20"/>
        </w:rPr>
      </w:pPr>
    </w:p>
    <w:p w14:paraId="05E0C846" w14:textId="77777777" w:rsidR="003C1E2E" w:rsidRDefault="003C1E2E">
      <w:pPr>
        <w:pStyle w:val="BodyText"/>
        <w:spacing w:before="9"/>
        <w:rPr>
          <w:sz w:val="28"/>
        </w:rPr>
      </w:pPr>
    </w:p>
    <w:p w14:paraId="1B6FE74B" w14:textId="77777777" w:rsidR="003C1E2E" w:rsidRDefault="00455754">
      <w:pPr>
        <w:spacing w:before="90"/>
        <w:ind w:left="1371" w:right="791"/>
        <w:jc w:val="center"/>
        <w:rPr>
          <w:b/>
          <w:sz w:val="29"/>
        </w:rPr>
      </w:pPr>
      <w:r>
        <w:rPr>
          <w:b/>
          <w:sz w:val="29"/>
        </w:rPr>
        <w:t>ANNEXURE 2</w:t>
      </w:r>
    </w:p>
    <w:p w14:paraId="2F08F520" w14:textId="77777777" w:rsidR="003C1E2E" w:rsidRDefault="003C1E2E">
      <w:pPr>
        <w:pStyle w:val="BodyText"/>
        <w:rPr>
          <w:b/>
          <w:sz w:val="20"/>
        </w:rPr>
      </w:pPr>
    </w:p>
    <w:p w14:paraId="05B08E0B" w14:textId="77777777" w:rsidR="003C1E2E" w:rsidRDefault="003C1E2E">
      <w:pPr>
        <w:pStyle w:val="BodyText"/>
        <w:rPr>
          <w:b/>
          <w:sz w:val="20"/>
        </w:rPr>
      </w:pPr>
    </w:p>
    <w:p w14:paraId="6145DF10" w14:textId="77777777" w:rsidR="003C1E2E" w:rsidRDefault="00455754">
      <w:pPr>
        <w:pStyle w:val="BodyText"/>
        <w:spacing w:before="4"/>
        <w:rPr>
          <w:b/>
          <w:sz w:val="16"/>
        </w:rPr>
      </w:pPr>
      <w:r>
        <w:pict>
          <v:shapetype id="_x0000_t202" coordsize="21600,21600" o:spt="202" path="m,l,21600r21600,l21600,xe">
            <v:stroke joinstyle="miter"/>
            <v:path gradientshapeok="t" o:connecttype="rect"/>
          </v:shapetype>
          <v:shape id="_x0000_s1101" type="#_x0000_t202" style="position:absolute;margin-left:35.75pt;margin-top:12.15pt;width:541.5pt;height:23.25pt;z-index:-251635712;mso-wrap-distance-left:0;mso-wrap-distance-right:0;mso-position-horizontal-relative:page" filled="f" strokecolor="gray" strokeweight="1.5pt">
            <v:textbox inset="0,0,0,0">
              <w:txbxContent>
                <w:p w14:paraId="7D9951C9" w14:textId="77777777" w:rsidR="003C1E2E" w:rsidRDefault="00455754">
                  <w:pPr>
                    <w:spacing w:line="408" w:lineRule="exact"/>
                    <w:ind w:left="3525" w:right="3525"/>
                    <w:jc w:val="center"/>
                    <w:rPr>
                      <w:b/>
                      <w:sz w:val="36"/>
                    </w:rPr>
                  </w:pPr>
                  <w:r>
                    <w:rPr>
                      <w:b/>
                      <w:sz w:val="36"/>
                    </w:rPr>
                    <w:t>Cost-To-Firm Structure</w:t>
                  </w:r>
                </w:p>
              </w:txbxContent>
            </v:textbox>
            <w10:wrap type="topAndBottom" anchorx="page"/>
          </v:shape>
        </w:pict>
      </w:r>
    </w:p>
    <w:p w14:paraId="508B42F3" w14:textId="77777777" w:rsidR="003C1E2E" w:rsidRDefault="003C1E2E">
      <w:pPr>
        <w:pStyle w:val="BodyText"/>
        <w:spacing w:before="11"/>
        <w:rPr>
          <w:b/>
          <w:sz w:val="20"/>
        </w:rPr>
      </w:pPr>
    </w:p>
    <w:tbl>
      <w:tblPr>
        <w:tblW w:w="0" w:type="auto"/>
        <w:tblInd w:w="745"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0" w:type="dxa"/>
          <w:right w:w="0" w:type="dxa"/>
        </w:tblCellMar>
        <w:tblLook w:val="01E0" w:firstRow="1" w:lastRow="1" w:firstColumn="1" w:lastColumn="1" w:noHBand="0" w:noVBand="0"/>
      </w:tblPr>
      <w:tblGrid>
        <w:gridCol w:w="833"/>
        <w:gridCol w:w="3691"/>
        <w:gridCol w:w="6309"/>
      </w:tblGrid>
      <w:tr w:rsidR="003C1E2E" w14:paraId="1A13D48F" w14:textId="77777777">
        <w:trPr>
          <w:trHeight w:val="425"/>
        </w:trPr>
        <w:tc>
          <w:tcPr>
            <w:tcW w:w="10833" w:type="dxa"/>
            <w:gridSpan w:val="3"/>
            <w:tcBorders>
              <w:bottom w:val="single" w:sz="8" w:space="0" w:color="808080"/>
            </w:tcBorders>
          </w:tcPr>
          <w:p w14:paraId="099451D3" w14:textId="77777777" w:rsidR="003C1E2E" w:rsidRDefault="00455754">
            <w:pPr>
              <w:pStyle w:val="TableParagraph"/>
              <w:spacing w:line="400" w:lineRule="exact"/>
              <w:ind w:left="22"/>
              <w:rPr>
                <w:sz w:val="36"/>
              </w:rPr>
            </w:pPr>
            <w:r>
              <w:rPr>
                <w:sz w:val="36"/>
              </w:rPr>
              <w:t>Indicative Components:</w:t>
            </w:r>
          </w:p>
        </w:tc>
      </w:tr>
      <w:tr w:rsidR="003C1E2E" w14:paraId="50AA3B2C" w14:textId="77777777">
        <w:trPr>
          <w:trHeight w:val="430"/>
        </w:trPr>
        <w:tc>
          <w:tcPr>
            <w:tcW w:w="833" w:type="dxa"/>
            <w:tcBorders>
              <w:top w:val="single" w:sz="8" w:space="0" w:color="808080"/>
              <w:bottom w:val="single" w:sz="8" w:space="0" w:color="808080"/>
              <w:right w:val="single" w:sz="8" w:space="0" w:color="808080"/>
            </w:tcBorders>
          </w:tcPr>
          <w:p w14:paraId="05CE41AD" w14:textId="77777777" w:rsidR="003C1E2E" w:rsidRDefault="003C1E2E">
            <w:pPr>
              <w:pStyle w:val="TableParagraph"/>
              <w:rPr>
                <w:sz w:val="32"/>
              </w:rPr>
            </w:pPr>
          </w:p>
        </w:tc>
        <w:tc>
          <w:tcPr>
            <w:tcW w:w="3691" w:type="dxa"/>
            <w:tcBorders>
              <w:top w:val="single" w:sz="8" w:space="0" w:color="808080"/>
              <w:left w:val="single" w:sz="8" w:space="0" w:color="808080"/>
              <w:bottom w:val="single" w:sz="8" w:space="0" w:color="808080"/>
              <w:right w:val="single" w:sz="8" w:space="0" w:color="808080"/>
            </w:tcBorders>
          </w:tcPr>
          <w:p w14:paraId="54BA4783" w14:textId="77777777" w:rsidR="003C1E2E" w:rsidRDefault="003C1E2E">
            <w:pPr>
              <w:pStyle w:val="TableParagraph"/>
              <w:rPr>
                <w:sz w:val="32"/>
              </w:rPr>
            </w:pPr>
          </w:p>
        </w:tc>
        <w:tc>
          <w:tcPr>
            <w:tcW w:w="6309" w:type="dxa"/>
            <w:tcBorders>
              <w:top w:val="single" w:sz="8" w:space="0" w:color="808080"/>
              <w:left w:val="single" w:sz="8" w:space="0" w:color="808080"/>
              <w:bottom w:val="single" w:sz="8" w:space="0" w:color="808080"/>
            </w:tcBorders>
          </w:tcPr>
          <w:p w14:paraId="0956593D" w14:textId="77777777" w:rsidR="003C1E2E" w:rsidRDefault="00455754">
            <w:pPr>
              <w:pStyle w:val="TableParagraph"/>
              <w:spacing w:line="405" w:lineRule="exact"/>
              <w:ind w:left="25"/>
              <w:rPr>
                <w:sz w:val="36"/>
              </w:rPr>
            </w:pPr>
            <w:r>
              <w:rPr>
                <w:sz w:val="36"/>
              </w:rPr>
              <w:t>Analyst</w:t>
            </w:r>
          </w:p>
        </w:tc>
      </w:tr>
      <w:tr w:rsidR="003C1E2E" w14:paraId="2B1E7221" w14:textId="77777777">
        <w:trPr>
          <w:trHeight w:val="1240"/>
        </w:trPr>
        <w:tc>
          <w:tcPr>
            <w:tcW w:w="833" w:type="dxa"/>
            <w:tcBorders>
              <w:top w:val="single" w:sz="8" w:space="0" w:color="808080"/>
              <w:bottom w:val="single" w:sz="8" w:space="0" w:color="808080"/>
              <w:right w:val="single" w:sz="8" w:space="0" w:color="808080"/>
            </w:tcBorders>
          </w:tcPr>
          <w:p w14:paraId="2DACE1CD" w14:textId="77777777" w:rsidR="003C1E2E" w:rsidRDefault="003C1E2E">
            <w:pPr>
              <w:pStyle w:val="TableParagraph"/>
              <w:spacing w:before="5"/>
              <w:rPr>
                <w:b/>
                <w:sz w:val="34"/>
              </w:rPr>
            </w:pPr>
          </w:p>
          <w:p w14:paraId="5C5F2EA4" w14:textId="77777777" w:rsidR="003C1E2E" w:rsidRDefault="00455754">
            <w:pPr>
              <w:pStyle w:val="TableParagraph"/>
              <w:ind w:left="22"/>
              <w:rPr>
                <w:sz w:val="36"/>
              </w:rPr>
            </w:pPr>
            <w:r>
              <w:rPr>
                <w:sz w:val="36"/>
              </w:rPr>
              <w:t>A</w:t>
            </w:r>
          </w:p>
        </w:tc>
        <w:tc>
          <w:tcPr>
            <w:tcW w:w="3691" w:type="dxa"/>
            <w:tcBorders>
              <w:top w:val="single" w:sz="8" w:space="0" w:color="808080"/>
              <w:left w:val="single" w:sz="8" w:space="0" w:color="808080"/>
              <w:bottom w:val="single" w:sz="8" w:space="0" w:color="808080"/>
              <w:right w:val="single" w:sz="8" w:space="0" w:color="808080"/>
            </w:tcBorders>
          </w:tcPr>
          <w:p w14:paraId="4A8D3A1F" w14:textId="77777777" w:rsidR="003C1E2E" w:rsidRDefault="003C1E2E">
            <w:pPr>
              <w:pStyle w:val="TableParagraph"/>
              <w:spacing w:before="5"/>
              <w:rPr>
                <w:b/>
                <w:sz w:val="34"/>
              </w:rPr>
            </w:pPr>
          </w:p>
          <w:p w14:paraId="26FB8A5C" w14:textId="77777777" w:rsidR="003C1E2E" w:rsidRDefault="00455754">
            <w:pPr>
              <w:pStyle w:val="TableParagraph"/>
              <w:ind w:left="26"/>
              <w:rPr>
                <w:b/>
                <w:sz w:val="36"/>
              </w:rPr>
            </w:pPr>
            <w:r>
              <w:rPr>
                <w:b/>
                <w:sz w:val="36"/>
              </w:rPr>
              <w:t>Basic Salary</w:t>
            </w:r>
          </w:p>
        </w:tc>
        <w:tc>
          <w:tcPr>
            <w:tcW w:w="6309" w:type="dxa"/>
            <w:tcBorders>
              <w:top w:val="single" w:sz="8" w:space="0" w:color="808080"/>
              <w:left w:val="single" w:sz="8" w:space="0" w:color="808080"/>
              <w:bottom w:val="single" w:sz="8" w:space="0" w:color="808080"/>
            </w:tcBorders>
          </w:tcPr>
          <w:p w14:paraId="1AF7AFC2" w14:textId="77777777" w:rsidR="003C1E2E" w:rsidRDefault="00455754">
            <w:pPr>
              <w:pStyle w:val="TableParagraph"/>
              <w:spacing w:line="235" w:lineRule="auto"/>
              <w:ind w:left="25" w:right="322"/>
              <w:rPr>
                <w:sz w:val="36"/>
              </w:rPr>
            </w:pPr>
            <w:r>
              <w:rPr>
                <w:sz w:val="36"/>
              </w:rPr>
              <w:t>50% of Fixed Compensation and amount of Employer's Contribution to Provident Fund</w:t>
            </w:r>
          </w:p>
        </w:tc>
      </w:tr>
      <w:tr w:rsidR="003C1E2E" w14:paraId="357FC5E2" w14:textId="77777777">
        <w:trPr>
          <w:trHeight w:val="3670"/>
        </w:trPr>
        <w:tc>
          <w:tcPr>
            <w:tcW w:w="833" w:type="dxa"/>
            <w:tcBorders>
              <w:top w:val="single" w:sz="8" w:space="0" w:color="808080"/>
              <w:bottom w:val="single" w:sz="8" w:space="0" w:color="808080"/>
              <w:right w:val="single" w:sz="8" w:space="0" w:color="808080"/>
            </w:tcBorders>
          </w:tcPr>
          <w:p w14:paraId="4A0D2EDC" w14:textId="77777777" w:rsidR="003C1E2E" w:rsidRDefault="00455754">
            <w:pPr>
              <w:pStyle w:val="TableParagraph"/>
              <w:spacing w:line="405" w:lineRule="exact"/>
              <w:ind w:left="22"/>
              <w:rPr>
                <w:sz w:val="36"/>
              </w:rPr>
            </w:pPr>
            <w:r>
              <w:rPr>
                <w:sz w:val="36"/>
              </w:rPr>
              <w:t>B</w:t>
            </w:r>
          </w:p>
        </w:tc>
        <w:tc>
          <w:tcPr>
            <w:tcW w:w="3691" w:type="dxa"/>
            <w:tcBorders>
              <w:top w:val="single" w:sz="8" w:space="0" w:color="808080"/>
              <w:left w:val="single" w:sz="8" w:space="0" w:color="808080"/>
              <w:bottom w:val="single" w:sz="8" w:space="0" w:color="808080"/>
              <w:right w:val="single" w:sz="8" w:space="0" w:color="808080"/>
            </w:tcBorders>
          </w:tcPr>
          <w:p w14:paraId="76CB83B6" w14:textId="77777777" w:rsidR="003C1E2E" w:rsidRDefault="00455754">
            <w:pPr>
              <w:pStyle w:val="TableParagraph"/>
              <w:spacing w:line="405" w:lineRule="exact"/>
              <w:ind w:left="26"/>
              <w:rPr>
                <w:b/>
                <w:sz w:val="36"/>
              </w:rPr>
            </w:pPr>
            <w:r>
              <w:rPr>
                <w:b/>
                <w:sz w:val="36"/>
              </w:rPr>
              <w:t>Provident Fund</w:t>
            </w:r>
          </w:p>
        </w:tc>
        <w:tc>
          <w:tcPr>
            <w:tcW w:w="6309" w:type="dxa"/>
            <w:tcBorders>
              <w:top w:val="single" w:sz="8" w:space="0" w:color="808080"/>
              <w:left w:val="single" w:sz="8" w:space="0" w:color="808080"/>
              <w:bottom w:val="single" w:sz="8" w:space="0" w:color="808080"/>
            </w:tcBorders>
          </w:tcPr>
          <w:p w14:paraId="7888DC7E" w14:textId="77777777" w:rsidR="003C1E2E" w:rsidRDefault="00455754">
            <w:pPr>
              <w:pStyle w:val="TableParagraph"/>
              <w:spacing w:line="235" w:lineRule="auto"/>
              <w:ind w:left="25" w:right="113"/>
              <w:rPr>
                <w:sz w:val="36"/>
              </w:rPr>
            </w:pPr>
            <w:r>
              <w:rPr>
                <w:sz w:val="36"/>
              </w:rPr>
              <w:t>Subject to your entitlement and the policy of the Firm, Employee's Contribution towards Provident Fund will be deducted from the compensation of the employe</w:t>
            </w:r>
            <w:r>
              <w:rPr>
                <w:sz w:val="36"/>
              </w:rPr>
              <w:t>e as per provision of the Employee's Provident Fund &amp; Miscellaneous Provisions Act, 1952 and an equivalent amount as indicated in Annexure 1 will be deposited as the Employer's Contribution.</w:t>
            </w:r>
          </w:p>
        </w:tc>
      </w:tr>
      <w:tr w:rsidR="003C1E2E" w14:paraId="3C130BD8" w14:textId="77777777">
        <w:trPr>
          <w:trHeight w:val="1105"/>
        </w:trPr>
        <w:tc>
          <w:tcPr>
            <w:tcW w:w="10833" w:type="dxa"/>
            <w:gridSpan w:val="3"/>
            <w:tcBorders>
              <w:top w:val="single" w:sz="8" w:space="0" w:color="808080"/>
              <w:bottom w:val="single" w:sz="8" w:space="0" w:color="808080"/>
            </w:tcBorders>
          </w:tcPr>
          <w:p w14:paraId="01D74F8A" w14:textId="77777777" w:rsidR="003C1E2E" w:rsidRDefault="00455754">
            <w:pPr>
              <w:pStyle w:val="TableParagraph"/>
              <w:spacing w:before="268" w:line="235" w:lineRule="auto"/>
              <w:ind w:left="22" w:right="88"/>
              <w:rPr>
                <w:sz w:val="36"/>
              </w:rPr>
            </w:pPr>
            <w:r>
              <w:rPr>
                <w:sz w:val="36"/>
              </w:rPr>
              <w:t>The balance of Fixed Compensation can be structured using the following options:</w:t>
            </w:r>
          </w:p>
        </w:tc>
      </w:tr>
      <w:tr w:rsidR="003C1E2E" w14:paraId="11A17452" w14:textId="77777777">
        <w:trPr>
          <w:trHeight w:val="430"/>
        </w:trPr>
        <w:tc>
          <w:tcPr>
            <w:tcW w:w="833" w:type="dxa"/>
            <w:tcBorders>
              <w:top w:val="single" w:sz="8" w:space="0" w:color="808080"/>
              <w:bottom w:val="single" w:sz="8" w:space="0" w:color="808080"/>
              <w:right w:val="single" w:sz="8" w:space="0" w:color="808080"/>
            </w:tcBorders>
          </w:tcPr>
          <w:p w14:paraId="41BA257A" w14:textId="77777777" w:rsidR="003C1E2E" w:rsidRDefault="003C1E2E">
            <w:pPr>
              <w:pStyle w:val="TableParagraph"/>
              <w:rPr>
                <w:sz w:val="32"/>
              </w:rPr>
            </w:pPr>
          </w:p>
        </w:tc>
        <w:tc>
          <w:tcPr>
            <w:tcW w:w="3691" w:type="dxa"/>
            <w:tcBorders>
              <w:top w:val="single" w:sz="8" w:space="0" w:color="808080"/>
              <w:left w:val="single" w:sz="8" w:space="0" w:color="808080"/>
              <w:bottom w:val="single" w:sz="8" w:space="0" w:color="808080"/>
              <w:right w:val="single" w:sz="8" w:space="0" w:color="808080"/>
            </w:tcBorders>
          </w:tcPr>
          <w:p w14:paraId="1D3C9928" w14:textId="77777777" w:rsidR="003C1E2E" w:rsidRDefault="003C1E2E">
            <w:pPr>
              <w:pStyle w:val="TableParagraph"/>
              <w:rPr>
                <w:sz w:val="32"/>
              </w:rPr>
            </w:pPr>
          </w:p>
        </w:tc>
        <w:tc>
          <w:tcPr>
            <w:tcW w:w="6309" w:type="dxa"/>
            <w:tcBorders>
              <w:top w:val="single" w:sz="8" w:space="0" w:color="808080"/>
              <w:left w:val="single" w:sz="8" w:space="0" w:color="808080"/>
              <w:bottom w:val="single" w:sz="8" w:space="0" w:color="808080"/>
            </w:tcBorders>
          </w:tcPr>
          <w:p w14:paraId="38CC5339" w14:textId="77777777" w:rsidR="003C1E2E" w:rsidRDefault="00455754">
            <w:pPr>
              <w:pStyle w:val="TableParagraph"/>
              <w:spacing w:line="405" w:lineRule="exact"/>
              <w:ind w:left="2543" w:right="2513"/>
              <w:jc w:val="center"/>
              <w:rPr>
                <w:b/>
                <w:sz w:val="36"/>
              </w:rPr>
            </w:pPr>
            <w:r>
              <w:rPr>
                <w:b/>
                <w:sz w:val="36"/>
              </w:rPr>
              <w:t>Analyst</w:t>
            </w:r>
          </w:p>
        </w:tc>
      </w:tr>
      <w:tr w:rsidR="003C1E2E" w14:paraId="551AA37A" w14:textId="77777777">
        <w:trPr>
          <w:trHeight w:val="505"/>
        </w:trPr>
        <w:tc>
          <w:tcPr>
            <w:tcW w:w="833" w:type="dxa"/>
            <w:tcBorders>
              <w:top w:val="single" w:sz="8" w:space="0" w:color="808080"/>
              <w:bottom w:val="single" w:sz="8" w:space="0" w:color="808080"/>
              <w:right w:val="single" w:sz="8" w:space="0" w:color="808080"/>
            </w:tcBorders>
          </w:tcPr>
          <w:p w14:paraId="79F8339E" w14:textId="77777777" w:rsidR="003C1E2E" w:rsidRDefault="00455754">
            <w:pPr>
              <w:pStyle w:val="TableParagraph"/>
              <w:spacing w:before="21"/>
              <w:ind w:left="22"/>
              <w:rPr>
                <w:sz w:val="36"/>
              </w:rPr>
            </w:pPr>
            <w:r>
              <w:rPr>
                <w:sz w:val="36"/>
              </w:rPr>
              <w:t>C1</w:t>
            </w:r>
          </w:p>
        </w:tc>
        <w:tc>
          <w:tcPr>
            <w:tcW w:w="3691" w:type="dxa"/>
            <w:tcBorders>
              <w:top w:val="single" w:sz="8" w:space="0" w:color="808080"/>
              <w:left w:val="single" w:sz="8" w:space="0" w:color="808080"/>
              <w:bottom w:val="single" w:sz="8" w:space="0" w:color="808080"/>
              <w:right w:val="single" w:sz="8" w:space="0" w:color="808080"/>
            </w:tcBorders>
          </w:tcPr>
          <w:p w14:paraId="41E13FB1" w14:textId="77777777" w:rsidR="003C1E2E" w:rsidRDefault="00455754">
            <w:pPr>
              <w:pStyle w:val="TableParagraph"/>
              <w:spacing w:before="21"/>
              <w:ind w:left="27"/>
              <w:rPr>
                <w:b/>
                <w:sz w:val="36"/>
              </w:rPr>
            </w:pPr>
            <w:r>
              <w:rPr>
                <w:b/>
                <w:sz w:val="36"/>
              </w:rPr>
              <w:t>House Rent Allowance</w:t>
            </w:r>
          </w:p>
        </w:tc>
        <w:tc>
          <w:tcPr>
            <w:tcW w:w="6309" w:type="dxa"/>
            <w:tcBorders>
              <w:top w:val="single" w:sz="8" w:space="0" w:color="808080"/>
              <w:left w:val="single" w:sz="8" w:space="0" w:color="808080"/>
              <w:bottom w:val="single" w:sz="8" w:space="0" w:color="808080"/>
            </w:tcBorders>
          </w:tcPr>
          <w:p w14:paraId="7955368C" w14:textId="77777777" w:rsidR="003C1E2E" w:rsidRDefault="00455754">
            <w:pPr>
              <w:pStyle w:val="TableParagraph"/>
              <w:spacing w:before="14" w:line="471" w:lineRule="exact"/>
              <w:ind w:left="30"/>
              <w:jc w:val="center"/>
              <w:rPr>
                <w:rFonts w:ascii="Segoe UI Symbol" w:hAnsi="Segoe UI Symbol"/>
                <w:sz w:val="36"/>
              </w:rPr>
            </w:pPr>
            <w:r>
              <w:rPr>
                <w:rFonts w:ascii="Segoe UI Symbol" w:hAnsi="Segoe UI Symbol"/>
                <w:sz w:val="36"/>
              </w:rPr>
              <w:t>✔</w:t>
            </w:r>
          </w:p>
        </w:tc>
      </w:tr>
      <w:tr w:rsidR="003C1E2E" w14:paraId="01983F56" w14:textId="77777777">
        <w:trPr>
          <w:trHeight w:val="4002"/>
        </w:trPr>
        <w:tc>
          <w:tcPr>
            <w:tcW w:w="833" w:type="dxa"/>
            <w:tcBorders>
              <w:top w:val="single" w:sz="8" w:space="0" w:color="808080"/>
              <w:bottom w:val="nil"/>
              <w:right w:val="single" w:sz="8" w:space="0" w:color="808080"/>
            </w:tcBorders>
          </w:tcPr>
          <w:p w14:paraId="79FE5AA8" w14:textId="77777777" w:rsidR="003C1E2E" w:rsidRDefault="003C1E2E">
            <w:pPr>
              <w:pStyle w:val="TableParagraph"/>
              <w:rPr>
                <w:sz w:val="34"/>
              </w:rPr>
            </w:pPr>
          </w:p>
        </w:tc>
        <w:tc>
          <w:tcPr>
            <w:tcW w:w="10000" w:type="dxa"/>
            <w:gridSpan w:val="2"/>
            <w:tcBorders>
              <w:top w:val="single" w:sz="8" w:space="0" w:color="808080"/>
              <w:left w:val="single" w:sz="8" w:space="0" w:color="808080"/>
              <w:bottom w:val="nil"/>
            </w:tcBorders>
          </w:tcPr>
          <w:p w14:paraId="2DE8C8FB" w14:textId="77777777" w:rsidR="003C1E2E" w:rsidRDefault="00455754">
            <w:pPr>
              <w:pStyle w:val="TableParagraph"/>
              <w:spacing w:line="235" w:lineRule="auto"/>
              <w:ind w:left="26" w:right="435"/>
              <w:rPr>
                <w:sz w:val="36"/>
              </w:rPr>
            </w:pPr>
            <w:r>
              <w:rPr>
                <w:sz w:val="36"/>
              </w:rPr>
              <w:t>If an employee wants to avail house rent allowance, the employee should ensure the compliance of the following:</w:t>
            </w:r>
          </w:p>
          <w:p w14:paraId="56731907" w14:textId="77777777" w:rsidR="003C1E2E" w:rsidRDefault="00455754">
            <w:pPr>
              <w:pStyle w:val="TableParagraph"/>
              <w:numPr>
                <w:ilvl w:val="0"/>
                <w:numId w:val="3"/>
              </w:numPr>
              <w:tabs>
                <w:tab w:val="left" w:pos="627"/>
              </w:tabs>
              <w:spacing w:before="236" w:line="235" w:lineRule="auto"/>
              <w:ind w:left="626" w:right="70"/>
              <w:jc w:val="both"/>
              <w:rPr>
                <w:sz w:val="36"/>
              </w:rPr>
            </w:pPr>
            <w:r>
              <w:rPr>
                <w:sz w:val="36"/>
              </w:rPr>
              <w:t xml:space="preserve">The employee should furnish a lease deed duly executed by the landlord and tenant, properly witnessed, </w:t>
            </w:r>
            <w:proofErr w:type="gramStart"/>
            <w:r>
              <w:rPr>
                <w:sz w:val="36"/>
              </w:rPr>
              <w:t>stamped</w:t>
            </w:r>
            <w:proofErr w:type="gramEnd"/>
            <w:r>
              <w:rPr>
                <w:sz w:val="36"/>
              </w:rPr>
              <w:t xml:space="preserve"> and notarized. If the period of l</w:t>
            </w:r>
            <w:r>
              <w:rPr>
                <w:sz w:val="36"/>
              </w:rPr>
              <w:t xml:space="preserve">ease deed is for 12 months or more, it should </w:t>
            </w:r>
            <w:r>
              <w:rPr>
                <w:spacing w:val="-9"/>
                <w:sz w:val="36"/>
              </w:rPr>
              <w:t xml:space="preserve">be </w:t>
            </w:r>
            <w:r>
              <w:rPr>
                <w:sz w:val="36"/>
              </w:rPr>
              <w:t>registered under the Registration Act.</w:t>
            </w:r>
          </w:p>
          <w:p w14:paraId="18940533" w14:textId="77777777" w:rsidR="003C1E2E" w:rsidRDefault="00455754">
            <w:pPr>
              <w:pStyle w:val="TableParagraph"/>
              <w:numPr>
                <w:ilvl w:val="0"/>
                <w:numId w:val="3"/>
              </w:numPr>
              <w:tabs>
                <w:tab w:val="left" w:pos="627"/>
              </w:tabs>
              <w:spacing w:line="235" w:lineRule="auto"/>
              <w:ind w:left="626" w:right="51"/>
              <w:jc w:val="both"/>
              <w:rPr>
                <w:sz w:val="36"/>
              </w:rPr>
            </w:pPr>
            <w:r>
              <w:rPr>
                <w:sz w:val="36"/>
              </w:rPr>
              <w:t xml:space="preserve">The employee should also provide proper rent receipts issued </w:t>
            </w:r>
            <w:r>
              <w:rPr>
                <w:spacing w:val="-9"/>
                <w:sz w:val="36"/>
              </w:rPr>
              <w:t xml:space="preserve">by </w:t>
            </w:r>
            <w:r>
              <w:rPr>
                <w:sz w:val="36"/>
              </w:rPr>
              <w:t xml:space="preserve">the </w:t>
            </w:r>
            <w:r>
              <w:rPr>
                <w:spacing w:val="-3"/>
                <w:sz w:val="36"/>
              </w:rPr>
              <w:t xml:space="preserve">lessor, </w:t>
            </w:r>
            <w:r>
              <w:rPr>
                <w:sz w:val="36"/>
              </w:rPr>
              <w:t>which should be properly stamped and</w:t>
            </w:r>
            <w:r>
              <w:rPr>
                <w:spacing w:val="5"/>
                <w:sz w:val="36"/>
              </w:rPr>
              <w:t xml:space="preserve"> </w:t>
            </w:r>
            <w:r>
              <w:rPr>
                <w:sz w:val="36"/>
              </w:rPr>
              <w:t>signed.</w:t>
            </w:r>
          </w:p>
        </w:tc>
      </w:tr>
    </w:tbl>
    <w:p w14:paraId="48C2767F" w14:textId="77777777" w:rsidR="003C1E2E" w:rsidRDefault="003C1E2E">
      <w:pPr>
        <w:spacing w:line="235" w:lineRule="auto"/>
        <w:jc w:val="both"/>
        <w:rPr>
          <w:sz w:val="36"/>
        </w:rPr>
        <w:sectPr w:rsidR="003C1E2E">
          <w:pgSz w:w="12240" w:h="15840"/>
          <w:pgMar w:top="100" w:right="560" w:bottom="280" w:left="0" w:header="720" w:footer="720" w:gutter="0"/>
          <w:cols w:space="720"/>
        </w:sectPr>
      </w:pPr>
    </w:p>
    <w:p w14:paraId="6748BF13" w14:textId="77777777" w:rsidR="003C1E2E" w:rsidRDefault="00455754">
      <w:pPr>
        <w:pStyle w:val="ListParagraph"/>
        <w:numPr>
          <w:ilvl w:val="0"/>
          <w:numId w:val="2"/>
        </w:numPr>
        <w:tabs>
          <w:tab w:val="left" w:pos="2170"/>
        </w:tabs>
        <w:spacing w:before="65" w:line="235" w:lineRule="auto"/>
        <w:ind w:left="2169" w:right="393"/>
        <w:rPr>
          <w:sz w:val="36"/>
        </w:rPr>
      </w:pPr>
      <w:r>
        <w:rPr>
          <w:sz w:val="36"/>
        </w:rPr>
        <w:t xml:space="preserve">The employee should provide </w:t>
      </w:r>
      <w:r>
        <w:rPr>
          <w:spacing w:val="-12"/>
          <w:sz w:val="36"/>
        </w:rPr>
        <w:t xml:space="preserve">PAN </w:t>
      </w:r>
      <w:r>
        <w:rPr>
          <w:sz w:val="36"/>
        </w:rPr>
        <w:t xml:space="preserve">of landlord in case </w:t>
      </w:r>
      <w:r>
        <w:rPr>
          <w:spacing w:val="-3"/>
          <w:sz w:val="36"/>
        </w:rPr>
        <w:t xml:space="preserve">monthly </w:t>
      </w:r>
      <w:r>
        <w:rPr>
          <w:sz w:val="36"/>
        </w:rPr>
        <w:t>rent is more than equal to Rs 8,333/- or Rs 1,00,000/- per annum. (This is as per law)</w:t>
      </w:r>
    </w:p>
    <w:p w14:paraId="6CD73881" w14:textId="77777777" w:rsidR="003C1E2E" w:rsidRDefault="00455754">
      <w:pPr>
        <w:pStyle w:val="ListParagraph"/>
        <w:numPr>
          <w:ilvl w:val="0"/>
          <w:numId w:val="2"/>
        </w:numPr>
        <w:tabs>
          <w:tab w:val="left" w:pos="2170"/>
        </w:tabs>
        <w:spacing w:line="235" w:lineRule="auto"/>
        <w:ind w:left="2169" w:right="710"/>
        <w:rPr>
          <w:sz w:val="36"/>
        </w:rPr>
      </w:pPr>
      <w:r>
        <w:rPr>
          <w:sz w:val="36"/>
        </w:rPr>
        <w:t xml:space="preserve">The address of the employee given to the Firm and as per </w:t>
      </w:r>
      <w:r>
        <w:rPr>
          <w:spacing w:val="-6"/>
          <w:sz w:val="36"/>
        </w:rPr>
        <w:t xml:space="preserve">the </w:t>
      </w:r>
      <w:r>
        <w:rPr>
          <w:sz w:val="36"/>
        </w:rPr>
        <w:t>lease deed should be the same.</w:t>
      </w:r>
    </w:p>
    <w:p w14:paraId="179FAFB1" w14:textId="77777777" w:rsidR="003C1E2E" w:rsidRDefault="00455754">
      <w:pPr>
        <w:pStyle w:val="ListParagraph"/>
        <w:numPr>
          <w:ilvl w:val="0"/>
          <w:numId w:val="2"/>
        </w:numPr>
        <w:tabs>
          <w:tab w:val="left" w:pos="2170"/>
        </w:tabs>
        <w:spacing w:line="406" w:lineRule="exact"/>
        <w:ind w:hanging="271"/>
        <w:rPr>
          <w:sz w:val="36"/>
        </w:rPr>
      </w:pPr>
      <w:r>
        <w:rPr>
          <w:sz w:val="36"/>
        </w:rPr>
        <w:t>Monthly Rent Paid</w:t>
      </w:r>
      <w:r>
        <w:rPr>
          <w:sz w:val="36"/>
        </w:rPr>
        <w:t>:</w:t>
      </w:r>
    </w:p>
    <w:p w14:paraId="6423D278" w14:textId="77777777" w:rsidR="003C1E2E" w:rsidRDefault="003C1E2E">
      <w:pPr>
        <w:pStyle w:val="BodyText"/>
        <w:rPr>
          <w:sz w:val="20"/>
        </w:rPr>
      </w:pPr>
    </w:p>
    <w:p w14:paraId="4D4E3623" w14:textId="77777777" w:rsidR="003C1E2E" w:rsidRDefault="003C1E2E">
      <w:pPr>
        <w:pStyle w:val="BodyText"/>
        <w:spacing w:before="7"/>
        <w:rPr>
          <w:sz w:val="18"/>
        </w:rPr>
      </w:pPr>
    </w:p>
    <w:p w14:paraId="4C7FAFCF" w14:textId="77777777" w:rsidR="003C1E2E" w:rsidRDefault="003C1E2E">
      <w:pPr>
        <w:rPr>
          <w:sz w:val="18"/>
        </w:rPr>
        <w:sectPr w:rsidR="003C1E2E">
          <w:pgSz w:w="12240" w:h="15840"/>
          <w:pgMar w:top="500" w:right="560" w:bottom="280" w:left="0" w:header="720" w:footer="720" w:gutter="0"/>
          <w:cols w:space="720"/>
        </w:sectPr>
      </w:pPr>
    </w:p>
    <w:p w14:paraId="598882E5" w14:textId="77777777" w:rsidR="003C1E2E" w:rsidRDefault="00455754">
      <w:pPr>
        <w:pStyle w:val="Heading1"/>
        <w:spacing w:before="85"/>
        <w:ind w:left="2544"/>
      </w:pPr>
      <w:r>
        <w:t>Rent Paid</w:t>
      </w:r>
    </w:p>
    <w:p w14:paraId="65127E34" w14:textId="77777777" w:rsidR="003C1E2E" w:rsidRDefault="00455754">
      <w:pPr>
        <w:pStyle w:val="BodyText"/>
        <w:spacing w:before="43" w:line="235" w:lineRule="auto"/>
        <w:ind w:left="2544"/>
      </w:pPr>
      <w:r>
        <w:t>More than or equal to Rs. 20,000/-</w:t>
      </w:r>
    </w:p>
    <w:p w14:paraId="11808A21" w14:textId="77777777" w:rsidR="003C1E2E" w:rsidRDefault="003C1E2E">
      <w:pPr>
        <w:pStyle w:val="BodyText"/>
        <w:rPr>
          <w:sz w:val="40"/>
        </w:rPr>
      </w:pPr>
    </w:p>
    <w:p w14:paraId="0B3FC36C" w14:textId="77777777" w:rsidR="003C1E2E" w:rsidRDefault="003C1E2E">
      <w:pPr>
        <w:pStyle w:val="BodyText"/>
        <w:rPr>
          <w:sz w:val="40"/>
        </w:rPr>
      </w:pPr>
    </w:p>
    <w:p w14:paraId="2838B8E3" w14:textId="77777777" w:rsidR="003C1E2E" w:rsidRDefault="003C1E2E">
      <w:pPr>
        <w:pStyle w:val="BodyText"/>
        <w:rPr>
          <w:sz w:val="40"/>
        </w:rPr>
      </w:pPr>
    </w:p>
    <w:p w14:paraId="2319AE37" w14:textId="77777777" w:rsidR="003C1E2E" w:rsidRDefault="003C1E2E">
      <w:pPr>
        <w:pStyle w:val="BodyText"/>
        <w:rPr>
          <w:sz w:val="40"/>
        </w:rPr>
      </w:pPr>
    </w:p>
    <w:p w14:paraId="2B3D2DFA" w14:textId="77777777" w:rsidR="003C1E2E" w:rsidRDefault="003C1E2E">
      <w:pPr>
        <w:pStyle w:val="BodyText"/>
        <w:rPr>
          <w:sz w:val="40"/>
        </w:rPr>
      </w:pPr>
    </w:p>
    <w:p w14:paraId="651999EC" w14:textId="77777777" w:rsidR="003C1E2E" w:rsidRDefault="003C1E2E">
      <w:pPr>
        <w:pStyle w:val="BodyText"/>
        <w:rPr>
          <w:sz w:val="40"/>
        </w:rPr>
      </w:pPr>
    </w:p>
    <w:p w14:paraId="2232E53A" w14:textId="77777777" w:rsidR="003C1E2E" w:rsidRDefault="003C1E2E">
      <w:pPr>
        <w:pStyle w:val="BodyText"/>
        <w:rPr>
          <w:sz w:val="40"/>
        </w:rPr>
      </w:pPr>
    </w:p>
    <w:p w14:paraId="1590AA87" w14:textId="77777777" w:rsidR="003C1E2E" w:rsidRDefault="003C1E2E">
      <w:pPr>
        <w:pStyle w:val="BodyText"/>
        <w:rPr>
          <w:sz w:val="40"/>
        </w:rPr>
      </w:pPr>
    </w:p>
    <w:p w14:paraId="69EAC951" w14:textId="77777777" w:rsidR="003C1E2E" w:rsidRDefault="003C1E2E">
      <w:pPr>
        <w:pStyle w:val="BodyText"/>
        <w:rPr>
          <w:sz w:val="40"/>
        </w:rPr>
      </w:pPr>
    </w:p>
    <w:p w14:paraId="6F3A252E" w14:textId="77777777" w:rsidR="003C1E2E" w:rsidRDefault="00455754">
      <w:pPr>
        <w:tabs>
          <w:tab w:val="left" w:pos="1569"/>
        </w:tabs>
        <w:spacing w:before="314" w:line="148" w:lineRule="auto"/>
        <w:ind w:left="834"/>
        <w:rPr>
          <w:b/>
          <w:sz w:val="36"/>
        </w:rPr>
      </w:pPr>
      <w:r>
        <w:rPr>
          <w:position w:val="-19"/>
          <w:sz w:val="36"/>
        </w:rPr>
        <w:t>C2</w:t>
      </w:r>
      <w:r>
        <w:rPr>
          <w:position w:val="-19"/>
          <w:sz w:val="36"/>
        </w:rPr>
        <w:tab/>
      </w:r>
      <w:r>
        <w:rPr>
          <w:b/>
          <w:sz w:val="36"/>
        </w:rPr>
        <w:t>Car Lease</w:t>
      </w:r>
    </w:p>
    <w:p w14:paraId="24B1401C" w14:textId="77777777" w:rsidR="003C1E2E" w:rsidRDefault="00455754">
      <w:pPr>
        <w:pStyle w:val="Heading1"/>
        <w:spacing w:line="311" w:lineRule="exact"/>
        <w:ind w:left="1569"/>
      </w:pPr>
      <w:r>
        <w:t>Rentals/Insurance</w:t>
      </w:r>
    </w:p>
    <w:p w14:paraId="3EF54950" w14:textId="77777777" w:rsidR="003C1E2E" w:rsidRDefault="00455754">
      <w:pPr>
        <w:pStyle w:val="BodyText"/>
        <w:spacing w:before="36"/>
        <w:ind w:left="1569"/>
      </w:pPr>
      <w:r>
        <w:t>-</w:t>
      </w:r>
    </w:p>
    <w:p w14:paraId="630A656A" w14:textId="77777777" w:rsidR="003C1E2E" w:rsidRDefault="00455754">
      <w:pPr>
        <w:pStyle w:val="Heading1"/>
        <w:spacing w:before="85"/>
        <w:ind w:left="15"/>
      </w:pPr>
      <w:r>
        <w:rPr>
          <w:b w:val="0"/>
        </w:rPr>
        <w:br w:type="column"/>
      </w:r>
      <w:r>
        <w:t>Requirement</w:t>
      </w:r>
    </w:p>
    <w:p w14:paraId="20E18E2B" w14:textId="77777777" w:rsidR="003C1E2E" w:rsidRDefault="00455754">
      <w:pPr>
        <w:pStyle w:val="ListParagraph"/>
        <w:numPr>
          <w:ilvl w:val="0"/>
          <w:numId w:val="1"/>
        </w:numPr>
        <w:tabs>
          <w:tab w:val="left" w:pos="616"/>
        </w:tabs>
        <w:spacing w:before="43" w:line="235" w:lineRule="auto"/>
        <w:ind w:right="379"/>
        <w:rPr>
          <w:sz w:val="36"/>
        </w:rPr>
      </w:pPr>
      <w:r>
        <w:rPr>
          <w:sz w:val="36"/>
        </w:rPr>
        <w:t xml:space="preserve">Cheque no., cheque date </w:t>
      </w:r>
      <w:r>
        <w:rPr>
          <w:spacing w:val="-4"/>
          <w:sz w:val="36"/>
        </w:rPr>
        <w:t xml:space="preserve">along </w:t>
      </w:r>
      <w:r>
        <w:rPr>
          <w:sz w:val="36"/>
        </w:rPr>
        <w:t>with Bank Name</w:t>
      </w:r>
    </w:p>
    <w:p w14:paraId="0817C85D" w14:textId="77777777" w:rsidR="003C1E2E" w:rsidRDefault="00455754">
      <w:pPr>
        <w:pStyle w:val="ListParagraph"/>
        <w:numPr>
          <w:ilvl w:val="0"/>
          <w:numId w:val="1"/>
        </w:numPr>
        <w:tabs>
          <w:tab w:val="left" w:pos="616"/>
        </w:tabs>
        <w:spacing w:line="235" w:lineRule="auto"/>
        <w:ind w:right="349"/>
        <w:rPr>
          <w:sz w:val="36"/>
        </w:rPr>
      </w:pPr>
      <w:proofErr w:type="spellStart"/>
      <w:r>
        <w:rPr>
          <w:sz w:val="36"/>
        </w:rPr>
        <w:t>Incase</w:t>
      </w:r>
      <w:proofErr w:type="spellEnd"/>
      <w:r>
        <w:rPr>
          <w:sz w:val="36"/>
        </w:rPr>
        <w:t xml:space="preserve"> of direct bank transfer, bank payment details such as beneficiary bank a/c no., payment date and payment </w:t>
      </w:r>
      <w:r>
        <w:rPr>
          <w:spacing w:val="-5"/>
          <w:sz w:val="36"/>
        </w:rPr>
        <w:t xml:space="preserve">ref. </w:t>
      </w:r>
      <w:r>
        <w:rPr>
          <w:sz w:val="36"/>
        </w:rPr>
        <w:t xml:space="preserve">no. </w:t>
      </w:r>
      <w:proofErr w:type="spellStart"/>
      <w:r>
        <w:rPr>
          <w:sz w:val="36"/>
        </w:rPr>
        <w:t>alongwith</w:t>
      </w:r>
      <w:proofErr w:type="spellEnd"/>
      <w:r>
        <w:rPr>
          <w:sz w:val="36"/>
        </w:rPr>
        <w:t xml:space="preserve"> Bank statement</w:t>
      </w:r>
    </w:p>
    <w:p w14:paraId="136E48DE" w14:textId="77777777" w:rsidR="003C1E2E" w:rsidRDefault="00455754">
      <w:pPr>
        <w:pStyle w:val="ListParagraph"/>
        <w:numPr>
          <w:ilvl w:val="0"/>
          <w:numId w:val="1"/>
        </w:numPr>
        <w:tabs>
          <w:tab w:val="left" w:pos="616"/>
        </w:tabs>
        <w:spacing w:line="399" w:lineRule="exact"/>
        <w:ind w:hanging="271"/>
        <w:rPr>
          <w:sz w:val="36"/>
        </w:rPr>
      </w:pPr>
      <w:r>
        <w:rPr>
          <w:spacing w:val="-11"/>
          <w:sz w:val="36"/>
        </w:rPr>
        <w:t xml:space="preserve">PAN </w:t>
      </w:r>
      <w:r>
        <w:rPr>
          <w:sz w:val="36"/>
        </w:rPr>
        <w:t>of</w:t>
      </w:r>
      <w:r>
        <w:rPr>
          <w:spacing w:val="11"/>
          <w:sz w:val="36"/>
        </w:rPr>
        <w:t xml:space="preserve"> </w:t>
      </w:r>
      <w:r>
        <w:rPr>
          <w:sz w:val="36"/>
        </w:rPr>
        <w:t>landlord</w:t>
      </w:r>
    </w:p>
    <w:p w14:paraId="08EE1F27" w14:textId="77777777" w:rsidR="003C1E2E" w:rsidRDefault="00455754">
      <w:pPr>
        <w:pStyle w:val="BodyText"/>
        <w:spacing w:before="1" w:line="235" w:lineRule="auto"/>
        <w:ind w:left="615" w:right="402"/>
      </w:pPr>
      <w:r>
        <w:t>All above three are mandatory to be mentioned on rent receipts.</w:t>
      </w:r>
    </w:p>
    <w:p w14:paraId="322DDEFB" w14:textId="77777777" w:rsidR="003C1E2E" w:rsidRDefault="00455754">
      <w:pPr>
        <w:pStyle w:val="Heading1"/>
        <w:spacing w:before="306" w:line="374" w:lineRule="auto"/>
        <w:ind w:left="1993" w:right="2682" w:hanging="461"/>
      </w:pPr>
      <w:r>
        <w:t>Analyst X</w:t>
      </w:r>
    </w:p>
    <w:p w14:paraId="24D0056C" w14:textId="77777777" w:rsidR="003C1E2E" w:rsidRDefault="003C1E2E">
      <w:pPr>
        <w:spacing w:line="374" w:lineRule="auto"/>
        <w:sectPr w:rsidR="003C1E2E">
          <w:type w:val="continuous"/>
          <w:pgSz w:w="12240" w:h="15840"/>
          <w:pgMar w:top="20" w:right="560" w:bottom="0" w:left="0" w:header="720" w:footer="720" w:gutter="0"/>
          <w:cols w:num="2" w:space="720" w:equalWidth="0">
            <w:col w:w="6225" w:space="40"/>
            <w:col w:w="5415"/>
          </w:cols>
        </w:sectPr>
      </w:pPr>
    </w:p>
    <w:p w14:paraId="5B6CC996" w14:textId="77777777" w:rsidR="003C1E2E" w:rsidRDefault="003C1E2E">
      <w:pPr>
        <w:pStyle w:val="BodyText"/>
        <w:rPr>
          <w:b/>
          <w:sz w:val="20"/>
        </w:rPr>
      </w:pPr>
    </w:p>
    <w:p w14:paraId="777E7906" w14:textId="77777777" w:rsidR="003C1E2E" w:rsidRDefault="003C1E2E">
      <w:pPr>
        <w:pStyle w:val="BodyText"/>
        <w:rPr>
          <w:b/>
          <w:sz w:val="20"/>
        </w:rPr>
      </w:pPr>
    </w:p>
    <w:p w14:paraId="49F5CCD8" w14:textId="77777777" w:rsidR="003C1E2E" w:rsidRDefault="003C1E2E">
      <w:pPr>
        <w:pStyle w:val="BodyText"/>
        <w:rPr>
          <w:b/>
          <w:sz w:val="20"/>
        </w:rPr>
      </w:pPr>
    </w:p>
    <w:p w14:paraId="75C0696F" w14:textId="77777777" w:rsidR="003C1E2E" w:rsidRDefault="003C1E2E">
      <w:pPr>
        <w:pStyle w:val="BodyText"/>
        <w:rPr>
          <w:b/>
          <w:sz w:val="20"/>
        </w:rPr>
      </w:pPr>
    </w:p>
    <w:p w14:paraId="7199C7E6" w14:textId="77777777" w:rsidR="003C1E2E" w:rsidRDefault="003C1E2E">
      <w:pPr>
        <w:pStyle w:val="BodyText"/>
        <w:rPr>
          <w:b/>
          <w:sz w:val="20"/>
        </w:rPr>
      </w:pPr>
    </w:p>
    <w:p w14:paraId="3396B712" w14:textId="77777777" w:rsidR="003C1E2E" w:rsidRDefault="003C1E2E">
      <w:pPr>
        <w:pStyle w:val="BodyText"/>
        <w:spacing w:before="2"/>
        <w:rPr>
          <w:b/>
          <w:sz w:val="26"/>
        </w:rPr>
      </w:pPr>
    </w:p>
    <w:p w14:paraId="37F9F266" w14:textId="77777777" w:rsidR="003C1E2E" w:rsidRDefault="003C1E2E">
      <w:pPr>
        <w:rPr>
          <w:sz w:val="26"/>
        </w:rPr>
        <w:sectPr w:rsidR="003C1E2E">
          <w:type w:val="continuous"/>
          <w:pgSz w:w="12240" w:h="15840"/>
          <w:pgMar w:top="20" w:right="560" w:bottom="0" w:left="0" w:header="720" w:footer="720" w:gutter="0"/>
          <w:cols w:space="720"/>
        </w:sectPr>
      </w:pPr>
    </w:p>
    <w:p w14:paraId="0AD50A20" w14:textId="77777777" w:rsidR="003C1E2E" w:rsidRDefault="003C1E2E">
      <w:pPr>
        <w:pStyle w:val="BodyText"/>
        <w:spacing w:before="6"/>
        <w:rPr>
          <w:b/>
          <w:sz w:val="46"/>
        </w:rPr>
      </w:pPr>
    </w:p>
    <w:p w14:paraId="29F223A6" w14:textId="77777777" w:rsidR="003C1E2E" w:rsidRDefault="00455754">
      <w:pPr>
        <w:tabs>
          <w:tab w:val="left" w:pos="1529"/>
        </w:tabs>
        <w:ind w:left="705"/>
        <w:jc w:val="center"/>
        <w:rPr>
          <w:b/>
          <w:sz w:val="36"/>
        </w:rPr>
      </w:pPr>
      <w:r>
        <w:rPr>
          <w:sz w:val="36"/>
        </w:rPr>
        <w:t>C3</w:t>
      </w:r>
      <w:r>
        <w:rPr>
          <w:sz w:val="36"/>
        </w:rPr>
        <w:tab/>
      </w:r>
      <w:r>
        <w:rPr>
          <w:b/>
          <w:sz w:val="36"/>
        </w:rPr>
        <w:t>Smartphone</w:t>
      </w:r>
      <w:r>
        <w:rPr>
          <w:b/>
          <w:spacing w:val="-5"/>
          <w:sz w:val="36"/>
        </w:rPr>
        <w:t xml:space="preserve"> </w:t>
      </w:r>
      <w:r>
        <w:rPr>
          <w:b/>
          <w:sz w:val="36"/>
        </w:rPr>
        <w:t>Purchase</w:t>
      </w:r>
    </w:p>
    <w:p w14:paraId="494E6FB8" w14:textId="77777777" w:rsidR="003C1E2E" w:rsidRDefault="00455754">
      <w:pPr>
        <w:pStyle w:val="BodyText"/>
        <w:spacing w:before="36"/>
        <w:ind w:right="1751"/>
        <w:jc w:val="center"/>
      </w:pPr>
      <w:r>
        <w:t>-</w:t>
      </w:r>
    </w:p>
    <w:p w14:paraId="6120CC92" w14:textId="77777777" w:rsidR="003C1E2E" w:rsidRDefault="00455754">
      <w:pPr>
        <w:pStyle w:val="Heading1"/>
        <w:spacing w:before="85" w:line="261" w:lineRule="auto"/>
        <w:ind w:left="1205" w:right="2683" w:hanging="461"/>
      </w:pPr>
      <w:r>
        <w:rPr>
          <w:b w:val="0"/>
        </w:rPr>
        <w:br w:type="column"/>
      </w:r>
      <w:r>
        <w:t>Analyst X</w:t>
      </w:r>
    </w:p>
    <w:p w14:paraId="4254D801" w14:textId="77777777" w:rsidR="003C1E2E" w:rsidRDefault="003C1E2E">
      <w:pPr>
        <w:spacing w:line="261" w:lineRule="auto"/>
        <w:sectPr w:rsidR="003C1E2E">
          <w:type w:val="continuous"/>
          <w:pgSz w:w="12240" w:h="15840"/>
          <w:pgMar w:top="20" w:right="560" w:bottom="0" w:left="0" w:header="720" w:footer="720" w:gutter="0"/>
          <w:cols w:num="2" w:space="720" w:equalWidth="0">
            <w:col w:w="5014" w:space="2038"/>
            <w:col w:w="4628"/>
          </w:cols>
        </w:sectPr>
      </w:pPr>
    </w:p>
    <w:p w14:paraId="4BEF6578" w14:textId="77777777" w:rsidR="003C1E2E" w:rsidRDefault="00455754">
      <w:pPr>
        <w:pStyle w:val="BodyText"/>
        <w:rPr>
          <w:b/>
          <w:sz w:val="20"/>
        </w:rPr>
      </w:pPr>
      <w:r>
        <w:pict>
          <v:group id="_x0000_s1026" style="position:absolute;margin-left:0;margin-top:5.35pt;width:578pt;height:758.7pt;z-index:-252812288;mso-position-horizontal-relative:page;mso-position-vertical-relative:page" coordorigin=",107" coordsize="11560,15174">
            <v:shape id="_x0000_s1100" style="position:absolute;left:2515;top:3970;width:9000;height:4755" coordorigin="2515,3970" coordsize="9000,4755" o:spt="100" adj="0,,0" path="m6250,8718r5265,m11508,3970r,4755m2515,8718r3750,m2523,3970r,4755e" filled="f" strokecolor="#2c2c2c">
              <v:stroke joinstyle="round"/>
              <v:formulas/>
              <v:path arrowok="t" o:connecttype="segments"/>
            </v:shape>
            <v:shape id="_x0000_s1099" style="position:absolute;left:6250;top:3970;width:5250;height:4740" coordorigin="6250,3970" coordsize="5250,4740" o:spt="100" adj="0,,0" path="m6258,3970r,4740m6250,3978r5250,e" filled="f" strokecolor="gray">
              <v:stroke joinstyle="round"/>
              <v:formulas/>
              <v:path arrowok="t" o:connecttype="segments"/>
            </v:shape>
            <v:shape id="_x0000_s1098" style="position:absolute;left:2515;top:3520;width:9000;height:465" coordorigin="2515,3520" coordsize="9000,465" o:spt="100" adj="0,,0" path="m6250,3528r5265,m11508,3520r,465m2515,3528r3750,e" filled="f" strokecolor="#2c2c2c">
              <v:stroke joinstyle="round"/>
              <v:formulas/>
              <v:path arrowok="t" o:connecttype="segments"/>
            </v:shape>
            <v:line id="_x0000_s1097" style="position:absolute" from="2530,3978" to="6265,3978" strokecolor="gray"/>
            <v:line id="_x0000_s1096" style="position:absolute" from="2523,3520" to="2523,3985" strokecolor="#2c2c2c"/>
            <v:line id="_x0000_s1095" style="position:absolute" from="6258,3535" to="6258,3985" strokecolor="gray"/>
            <v:shape id="_x0000_s1094" style="position:absolute;left:5230;top:8747;width:6300;height:6105" coordorigin="5230,8748" coordsize="6300,6105" o:spt="100" adj="0,,0" path="m5230,8748r6300,m5230,14853r6300,e" filled="f" strokecolor="gray">
              <v:stroke joinstyle="round"/>
              <v:formulas/>
              <v:path arrowok="t" o:connecttype="segments"/>
            </v:shape>
            <v:line id="_x0000_s1093" style="position:absolute" from="11538,14845" to="11538,15280" strokecolor="#2c2c2c"/>
            <v:line id="_x0000_s1092" style="position:absolute" from="11553,14845" to="11553,15280" strokecolor="gray"/>
            <v:line id="_x0000_s1091" style="position:absolute" from="1540,14853" to="5245,14853" strokecolor="gray"/>
            <v:line id="_x0000_s1090" style="position:absolute" from="5238,14845" to="5238,15280" strokecolor="gray"/>
            <v:line id="_x0000_s1089" style="position:absolute" from="1548,14845" to="1548,15280" strokecolor="gray"/>
            <v:line id="_x0000_s1088" style="position:absolute" from="708,14845" to="708,15280" strokecolor="#2c2c2c"/>
            <v:line id="_x0000_s1087" style="position:absolute" from="723,14845" to="723,15280" strokecolor="gray"/>
            <v:shape id="_x0000_s1086" style="position:absolute;left:730;top:14402;width:10800;height:450" coordorigin="730,14403" coordsize="10800,450" o:spt="100" adj="0,,0" path="m730,14853r10800,m730,14403r10800,e" filled="f" strokecolor="gray">
              <v:stroke joinstyle="round"/>
              <v:formulas/>
              <v:path arrowok="t" o:connecttype="segments"/>
            </v:shape>
            <v:line id="_x0000_s1085" style="position:absolute" from="708,14395" to="708,14860" strokecolor="#2c2c2c"/>
            <v:line id="_x0000_s1084" style="position:absolute" from="723,14395" to="723,14860" strokecolor="gray"/>
            <v:line id="_x0000_s1083" style="position:absolute" from="11538,14395" to="11538,14860" strokecolor="#2c2c2c"/>
            <v:line id="_x0000_s1082" style="position:absolute" from="11553,14395" to="11553,14860" strokecolor="gray"/>
            <v:shape id="_x0000_s1081" style="position:absolute;left:1540;top:12902;width:9990;height:1500" coordorigin="1540,12903" coordsize="9990,1500" o:spt="100" adj="0,,0" path="m1540,14403r9990,m1540,12903r9990,e" filled="f" strokecolor="gray">
              <v:stroke joinstyle="round"/>
              <v:formulas/>
              <v:path arrowok="t" o:connecttype="segments"/>
            </v:shape>
            <v:line id="_x0000_s1080" style="position:absolute" from="11538,12895" to="11538,14410" strokecolor="#2c2c2c"/>
            <v:line id="_x0000_s1079" style="position:absolute" from="11553,12895" to="11553,14410" strokecolor="gray"/>
            <v:line id="_x0000_s1078" style="position:absolute" from="730,14403" to="1555,14403" strokecolor="gray"/>
            <v:line id="_x0000_s1077" style="position:absolute" from="708,12895" to="708,14410" strokecolor="#2c2c2c"/>
            <v:shape id="_x0000_s1076" style="position:absolute;left:722;top:12895;width:825;height:1515" coordorigin="723,12895" coordsize="825,1515" o:spt="100" adj="0,,0" path="m723,12895r,1515m1548,12895r,1515e" filled="f" strokecolor="gray">
              <v:stroke joinstyle="round"/>
              <v:formulas/>
              <v:path arrowok="t" o:connecttype="segments"/>
            </v:shape>
            <v:line id="_x0000_s1075" style="position:absolute" from="5230,12903" to="11530,12903" strokecolor="gray"/>
            <v:line id="_x0000_s1074" style="position:absolute" from="11538,12445" to="11538,12910" strokecolor="#2c2c2c"/>
            <v:line id="_x0000_s1073" style="position:absolute" from="11553,12445" to="11553,12910" strokecolor="gray"/>
            <v:line id="_x0000_s1072" style="position:absolute" from="1540,12903" to="5245,12903" strokecolor="gray"/>
            <v:line id="_x0000_s1071" style="position:absolute" from="5238,12445" to="5238,12910" strokecolor="gray"/>
            <v:line id="_x0000_s1070" style="position:absolute" from="730,12903" to="1555,12903" strokecolor="gray"/>
            <v:line id="_x0000_s1069" style="position:absolute" from="708,12445" to="708,12910" strokecolor="#2c2c2c"/>
            <v:shape id="_x0000_s1068" style="position:absolute;left:722;top:12445;width:825;height:465" coordorigin="723,12445" coordsize="825,465" o:spt="100" adj="0,,0" path="m723,12445r,465m1548,12445r,465e" filled="f" strokecolor="gray">
              <v:stroke joinstyle="round"/>
              <v:formulas/>
              <v:path arrowok="t" o:connecttype="segments"/>
            </v:shape>
            <v:shape id="_x0000_s1067" style="position:absolute;left:5230;top:12002;width:6300;height:450" coordorigin="5230,12003" coordsize="6300,450" o:spt="100" adj="0,,0" path="m5230,12453r6300,m5230,12003r6300,e" filled="f" strokecolor="gray">
              <v:stroke joinstyle="round"/>
              <v:formulas/>
              <v:path arrowok="t" o:connecttype="segments"/>
            </v:shape>
            <v:line id="_x0000_s1066" style="position:absolute" from="11538,11995" to="11538,12460" strokecolor="#2c2c2c"/>
            <v:line id="_x0000_s1065" style="position:absolute" from="11553,11995" to="11553,12460" strokecolor="gray"/>
            <v:shape id="_x0000_s1064" style="position:absolute;left:1540;top:12002;width:3705;height:450" coordorigin="1540,12003" coordsize="3705,450" o:spt="100" adj="0,,0" path="m1540,12003r3705,m1540,12453r3705,e" filled="f" strokecolor="gray">
              <v:stroke joinstyle="round"/>
              <v:formulas/>
              <v:path arrowok="t" o:connecttype="segments"/>
            </v:shape>
            <v:line id="_x0000_s1063" style="position:absolute" from="5238,11995" to="5238,12460" strokecolor="gray"/>
            <v:line id="_x0000_s1062" style="position:absolute" from="730,12453" to="1555,12453" strokecolor="gray"/>
            <v:line id="_x0000_s1061" style="position:absolute" from="708,11995" to="708,12460" strokecolor="#2c2c2c"/>
            <v:shape id="_x0000_s1060" style="position:absolute;left:722;top:11995;width:825;height:465" coordorigin="723,11995" coordsize="825,465" o:spt="100" adj="0,,0" path="m723,11995r,465m1548,11995r,465e" filled="f" strokecolor="gray">
              <v:stroke joinstyle="round"/>
              <v:formulas/>
              <v:path arrowok="t" o:connecttype="segments"/>
            </v:shape>
            <v:shape id="_x0000_s1059" style="position:absolute;left:730;top:11552;width:10800;height:450" coordorigin="730,11553" coordsize="10800,450" o:spt="100" adj="0,,0" path="m730,12003r10800,m730,11553r10800,e" filled="f" strokecolor="gray">
              <v:stroke joinstyle="round"/>
              <v:formulas/>
              <v:path arrowok="t" o:connecttype="segments"/>
            </v:shape>
            <v:line id="_x0000_s1058" style="position:absolute" from="708,11545" to="708,12010" strokecolor="#2c2c2c"/>
            <v:line id="_x0000_s1057" style="position:absolute" from="723,11545" to="723,12010" strokecolor="gray"/>
            <v:line id="_x0000_s1056" style="position:absolute" from="11538,11545" to="11538,12010" strokecolor="#2c2c2c"/>
            <v:line id="_x0000_s1055" style="position:absolute" from="11553,11545" to="11553,12010" strokecolor="gray"/>
            <v:line id="_x0000_s1054" style="position:absolute" from="1540,11553" to="11530,11553" strokecolor="gray"/>
            <v:line id="_x0000_s1053" style="position:absolute" from="1540,10053" to="11530,10053" strokecolor="gray"/>
            <v:line id="_x0000_s1052" style="position:absolute" from="11538,10045" to="11538,11560" strokecolor="#2c2c2c"/>
            <v:line id="_x0000_s1051" style="position:absolute" from="11553,10045" to="11553,11560" strokecolor="gray"/>
            <v:line id="_x0000_s1050" style="position:absolute" from="730,11553" to="1555,11553" strokecolor="gray"/>
            <v:line id="_x0000_s1049" style="position:absolute" from="708,10045" to="708,11560" strokecolor="#2c2c2c"/>
            <v:shape id="_x0000_s1048" style="position:absolute;left:722;top:10045;width:10808;height:1515" coordorigin="723,10045" coordsize="10808,1515" o:spt="100" adj="0,,0" path="m723,10045r,1515m1548,10045r,1515m5230,10053r6300,e" filled="f" strokecolor="gray">
              <v:stroke joinstyle="round"/>
              <v:formulas/>
              <v:path arrowok="t" o:connecttype="segments"/>
            </v:shape>
            <v:line id="_x0000_s1047" style="position:absolute" from="11538,9190" to="11538,10060" strokecolor="#2c2c2c"/>
            <v:shape id="_x0000_s1046" style="position:absolute;left:1540;top:9190;width:10013;height:870" coordorigin="1540,9190" coordsize="10013,870" o:spt="100" adj="0,,0" path="m11553,9190r,870m1540,10053r3705,e" filled="f" strokecolor="gray">
              <v:stroke joinstyle="round"/>
              <v:formulas/>
              <v:path arrowok="t" o:connecttype="segments"/>
            </v:shape>
            <v:line id="_x0000_s1045" style="position:absolute" from="5238,9190" to="5238,10060" strokecolor="gray"/>
            <v:line id="_x0000_s1044" style="position:absolute" from="730,10053" to="1555,10053" strokecolor="gray"/>
            <v:line id="_x0000_s1043" style="position:absolute" from="708,9190" to="708,10060" strokecolor="#2c2c2c"/>
            <v:shape id="_x0000_s1042" style="position:absolute;left:722;top:9190;width:825;height:870" coordorigin="723,9190" coordsize="825,870" o:spt="100" adj="0,,0" path="m723,9190r,870m1548,9190r,870e" filled="f" strokecolor="gray">
              <v:stroke joinstyle="round"/>
              <v:formulas/>
              <v:path arrowok="t" o:connecttype="segments"/>
            </v:shape>
            <v:line id="_x0000_s1041" style="position:absolute" from="5230,9198" to="11530,9198" strokecolor="gray"/>
            <v:line id="_x0000_s1040" style="position:absolute" from="11538,8740" to="11538,9205" strokecolor="#2c2c2c"/>
            <v:line id="_x0000_s1039" style="position:absolute" from="11553,8740" to="11553,9205" strokecolor="gray"/>
            <v:line id="_x0000_s1038" style="position:absolute" from="1540,9198" to="5245,9198" strokecolor="gray"/>
            <v:line id="_x0000_s1037" style="position:absolute" from="5238,8740" to="5238,9205" strokecolor="gray"/>
            <v:line id="_x0000_s1036" style="position:absolute" from="730,9198" to="1555,9198" strokecolor="gray"/>
            <v:line id="_x0000_s1035" style="position:absolute" from="708,8740" to="708,9205" strokecolor="#2c2c2c"/>
            <v:shape id="_x0000_s1034" style="position:absolute;left:722;top:8740;width:825;height:465" coordorigin="723,8740" coordsize="825,465" o:spt="100" adj="0,,0" path="m723,8740r,465m1548,8740r,465e" filled="f" strokecolor="gray">
              <v:stroke joinstyle="round"/>
              <v:formulas/>
              <v:path arrowok="t" o:connecttype="segments"/>
            </v:shape>
            <v:line id="_x0000_s1033" style="position:absolute" from="1540,8748" to="11530,8748" strokecolor="gray"/>
            <v:line id="_x0000_s1032" style="position:absolute" from="11538,580" to="11538,8755" strokecolor="#2c2c2c"/>
            <v:line id="_x0000_s1031" style="position:absolute" from="11553,580" to="11553,8755" strokecolor="gray"/>
            <v:line id="_x0000_s1030" style="position:absolute" from="730,8748" to="1555,8748" strokecolor="gray"/>
            <v:line id="_x0000_s1029" style="position:absolute" from="708,580" to="708,8755" strokecolor="#2c2c2c"/>
            <v:shape id="_x0000_s1028" style="position:absolute;left:722;top:580;width:825;height:8175" coordorigin="723,580" coordsize="825,8175" o:spt="100" adj="0,,0" path="m723,580r,8175m1548,580r,8175e" filled="f" strokecolor="gray">
              <v:stroke joinstyle="round"/>
              <v:formulas/>
              <v:path arrowok="t" o:connecttype="segments"/>
            </v:shape>
            <v:shape id="_x0000_s1027" type="#_x0000_t75" style="position:absolute;top:106;width:980;height:576">
              <v:imagedata r:id="rId10" o:title=""/>
            </v:shape>
            <w10:wrap anchorx="page" anchory="page"/>
          </v:group>
        </w:pict>
      </w:r>
    </w:p>
    <w:p w14:paraId="3A1494E5" w14:textId="77777777" w:rsidR="003C1E2E" w:rsidRDefault="003C1E2E">
      <w:pPr>
        <w:pStyle w:val="BodyText"/>
        <w:rPr>
          <w:b/>
          <w:sz w:val="20"/>
        </w:rPr>
      </w:pPr>
    </w:p>
    <w:p w14:paraId="42A0E909" w14:textId="77777777" w:rsidR="003C1E2E" w:rsidRDefault="003C1E2E">
      <w:pPr>
        <w:pStyle w:val="BodyText"/>
        <w:rPr>
          <w:b/>
          <w:sz w:val="20"/>
        </w:rPr>
      </w:pPr>
    </w:p>
    <w:p w14:paraId="3218E1ED" w14:textId="77777777" w:rsidR="003C1E2E" w:rsidRDefault="003C1E2E">
      <w:pPr>
        <w:pStyle w:val="BodyText"/>
        <w:rPr>
          <w:b/>
          <w:sz w:val="20"/>
        </w:rPr>
      </w:pPr>
    </w:p>
    <w:p w14:paraId="7FA00AE6" w14:textId="77777777" w:rsidR="003C1E2E" w:rsidRDefault="003C1E2E">
      <w:pPr>
        <w:pStyle w:val="BodyText"/>
        <w:rPr>
          <w:b/>
          <w:sz w:val="20"/>
        </w:rPr>
      </w:pPr>
    </w:p>
    <w:p w14:paraId="39CF1689" w14:textId="77777777" w:rsidR="003C1E2E" w:rsidRDefault="003C1E2E">
      <w:pPr>
        <w:pStyle w:val="BodyText"/>
        <w:spacing w:before="3"/>
        <w:rPr>
          <w:b/>
          <w:sz w:val="26"/>
        </w:rPr>
      </w:pPr>
    </w:p>
    <w:p w14:paraId="58A05EB5" w14:textId="77777777" w:rsidR="003C1E2E" w:rsidRDefault="00455754">
      <w:pPr>
        <w:spacing w:before="85"/>
        <w:ind w:right="2700"/>
        <w:jc w:val="right"/>
        <w:rPr>
          <w:b/>
          <w:sz w:val="36"/>
        </w:rPr>
      </w:pPr>
      <w:r>
        <w:rPr>
          <w:b/>
          <w:sz w:val="36"/>
        </w:rPr>
        <w:t>Analyst</w:t>
      </w:r>
    </w:p>
    <w:p w14:paraId="1B5E36E6" w14:textId="77777777" w:rsidR="003C1E2E" w:rsidRDefault="003C1E2E">
      <w:pPr>
        <w:jc w:val="right"/>
        <w:rPr>
          <w:sz w:val="36"/>
        </w:rPr>
        <w:sectPr w:rsidR="003C1E2E">
          <w:type w:val="continuous"/>
          <w:pgSz w:w="12240" w:h="15840"/>
          <w:pgMar w:top="20" w:right="560" w:bottom="0" w:left="0" w:header="720" w:footer="720" w:gutter="0"/>
          <w:cols w:space="720"/>
        </w:sectPr>
      </w:pPr>
    </w:p>
    <w:p w14:paraId="086CD3AD" w14:textId="77777777" w:rsidR="003C1E2E" w:rsidRDefault="00455754">
      <w:pPr>
        <w:pStyle w:val="BodyText"/>
        <w:rPr>
          <w:b/>
          <w:sz w:val="20"/>
        </w:rPr>
      </w:pPr>
      <w:r>
        <w:rPr>
          <w:noProof/>
        </w:rPr>
        <w:drawing>
          <wp:anchor distT="0" distB="0" distL="0" distR="0" simplePos="0" relativeHeight="250505216" behindDoc="1" locked="0" layoutInCell="1" allowOverlap="1">
            <wp:simplePos x="0" y="0"/>
            <wp:positionH relativeFrom="page">
              <wp:posOffset>5241575</wp:posOffset>
            </wp:positionH>
            <wp:positionV relativeFrom="page">
              <wp:posOffset>3319705</wp:posOffset>
            </wp:positionV>
            <wp:extent cx="167295" cy="177355"/>
            <wp:effectExtent l="0" t="0" r="0" b="0"/>
            <wp:wrapNone/>
            <wp:docPr id="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pic:cNvPicPr/>
                  </pic:nvPicPr>
                  <pic:blipFill>
                    <a:blip r:embed="rId11" cstate="print"/>
                    <a:stretch>
                      <a:fillRect/>
                    </a:stretch>
                  </pic:blipFill>
                  <pic:spPr>
                    <a:xfrm>
                      <a:off x="0" y="0"/>
                      <a:ext cx="167295" cy="177355"/>
                    </a:xfrm>
                    <a:prstGeom prst="rect">
                      <a:avLst/>
                    </a:prstGeom>
                  </pic:spPr>
                </pic:pic>
              </a:graphicData>
            </a:graphic>
          </wp:anchor>
        </w:drawing>
      </w:r>
      <w:r>
        <w:rPr>
          <w:noProof/>
        </w:rPr>
        <w:drawing>
          <wp:anchor distT="0" distB="0" distL="0" distR="0" simplePos="0" relativeHeight="250506240" behindDoc="1" locked="0" layoutInCell="1" allowOverlap="1">
            <wp:simplePos x="0" y="0"/>
            <wp:positionH relativeFrom="page">
              <wp:posOffset>5241575</wp:posOffset>
            </wp:positionH>
            <wp:positionV relativeFrom="page">
              <wp:posOffset>6005755</wp:posOffset>
            </wp:positionV>
            <wp:extent cx="167295" cy="177355"/>
            <wp:effectExtent l="0" t="0" r="0" b="0"/>
            <wp:wrapNone/>
            <wp:docPr id="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11" cstate="print"/>
                    <a:stretch>
                      <a:fillRect/>
                    </a:stretch>
                  </pic:blipFill>
                  <pic:spPr>
                    <a:xfrm>
                      <a:off x="0" y="0"/>
                      <a:ext cx="167295" cy="177355"/>
                    </a:xfrm>
                    <a:prstGeom prst="rect">
                      <a:avLst/>
                    </a:prstGeom>
                  </pic:spPr>
                </pic:pic>
              </a:graphicData>
            </a:graphic>
          </wp:anchor>
        </w:drawing>
      </w:r>
      <w:r>
        <w:rPr>
          <w:noProof/>
        </w:rPr>
        <w:drawing>
          <wp:anchor distT="0" distB="0" distL="0" distR="0" simplePos="0" relativeHeight="250507264" behindDoc="1" locked="0" layoutInCell="1" allowOverlap="1">
            <wp:simplePos x="0" y="0"/>
            <wp:positionH relativeFrom="page">
              <wp:posOffset>5241575</wp:posOffset>
            </wp:positionH>
            <wp:positionV relativeFrom="page">
              <wp:posOffset>7405930</wp:posOffset>
            </wp:positionV>
            <wp:extent cx="167295" cy="177355"/>
            <wp:effectExtent l="0" t="0" r="0" b="0"/>
            <wp:wrapNone/>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11" cstate="print"/>
                    <a:stretch>
                      <a:fillRect/>
                    </a:stretch>
                  </pic:blipFill>
                  <pic:spPr>
                    <a:xfrm>
                      <a:off x="0" y="0"/>
                      <a:ext cx="167295" cy="177355"/>
                    </a:xfrm>
                    <a:prstGeom prst="rect">
                      <a:avLst/>
                    </a:prstGeom>
                  </pic:spPr>
                </pic:pic>
              </a:graphicData>
            </a:graphic>
          </wp:anchor>
        </w:drawing>
      </w:r>
      <w:r>
        <w:rPr>
          <w:noProof/>
        </w:rPr>
        <w:drawing>
          <wp:anchor distT="0" distB="0" distL="0" distR="0" simplePos="0" relativeHeight="250508288" behindDoc="1" locked="0" layoutInCell="1" allowOverlap="1">
            <wp:simplePos x="0" y="0"/>
            <wp:positionH relativeFrom="page">
              <wp:posOffset>5241575</wp:posOffset>
            </wp:positionH>
            <wp:positionV relativeFrom="page">
              <wp:posOffset>9063280</wp:posOffset>
            </wp:positionV>
            <wp:extent cx="167295" cy="177355"/>
            <wp:effectExtent l="0" t="0" r="0" b="0"/>
            <wp:wrapNone/>
            <wp:docPr id="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1" cstate="print"/>
                    <a:stretch>
                      <a:fillRect/>
                    </a:stretch>
                  </pic:blipFill>
                  <pic:spPr>
                    <a:xfrm>
                      <a:off x="0" y="0"/>
                      <a:ext cx="167295" cy="177355"/>
                    </a:xfrm>
                    <a:prstGeom prst="rect">
                      <a:avLst/>
                    </a:prstGeom>
                  </pic:spPr>
                </pic:pic>
              </a:graphicData>
            </a:graphic>
          </wp:anchor>
        </w:drawing>
      </w:r>
      <w:r>
        <w:rPr>
          <w:noProof/>
        </w:rPr>
        <w:drawing>
          <wp:anchor distT="0" distB="0" distL="0" distR="0" simplePos="0" relativeHeight="250509312" behindDoc="1" locked="0" layoutInCell="1" allowOverlap="1">
            <wp:simplePos x="0" y="0"/>
            <wp:positionH relativeFrom="page">
              <wp:posOffset>0</wp:posOffset>
            </wp:positionH>
            <wp:positionV relativeFrom="page">
              <wp:posOffset>67928</wp:posOffset>
            </wp:positionV>
            <wp:extent cx="623411" cy="366712"/>
            <wp:effectExtent l="0" t="0" r="0" b="0"/>
            <wp:wrapNone/>
            <wp:docPr id="5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jpeg"/>
                    <pic:cNvPicPr/>
                  </pic:nvPicPr>
                  <pic:blipFill>
                    <a:blip r:embed="rId9" cstate="print"/>
                    <a:stretch>
                      <a:fillRect/>
                    </a:stretch>
                  </pic:blipFill>
                  <pic:spPr>
                    <a:xfrm>
                      <a:off x="0" y="0"/>
                      <a:ext cx="623411" cy="366712"/>
                    </a:xfrm>
                    <a:prstGeom prst="rect">
                      <a:avLst/>
                    </a:prstGeom>
                  </pic:spPr>
                </pic:pic>
              </a:graphicData>
            </a:graphic>
          </wp:anchor>
        </w:drawing>
      </w:r>
    </w:p>
    <w:p w14:paraId="52013737" w14:textId="77777777" w:rsidR="003C1E2E" w:rsidRDefault="003C1E2E">
      <w:pPr>
        <w:pStyle w:val="BodyText"/>
        <w:rPr>
          <w:b/>
          <w:sz w:val="23"/>
        </w:rPr>
      </w:pPr>
    </w:p>
    <w:tbl>
      <w:tblPr>
        <w:tblW w:w="0" w:type="auto"/>
        <w:tblInd w:w="74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833"/>
        <w:gridCol w:w="3691"/>
        <w:gridCol w:w="2101"/>
        <w:gridCol w:w="4209"/>
      </w:tblGrid>
      <w:tr w:rsidR="003C1E2E" w14:paraId="61DD0E20" w14:textId="77777777">
        <w:trPr>
          <w:trHeight w:val="430"/>
        </w:trPr>
        <w:tc>
          <w:tcPr>
            <w:tcW w:w="833" w:type="dxa"/>
            <w:tcBorders>
              <w:left w:val="single" w:sz="18" w:space="0" w:color="808080"/>
            </w:tcBorders>
          </w:tcPr>
          <w:p w14:paraId="13B008A2" w14:textId="77777777" w:rsidR="003C1E2E" w:rsidRDefault="00455754">
            <w:pPr>
              <w:pStyle w:val="TableParagraph"/>
              <w:spacing w:line="405" w:lineRule="exact"/>
              <w:ind w:left="22"/>
              <w:rPr>
                <w:sz w:val="36"/>
              </w:rPr>
            </w:pPr>
            <w:r>
              <w:rPr>
                <w:sz w:val="36"/>
              </w:rPr>
              <w:t>C4</w:t>
            </w:r>
          </w:p>
        </w:tc>
        <w:tc>
          <w:tcPr>
            <w:tcW w:w="3691" w:type="dxa"/>
          </w:tcPr>
          <w:p w14:paraId="6347E58C" w14:textId="77777777" w:rsidR="003C1E2E" w:rsidRDefault="00455754">
            <w:pPr>
              <w:pStyle w:val="TableParagraph"/>
              <w:spacing w:line="405" w:lineRule="exact"/>
              <w:ind w:left="26"/>
              <w:rPr>
                <w:b/>
                <w:sz w:val="36"/>
              </w:rPr>
            </w:pPr>
            <w:r>
              <w:rPr>
                <w:b/>
                <w:sz w:val="36"/>
              </w:rPr>
              <w:t>Car Reimbursements</w:t>
            </w:r>
          </w:p>
        </w:tc>
        <w:tc>
          <w:tcPr>
            <w:tcW w:w="6310" w:type="dxa"/>
            <w:gridSpan w:val="2"/>
            <w:tcBorders>
              <w:right w:val="single" w:sz="18" w:space="0" w:color="808080"/>
            </w:tcBorders>
          </w:tcPr>
          <w:p w14:paraId="583E1CA0" w14:textId="77777777" w:rsidR="003C1E2E" w:rsidRDefault="00455754">
            <w:pPr>
              <w:pStyle w:val="TableParagraph"/>
              <w:spacing w:line="405" w:lineRule="exact"/>
              <w:ind w:left="29"/>
              <w:jc w:val="center"/>
              <w:rPr>
                <w:b/>
                <w:sz w:val="36"/>
              </w:rPr>
            </w:pPr>
            <w:r>
              <w:rPr>
                <w:b/>
                <w:sz w:val="36"/>
              </w:rPr>
              <w:t>X</w:t>
            </w:r>
          </w:p>
        </w:tc>
      </w:tr>
      <w:tr w:rsidR="003C1E2E" w14:paraId="77E268D4" w14:textId="77777777">
        <w:trPr>
          <w:trHeight w:val="430"/>
        </w:trPr>
        <w:tc>
          <w:tcPr>
            <w:tcW w:w="833" w:type="dxa"/>
            <w:tcBorders>
              <w:left w:val="single" w:sz="18" w:space="0" w:color="808080"/>
            </w:tcBorders>
          </w:tcPr>
          <w:p w14:paraId="7873BFF5" w14:textId="77777777" w:rsidR="003C1E2E" w:rsidRDefault="003C1E2E">
            <w:pPr>
              <w:pStyle w:val="TableParagraph"/>
              <w:rPr>
                <w:sz w:val="32"/>
              </w:rPr>
            </w:pPr>
          </w:p>
        </w:tc>
        <w:tc>
          <w:tcPr>
            <w:tcW w:w="3691" w:type="dxa"/>
          </w:tcPr>
          <w:p w14:paraId="0B980E25" w14:textId="77777777" w:rsidR="003C1E2E" w:rsidRDefault="00455754">
            <w:pPr>
              <w:pStyle w:val="TableParagraph"/>
              <w:spacing w:line="405" w:lineRule="exact"/>
              <w:ind w:left="26"/>
              <w:rPr>
                <w:b/>
                <w:sz w:val="36"/>
              </w:rPr>
            </w:pPr>
            <w:r>
              <w:rPr>
                <w:b/>
                <w:sz w:val="36"/>
              </w:rPr>
              <w:t>Fuel</w:t>
            </w:r>
          </w:p>
        </w:tc>
        <w:tc>
          <w:tcPr>
            <w:tcW w:w="6310" w:type="dxa"/>
            <w:gridSpan w:val="2"/>
            <w:tcBorders>
              <w:right w:val="single" w:sz="18" w:space="0" w:color="808080"/>
            </w:tcBorders>
          </w:tcPr>
          <w:p w14:paraId="636369E5" w14:textId="77777777" w:rsidR="003C1E2E" w:rsidRDefault="00455754">
            <w:pPr>
              <w:pStyle w:val="TableParagraph"/>
              <w:spacing w:line="405" w:lineRule="exact"/>
              <w:ind w:left="1988" w:right="1959"/>
              <w:jc w:val="center"/>
              <w:rPr>
                <w:sz w:val="36"/>
              </w:rPr>
            </w:pPr>
            <w:r>
              <w:rPr>
                <w:sz w:val="36"/>
              </w:rPr>
              <w:t>NA</w:t>
            </w:r>
          </w:p>
        </w:tc>
      </w:tr>
      <w:tr w:rsidR="003C1E2E" w14:paraId="5387BE42" w14:textId="77777777">
        <w:trPr>
          <w:trHeight w:val="430"/>
        </w:trPr>
        <w:tc>
          <w:tcPr>
            <w:tcW w:w="833" w:type="dxa"/>
            <w:tcBorders>
              <w:left w:val="single" w:sz="18" w:space="0" w:color="808080"/>
            </w:tcBorders>
          </w:tcPr>
          <w:p w14:paraId="43DC89C5" w14:textId="77777777" w:rsidR="003C1E2E" w:rsidRDefault="003C1E2E">
            <w:pPr>
              <w:pStyle w:val="TableParagraph"/>
              <w:rPr>
                <w:sz w:val="32"/>
              </w:rPr>
            </w:pPr>
          </w:p>
        </w:tc>
        <w:tc>
          <w:tcPr>
            <w:tcW w:w="3691" w:type="dxa"/>
          </w:tcPr>
          <w:p w14:paraId="7E9E3509" w14:textId="77777777" w:rsidR="003C1E2E" w:rsidRDefault="00455754">
            <w:pPr>
              <w:pStyle w:val="TableParagraph"/>
              <w:spacing w:line="405" w:lineRule="exact"/>
              <w:ind w:left="26"/>
              <w:rPr>
                <w:b/>
                <w:sz w:val="36"/>
              </w:rPr>
            </w:pPr>
            <w:r>
              <w:rPr>
                <w:b/>
                <w:sz w:val="36"/>
              </w:rPr>
              <w:t>Maintenance</w:t>
            </w:r>
          </w:p>
        </w:tc>
        <w:tc>
          <w:tcPr>
            <w:tcW w:w="6310" w:type="dxa"/>
            <w:gridSpan w:val="2"/>
            <w:tcBorders>
              <w:right w:val="single" w:sz="18" w:space="0" w:color="808080"/>
            </w:tcBorders>
          </w:tcPr>
          <w:p w14:paraId="16659EBF" w14:textId="77777777" w:rsidR="003C1E2E" w:rsidRDefault="00455754">
            <w:pPr>
              <w:pStyle w:val="TableParagraph"/>
              <w:spacing w:line="405" w:lineRule="exact"/>
              <w:ind w:left="1988" w:right="1959"/>
              <w:jc w:val="center"/>
              <w:rPr>
                <w:sz w:val="36"/>
              </w:rPr>
            </w:pPr>
            <w:r>
              <w:rPr>
                <w:sz w:val="36"/>
              </w:rPr>
              <w:t>NA</w:t>
            </w:r>
          </w:p>
        </w:tc>
      </w:tr>
      <w:tr w:rsidR="003C1E2E" w14:paraId="7DBD36DD" w14:textId="77777777">
        <w:trPr>
          <w:trHeight w:val="2050"/>
        </w:trPr>
        <w:tc>
          <w:tcPr>
            <w:tcW w:w="833" w:type="dxa"/>
            <w:tcBorders>
              <w:left w:val="single" w:sz="18" w:space="0" w:color="808080"/>
            </w:tcBorders>
          </w:tcPr>
          <w:p w14:paraId="199ABEA6" w14:textId="77777777" w:rsidR="003C1E2E" w:rsidRDefault="003C1E2E">
            <w:pPr>
              <w:pStyle w:val="TableParagraph"/>
              <w:rPr>
                <w:sz w:val="36"/>
              </w:rPr>
            </w:pPr>
          </w:p>
        </w:tc>
        <w:tc>
          <w:tcPr>
            <w:tcW w:w="3691" w:type="dxa"/>
          </w:tcPr>
          <w:p w14:paraId="6090A385" w14:textId="77777777" w:rsidR="003C1E2E" w:rsidRDefault="00455754">
            <w:pPr>
              <w:pStyle w:val="TableParagraph"/>
              <w:spacing w:line="235" w:lineRule="auto"/>
              <w:ind w:left="26" w:right="126"/>
              <w:rPr>
                <w:sz w:val="36"/>
              </w:rPr>
            </w:pPr>
            <w:r>
              <w:rPr>
                <w:sz w:val="36"/>
              </w:rPr>
              <w:t xml:space="preserve">(Maintenance to include </w:t>
            </w:r>
            <w:proofErr w:type="spellStart"/>
            <w:proofErr w:type="gramStart"/>
            <w:r>
              <w:rPr>
                <w:sz w:val="36"/>
              </w:rPr>
              <w:t>services,repairs</w:t>
            </w:r>
            <w:proofErr w:type="gramEnd"/>
            <w:r>
              <w:rPr>
                <w:sz w:val="36"/>
              </w:rPr>
              <w:t>,parking</w:t>
            </w:r>
            <w:proofErr w:type="spellEnd"/>
            <w:r>
              <w:rPr>
                <w:sz w:val="36"/>
              </w:rPr>
              <w:t xml:space="preserve"> charges, toll tax, Car accessories &amp; driver salary is not allowed)</w:t>
            </w:r>
          </w:p>
        </w:tc>
        <w:tc>
          <w:tcPr>
            <w:tcW w:w="2101" w:type="dxa"/>
          </w:tcPr>
          <w:p w14:paraId="27DE0E84" w14:textId="77777777" w:rsidR="003C1E2E" w:rsidRDefault="003C1E2E">
            <w:pPr>
              <w:pStyle w:val="TableParagraph"/>
              <w:rPr>
                <w:sz w:val="36"/>
              </w:rPr>
            </w:pPr>
          </w:p>
        </w:tc>
        <w:tc>
          <w:tcPr>
            <w:tcW w:w="4209" w:type="dxa"/>
            <w:tcBorders>
              <w:right w:val="single" w:sz="18" w:space="0" w:color="808080"/>
            </w:tcBorders>
          </w:tcPr>
          <w:p w14:paraId="0CDFB8B2" w14:textId="77777777" w:rsidR="003C1E2E" w:rsidRDefault="003C1E2E">
            <w:pPr>
              <w:pStyle w:val="TableParagraph"/>
              <w:rPr>
                <w:sz w:val="36"/>
              </w:rPr>
            </w:pPr>
          </w:p>
        </w:tc>
      </w:tr>
      <w:tr w:rsidR="003C1E2E" w14:paraId="06072D14" w14:textId="77777777">
        <w:trPr>
          <w:trHeight w:val="430"/>
        </w:trPr>
        <w:tc>
          <w:tcPr>
            <w:tcW w:w="10834" w:type="dxa"/>
            <w:gridSpan w:val="4"/>
            <w:tcBorders>
              <w:left w:val="single" w:sz="18" w:space="0" w:color="808080"/>
              <w:right w:val="single" w:sz="18" w:space="0" w:color="808080"/>
            </w:tcBorders>
          </w:tcPr>
          <w:p w14:paraId="5EEEB0F2" w14:textId="77777777" w:rsidR="003C1E2E" w:rsidRDefault="003C1E2E">
            <w:pPr>
              <w:pStyle w:val="TableParagraph"/>
              <w:rPr>
                <w:sz w:val="32"/>
              </w:rPr>
            </w:pPr>
          </w:p>
        </w:tc>
      </w:tr>
      <w:tr w:rsidR="003C1E2E" w14:paraId="65DED881" w14:textId="77777777">
        <w:trPr>
          <w:trHeight w:val="430"/>
        </w:trPr>
        <w:tc>
          <w:tcPr>
            <w:tcW w:w="833" w:type="dxa"/>
            <w:tcBorders>
              <w:left w:val="single" w:sz="18" w:space="0" w:color="808080"/>
            </w:tcBorders>
          </w:tcPr>
          <w:p w14:paraId="5C5900BA" w14:textId="77777777" w:rsidR="003C1E2E" w:rsidRDefault="003C1E2E">
            <w:pPr>
              <w:pStyle w:val="TableParagraph"/>
              <w:rPr>
                <w:sz w:val="32"/>
              </w:rPr>
            </w:pPr>
          </w:p>
        </w:tc>
        <w:tc>
          <w:tcPr>
            <w:tcW w:w="3691" w:type="dxa"/>
          </w:tcPr>
          <w:p w14:paraId="5D7DBCB4" w14:textId="77777777" w:rsidR="003C1E2E" w:rsidRDefault="003C1E2E">
            <w:pPr>
              <w:pStyle w:val="TableParagraph"/>
              <w:rPr>
                <w:sz w:val="32"/>
              </w:rPr>
            </w:pPr>
          </w:p>
        </w:tc>
        <w:tc>
          <w:tcPr>
            <w:tcW w:w="6310" w:type="dxa"/>
            <w:gridSpan w:val="2"/>
            <w:tcBorders>
              <w:right w:val="single" w:sz="18" w:space="0" w:color="808080"/>
            </w:tcBorders>
          </w:tcPr>
          <w:p w14:paraId="3BBD3D20" w14:textId="77777777" w:rsidR="003C1E2E" w:rsidRDefault="00455754">
            <w:pPr>
              <w:pStyle w:val="TableParagraph"/>
              <w:spacing w:line="405" w:lineRule="exact"/>
              <w:ind w:left="1988" w:right="1959"/>
              <w:jc w:val="center"/>
              <w:rPr>
                <w:b/>
                <w:sz w:val="36"/>
              </w:rPr>
            </w:pPr>
            <w:r>
              <w:rPr>
                <w:b/>
                <w:sz w:val="36"/>
              </w:rPr>
              <w:t>Analyst</w:t>
            </w:r>
          </w:p>
        </w:tc>
      </w:tr>
      <w:tr w:rsidR="003C1E2E" w14:paraId="1ADD7A4C" w14:textId="77777777">
        <w:trPr>
          <w:trHeight w:val="835"/>
        </w:trPr>
        <w:tc>
          <w:tcPr>
            <w:tcW w:w="833" w:type="dxa"/>
            <w:tcBorders>
              <w:left w:val="single" w:sz="18" w:space="0" w:color="808080"/>
            </w:tcBorders>
          </w:tcPr>
          <w:p w14:paraId="3124AB93" w14:textId="77777777" w:rsidR="003C1E2E" w:rsidRDefault="00455754">
            <w:pPr>
              <w:pStyle w:val="TableParagraph"/>
              <w:spacing w:before="186"/>
              <w:ind w:left="22"/>
              <w:rPr>
                <w:sz w:val="36"/>
              </w:rPr>
            </w:pPr>
            <w:r>
              <w:rPr>
                <w:sz w:val="36"/>
              </w:rPr>
              <w:t>C5</w:t>
            </w:r>
          </w:p>
        </w:tc>
        <w:tc>
          <w:tcPr>
            <w:tcW w:w="3691" w:type="dxa"/>
          </w:tcPr>
          <w:p w14:paraId="66D6F0A7" w14:textId="77777777" w:rsidR="003C1E2E" w:rsidRDefault="00455754">
            <w:pPr>
              <w:pStyle w:val="TableParagraph"/>
              <w:spacing w:line="235" w:lineRule="auto"/>
              <w:ind w:left="27" w:right="126"/>
              <w:rPr>
                <w:b/>
                <w:sz w:val="36"/>
              </w:rPr>
            </w:pPr>
            <w:r>
              <w:rPr>
                <w:b/>
                <w:sz w:val="36"/>
              </w:rPr>
              <w:t>Leave Travel Allowance</w:t>
            </w:r>
          </w:p>
        </w:tc>
        <w:tc>
          <w:tcPr>
            <w:tcW w:w="6310" w:type="dxa"/>
            <w:gridSpan w:val="2"/>
            <w:tcBorders>
              <w:right w:val="single" w:sz="18" w:space="0" w:color="808080"/>
            </w:tcBorders>
          </w:tcPr>
          <w:p w14:paraId="5EDB3718" w14:textId="77777777" w:rsidR="003C1E2E" w:rsidRDefault="00455754">
            <w:pPr>
              <w:pStyle w:val="TableParagraph"/>
              <w:spacing w:before="179"/>
              <w:ind w:left="29"/>
              <w:jc w:val="center"/>
              <w:rPr>
                <w:rFonts w:ascii="Segoe UI Symbol" w:hAnsi="Segoe UI Symbol"/>
                <w:sz w:val="36"/>
              </w:rPr>
            </w:pPr>
            <w:r>
              <w:rPr>
                <w:rFonts w:ascii="Segoe UI Symbol" w:hAnsi="Segoe UI Symbol"/>
                <w:sz w:val="36"/>
              </w:rPr>
              <w:t>✔</w:t>
            </w:r>
          </w:p>
        </w:tc>
      </w:tr>
      <w:tr w:rsidR="003C1E2E" w14:paraId="0BA259DE" w14:textId="77777777">
        <w:trPr>
          <w:trHeight w:val="2455"/>
        </w:trPr>
        <w:tc>
          <w:tcPr>
            <w:tcW w:w="833" w:type="dxa"/>
            <w:tcBorders>
              <w:left w:val="single" w:sz="18" w:space="0" w:color="808080"/>
            </w:tcBorders>
          </w:tcPr>
          <w:p w14:paraId="3DA982A3" w14:textId="77777777" w:rsidR="003C1E2E" w:rsidRDefault="003C1E2E">
            <w:pPr>
              <w:pStyle w:val="TableParagraph"/>
              <w:rPr>
                <w:sz w:val="36"/>
              </w:rPr>
            </w:pPr>
          </w:p>
        </w:tc>
        <w:tc>
          <w:tcPr>
            <w:tcW w:w="10001" w:type="dxa"/>
            <w:gridSpan w:val="3"/>
            <w:tcBorders>
              <w:right w:val="single" w:sz="18" w:space="0" w:color="808080"/>
            </w:tcBorders>
          </w:tcPr>
          <w:p w14:paraId="2B057691" w14:textId="77777777" w:rsidR="003C1E2E" w:rsidRDefault="00455754">
            <w:pPr>
              <w:pStyle w:val="TableParagraph"/>
              <w:spacing w:line="235" w:lineRule="auto"/>
              <w:ind w:left="26" w:right="72"/>
              <w:rPr>
                <w:sz w:val="36"/>
              </w:rPr>
            </w:pPr>
            <w:r>
              <w:rPr>
                <w:sz w:val="36"/>
              </w:rPr>
              <w:t>Exemption as per IT Rules. Appropriate proof (Original tickets in case of Rail journey; Original ticket and boarding passes in case of Air-Travel) along with payment proof to be submitted. During the period of LTA, the employee needs to be on approved leav</w:t>
            </w:r>
            <w:r>
              <w:rPr>
                <w:sz w:val="36"/>
              </w:rPr>
              <w:t>es. (For more details, please refer CTC reimbursement policy under Expense Policies)</w:t>
            </w:r>
          </w:p>
        </w:tc>
      </w:tr>
      <w:tr w:rsidR="003C1E2E" w14:paraId="32E9D47D" w14:textId="77777777">
        <w:trPr>
          <w:trHeight w:val="430"/>
        </w:trPr>
        <w:tc>
          <w:tcPr>
            <w:tcW w:w="10834" w:type="dxa"/>
            <w:gridSpan w:val="4"/>
            <w:tcBorders>
              <w:left w:val="single" w:sz="18" w:space="0" w:color="808080"/>
              <w:right w:val="single" w:sz="18" w:space="0" w:color="808080"/>
            </w:tcBorders>
          </w:tcPr>
          <w:p w14:paraId="6E5E4E2C" w14:textId="77777777" w:rsidR="003C1E2E" w:rsidRDefault="003C1E2E">
            <w:pPr>
              <w:pStyle w:val="TableParagraph"/>
              <w:rPr>
                <w:sz w:val="32"/>
              </w:rPr>
            </w:pPr>
          </w:p>
        </w:tc>
      </w:tr>
      <w:tr w:rsidR="003C1E2E" w14:paraId="4CA48452" w14:textId="77777777">
        <w:trPr>
          <w:trHeight w:val="430"/>
        </w:trPr>
        <w:tc>
          <w:tcPr>
            <w:tcW w:w="833" w:type="dxa"/>
            <w:tcBorders>
              <w:left w:val="single" w:sz="18" w:space="0" w:color="808080"/>
            </w:tcBorders>
          </w:tcPr>
          <w:p w14:paraId="4F898578" w14:textId="77777777" w:rsidR="003C1E2E" w:rsidRDefault="003C1E2E">
            <w:pPr>
              <w:pStyle w:val="TableParagraph"/>
              <w:rPr>
                <w:sz w:val="32"/>
              </w:rPr>
            </w:pPr>
          </w:p>
        </w:tc>
        <w:tc>
          <w:tcPr>
            <w:tcW w:w="3691" w:type="dxa"/>
          </w:tcPr>
          <w:p w14:paraId="69D22010" w14:textId="77777777" w:rsidR="003C1E2E" w:rsidRDefault="003C1E2E">
            <w:pPr>
              <w:pStyle w:val="TableParagraph"/>
              <w:rPr>
                <w:sz w:val="32"/>
              </w:rPr>
            </w:pPr>
          </w:p>
        </w:tc>
        <w:tc>
          <w:tcPr>
            <w:tcW w:w="6310" w:type="dxa"/>
            <w:gridSpan w:val="2"/>
            <w:tcBorders>
              <w:right w:val="single" w:sz="18" w:space="0" w:color="808080"/>
            </w:tcBorders>
          </w:tcPr>
          <w:p w14:paraId="3D24ECFD" w14:textId="77777777" w:rsidR="003C1E2E" w:rsidRDefault="00455754">
            <w:pPr>
              <w:pStyle w:val="TableParagraph"/>
              <w:spacing w:line="405" w:lineRule="exact"/>
              <w:ind w:left="1988" w:right="1959"/>
              <w:jc w:val="center"/>
              <w:rPr>
                <w:b/>
                <w:sz w:val="36"/>
              </w:rPr>
            </w:pPr>
            <w:r>
              <w:rPr>
                <w:b/>
                <w:sz w:val="36"/>
              </w:rPr>
              <w:t>Analyst</w:t>
            </w:r>
          </w:p>
        </w:tc>
      </w:tr>
      <w:tr w:rsidR="003C1E2E" w14:paraId="4E5A2BF5" w14:textId="77777777">
        <w:trPr>
          <w:trHeight w:val="835"/>
        </w:trPr>
        <w:tc>
          <w:tcPr>
            <w:tcW w:w="833" w:type="dxa"/>
            <w:tcBorders>
              <w:left w:val="single" w:sz="18" w:space="0" w:color="808080"/>
            </w:tcBorders>
          </w:tcPr>
          <w:p w14:paraId="5E751288" w14:textId="77777777" w:rsidR="003C1E2E" w:rsidRDefault="00455754">
            <w:pPr>
              <w:pStyle w:val="TableParagraph"/>
              <w:spacing w:before="186"/>
              <w:ind w:left="22"/>
              <w:rPr>
                <w:sz w:val="36"/>
              </w:rPr>
            </w:pPr>
            <w:r>
              <w:rPr>
                <w:sz w:val="36"/>
              </w:rPr>
              <w:t>C6</w:t>
            </w:r>
          </w:p>
        </w:tc>
        <w:tc>
          <w:tcPr>
            <w:tcW w:w="3691" w:type="dxa"/>
          </w:tcPr>
          <w:p w14:paraId="4C54D5F4" w14:textId="77777777" w:rsidR="003C1E2E" w:rsidRDefault="00455754">
            <w:pPr>
              <w:pStyle w:val="TableParagraph"/>
              <w:spacing w:line="235" w:lineRule="auto"/>
              <w:ind w:left="27"/>
              <w:rPr>
                <w:b/>
                <w:sz w:val="36"/>
              </w:rPr>
            </w:pPr>
            <w:r>
              <w:rPr>
                <w:b/>
                <w:sz w:val="36"/>
              </w:rPr>
              <w:t>Children's Education Allowance</w:t>
            </w:r>
          </w:p>
        </w:tc>
        <w:tc>
          <w:tcPr>
            <w:tcW w:w="6310" w:type="dxa"/>
            <w:gridSpan w:val="2"/>
            <w:tcBorders>
              <w:right w:val="single" w:sz="18" w:space="0" w:color="808080"/>
            </w:tcBorders>
          </w:tcPr>
          <w:p w14:paraId="6DA0D6B7" w14:textId="77777777" w:rsidR="003C1E2E" w:rsidRDefault="00455754">
            <w:pPr>
              <w:pStyle w:val="TableParagraph"/>
              <w:spacing w:before="179"/>
              <w:ind w:left="29"/>
              <w:jc w:val="center"/>
              <w:rPr>
                <w:rFonts w:ascii="Segoe UI Symbol" w:hAnsi="Segoe UI Symbol"/>
                <w:sz w:val="36"/>
              </w:rPr>
            </w:pPr>
            <w:r>
              <w:rPr>
                <w:rFonts w:ascii="Segoe UI Symbol" w:hAnsi="Segoe UI Symbol"/>
                <w:sz w:val="36"/>
              </w:rPr>
              <w:t>✔</w:t>
            </w:r>
          </w:p>
        </w:tc>
      </w:tr>
      <w:tr w:rsidR="003C1E2E" w14:paraId="69971C9D" w14:textId="77777777">
        <w:trPr>
          <w:trHeight w:val="430"/>
        </w:trPr>
        <w:tc>
          <w:tcPr>
            <w:tcW w:w="833" w:type="dxa"/>
            <w:tcBorders>
              <w:left w:val="single" w:sz="18" w:space="0" w:color="808080"/>
            </w:tcBorders>
          </w:tcPr>
          <w:p w14:paraId="74552B0B" w14:textId="77777777" w:rsidR="003C1E2E" w:rsidRDefault="003C1E2E">
            <w:pPr>
              <w:pStyle w:val="TableParagraph"/>
              <w:rPr>
                <w:sz w:val="32"/>
              </w:rPr>
            </w:pPr>
          </w:p>
        </w:tc>
        <w:tc>
          <w:tcPr>
            <w:tcW w:w="10001" w:type="dxa"/>
            <w:gridSpan w:val="3"/>
            <w:tcBorders>
              <w:right w:val="single" w:sz="18" w:space="0" w:color="808080"/>
            </w:tcBorders>
          </w:tcPr>
          <w:p w14:paraId="02614B6C" w14:textId="77777777" w:rsidR="003C1E2E" w:rsidRDefault="00455754">
            <w:pPr>
              <w:pStyle w:val="TableParagraph"/>
              <w:spacing w:line="405" w:lineRule="exact"/>
              <w:ind w:left="26"/>
              <w:rPr>
                <w:sz w:val="36"/>
              </w:rPr>
            </w:pPr>
            <w:r>
              <w:rPr>
                <w:sz w:val="36"/>
              </w:rPr>
              <w:t>Exemption as per IT Rules.</w:t>
            </w:r>
          </w:p>
        </w:tc>
      </w:tr>
      <w:tr w:rsidR="003C1E2E" w14:paraId="3B775936" w14:textId="77777777">
        <w:trPr>
          <w:trHeight w:val="430"/>
        </w:trPr>
        <w:tc>
          <w:tcPr>
            <w:tcW w:w="10834" w:type="dxa"/>
            <w:gridSpan w:val="4"/>
            <w:tcBorders>
              <w:left w:val="single" w:sz="18" w:space="0" w:color="808080"/>
              <w:right w:val="single" w:sz="18" w:space="0" w:color="808080"/>
            </w:tcBorders>
          </w:tcPr>
          <w:p w14:paraId="65319D95" w14:textId="77777777" w:rsidR="003C1E2E" w:rsidRDefault="003C1E2E">
            <w:pPr>
              <w:pStyle w:val="TableParagraph"/>
              <w:rPr>
                <w:sz w:val="32"/>
              </w:rPr>
            </w:pPr>
          </w:p>
        </w:tc>
      </w:tr>
      <w:tr w:rsidR="003C1E2E" w14:paraId="13EC2E8B" w14:textId="77777777">
        <w:trPr>
          <w:trHeight w:val="430"/>
        </w:trPr>
        <w:tc>
          <w:tcPr>
            <w:tcW w:w="833" w:type="dxa"/>
            <w:tcBorders>
              <w:left w:val="single" w:sz="18" w:space="0" w:color="808080"/>
            </w:tcBorders>
          </w:tcPr>
          <w:p w14:paraId="6CA63EA9" w14:textId="77777777" w:rsidR="003C1E2E" w:rsidRDefault="003C1E2E">
            <w:pPr>
              <w:pStyle w:val="TableParagraph"/>
              <w:rPr>
                <w:sz w:val="32"/>
              </w:rPr>
            </w:pPr>
          </w:p>
        </w:tc>
        <w:tc>
          <w:tcPr>
            <w:tcW w:w="3691" w:type="dxa"/>
          </w:tcPr>
          <w:p w14:paraId="40BED5A0" w14:textId="77777777" w:rsidR="003C1E2E" w:rsidRDefault="003C1E2E">
            <w:pPr>
              <w:pStyle w:val="TableParagraph"/>
              <w:rPr>
                <w:sz w:val="32"/>
              </w:rPr>
            </w:pPr>
          </w:p>
        </w:tc>
        <w:tc>
          <w:tcPr>
            <w:tcW w:w="6310" w:type="dxa"/>
            <w:gridSpan w:val="2"/>
            <w:tcBorders>
              <w:right w:val="single" w:sz="18" w:space="0" w:color="808080"/>
            </w:tcBorders>
          </w:tcPr>
          <w:p w14:paraId="74163B41" w14:textId="77777777" w:rsidR="003C1E2E" w:rsidRDefault="00455754">
            <w:pPr>
              <w:pStyle w:val="TableParagraph"/>
              <w:spacing w:line="405" w:lineRule="exact"/>
              <w:ind w:left="1988" w:right="1959"/>
              <w:jc w:val="center"/>
              <w:rPr>
                <w:b/>
                <w:sz w:val="36"/>
              </w:rPr>
            </w:pPr>
            <w:r>
              <w:rPr>
                <w:b/>
                <w:sz w:val="36"/>
              </w:rPr>
              <w:t>Analyst</w:t>
            </w:r>
          </w:p>
        </w:tc>
      </w:tr>
      <w:tr w:rsidR="003C1E2E" w14:paraId="23D8F639" w14:textId="77777777">
        <w:trPr>
          <w:trHeight w:val="835"/>
        </w:trPr>
        <w:tc>
          <w:tcPr>
            <w:tcW w:w="833" w:type="dxa"/>
            <w:tcBorders>
              <w:left w:val="single" w:sz="18" w:space="0" w:color="808080"/>
            </w:tcBorders>
          </w:tcPr>
          <w:p w14:paraId="66C23CC5" w14:textId="77777777" w:rsidR="003C1E2E" w:rsidRDefault="00455754">
            <w:pPr>
              <w:pStyle w:val="TableParagraph"/>
              <w:spacing w:before="186"/>
              <w:ind w:left="22"/>
              <w:rPr>
                <w:sz w:val="36"/>
              </w:rPr>
            </w:pPr>
            <w:r>
              <w:rPr>
                <w:sz w:val="36"/>
              </w:rPr>
              <w:t>C7</w:t>
            </w:r>
          </w:p>
        </w:tc>
        <w:tc>
          <w:tcPr>
            <w:tcW w:w="3691" w:type="dxa"/>
          </w:tcPr>
          <w:p w14:paraId="44A24D33" w14:textId="77777777" w:rsidR="003C1E2E" w:rsidRDefault="00455754">
            <w:pPr>
              <w:pStyle w:val="TableParagraph"/>
              <w:spacing w:line="235" w:lineRule="auto"/>
              <w:ind w:left="27" w:right="213"/>
              <w:rPr>
                <w:b/>
                <w:sz w:val="36"/>
              </w:rPr>
            </w:pPr>
            <w:r>
              <w:rPr>
                <w:b/>
                <w:sz w:val="36"/>
              </w:rPr>
              <w:t>Expenses in pursuit of Education</w:t>
            </w:r>
          </w:p>
        </w:tc>
        <w:tc>
          <w:tcPr>
            <w:tcW w:w="6310" w:type="dxa"/>
            <w:gridSpan w:val="2"/>
            <w:tcBorders>
              <w:right w:val="single" w:sz="18" w:space="0" w:color="808080"/>
            </w:tcBorders>
          </w:tcPr>
          <w:p w14:paraId="21786C21" w14:textId="77777777" w:rsidR="003C1E2E" w:rsidRDefault="00455754">
            <w:pPr>
              <w:pStyle w:val="TableParagraph"/>
              <w:spacing w:before="179"/>
              <w:ind w:left="29"/>
              <w:jc w:val="center"/>
              <w:rPr>
                <w:rFonts w:ascii="Segoe UI Symbol" w:hAnsi="Segoe UI Symbol"/>
                <w:sz w:val="36"/>
              </w:rPr>
            </w:pPr>
            <w:r>
              <w:rPr>
                <w:rFonts w:ascii="Segoe UI Symbol" w:hAnsi="Segoe UI Symbol"/>
                <w:sz w:val="36"/>
              </w:rPr>
              <w:t>✔</w:t>
            </w:r>
          </w:p>
        </w:tc>
      </w:tr>
      <w:tr w:rsidR="003C1E2E" w14:paraId="74366316" w14:textId="77777777">
        <w:trPr>
          <w:trHeight w:val="835"/>
        </w:trPr>
        <w:tc>
          <w:tcPr>
            <w:tcW w:w="833" w:type="dxa"/>
            <w:tcBorders>
              <w:left w:val="single" w:sz="18" w:space="0" w:color="808080"/>
            </w:tcBorders>
          </w:tcPr>
          <w:p w14:paraId="556AA014" w14:textId="77777777" w:rsidR="003C1E2E" w:rsidRDefault="003C1E2E">
            <w:pPr>
              <w:pStyle w:val="TableParagraph"/>
              <w:rPr>
                <w:sz w:val="36"/>
              </w:rPr>
            </w:pPr>
          </w:p>
        </w:tc>
        <w:tc>
          <w:tcPr>
            <w:tcW w:w="10001" w:type="dxa"/>
            <w:gridSpan w:val="3"/>
            <w:tcBorders>
              <w:right w:val="single" w:sz="18" w:space="0" w:color="808080"/>
            </w:tcBorders>
          </w:tcPr>
          <w:p w14:paraId="768C0205" w14:textId="77777777" w:rsidR="003C1E2E" w:rsidRDefault="00455754">
            <w:pPr>
              <w:pStyle w:val="TableParagraph"/>
              <w:spacing w:line="235" w:lineRule="auto"/>
              <w:ind w:left="26" w:right="75"/>
              <w:rPr>
                <w:sz w:val="36"/>
              </w:rPr>
            </w:pPr>
            <w:r>
              <w:rPr>
                <w:sz w:val="36"/>
              </w:rPr>
              <w:t>Subject to prior approval of Performance Manager. Exemption as per IT Rules. Maximum Rs 20,000/- p.a.</w:t>
            </w:r>
          </w:p>
        </w:tc>
      </w:tr>
      <w:tr w:rsidR="003C1E2E" w14:paraId="1F435934" w14:textId="77777777">
        <w:trPr>
          <w:trHeight w:val="430"/>
        </w:trPr>
        <w:tc>
          <w:tcPr>
            <w:tcW w:w="10834" w:type="dxa"/>
            <w:gridSpan w:val="4"/>
            <w:tcBorders>
              <w:left w:val="single" w:sz="18" w:space="0" w:color="808080"/>
              <w:right w:val="single" w:sz="18" w:space="0" w:color="808080"/>
            </w:tcBorders>
          </w:tcPr>
          <w:p w14:paraId="65844B23" w14:textId="77777777" w:rsidR="003C1E2E" w:rsidRDefault="003C1E2E">
            <w:pPr>
              <w:pStyle w:val="TableParagraph"/>
              <w:rPr>
                <w:sz w:val="32"/>
              </w:rPr>
            </w:pPr>
          </w:p>
        </w:tc>
      </w:tr>
      <w:tr w:rsidR="003C1E2E" w14:paraId="591E4D9D" w14:textId="77777777">
        <w:trPr>
          <w:trHeight w:val="430"/>
        </w:trPr>
        <w:tc>
          <w:tcPr>
            <w:tcW w:w="833" w:type="dxa"/>
            <w:tcBorders>
              <w:left w:val="single" w:sz="18" w:space="0" w:color="808080"/>
            </w:tcBorders>
          </w:tcPr>
          <w:p w14:paraId="75C1F169" w14:textId="77777777" w:rsidR="003C1E2E" w:rsidRDefault="003C1E2E">
            <w:pPr>
              <w:pStyle w:val="TableParagraph"/>
              <w:rPr>
                <w:sz w:val="32"/>
              </w:rPr>
            </w:pPr>
          </w:p>
        </w:tc>
        <w:tc>
          <w:tcPr>
            <w:tcW w:w="3691" w:type="dxa"/>
          </w:tcPr>
          <w:p w14:paraId="2C573AF6" w14:textId="77777777" w:rsidR="003C1E2E" w:rsidRDefault="003C1E2E">
            <w:pPr>
              <w:pStyle w:val="TableParagraph"/>
              <w:rPr>
                <w:sz w:val="32"/>
              </w:rPr>
            </w:pPr>
          </w:p>
        </w:tc>
        <w:tc>
          <w:tcPr>
            <w:tcW w:w="6310" w:type="dxa"/>
            <w:gridSpan w:val="2"/>
            <w:tcBorders>
              <w:right w:val="single" w:sz="18" w:space="0" w:color="808080"/>
            </w:tcBorders>
          </w:tcPr>
          <w:p w14:paraId="297DC5E9" w14:textId="77777777" w:rsidR="003C1E2E" w:rsidRDefault="00455754">
            <w:pPr>
              <w:pStyle w:val="TableParagraph"/>
              <w:spacing w:line="405" w:lineRule="exact"/>
              <w:ind w:left="1988" w:right="1959"/>
              <w:jc w:val="center"/>
              <w:rPr>
                <w:b/>
                <w:sz w:val="36"/>
              </w:rPr>
            </w:pPr>
            <w:r>
              <w:rPr>
                <w:b/>
                <w:sz w:val="36"/>
              </w:rPr>
              <w:t>Analyst</w:t>
            </w:r>
          </w:p>
        </w:tc>
      </w:tr>
      <w:tr w:rsidR="003C1E2E" w14:paraId="6C04A72F" w14:textId="77777777">
        <w:trPr>
          <w:trHeight w:val="835"/>
        </w:trPr>
        <w:tc>
          <w:tcPr>
            <w:tcW w:w="833" w:type="dxa"/>
            <w:tcBorders>
              <w:left w:val="single" w:sz="18" w:space="0" w:color="808080"/>
            </w:tcBorders>
          </w:tcPr>
          <w:p w14:paraId="7A94754B" w14:textId="77777777" w:rsidR="003C1E2E" w:rsidRDefault="00455754">
            <w:pPr>
              <w:pStyle w:val="TableParagraph"/>
              <w:spacing w:before="186"/>
              <w:ind w:left="22"/>
              <w:rPr>
                <w:sz w:val="36"/>
              </w:rPr>
            </w:pPr>
            <w:r>
              <w:rPr>
                <w:sz w:val="36"/>
              </w:rPr>
              <w:t>C8</w:t>
            </w:r>
          </w:p>
        </w:tc>
        <w:tc>
          <w:tcPr>
            <w:tcW w:w="3691" w:type="dxa"/>
          </w:tcPr>
          <w:p w14:paraId="2C64C8B7" w14:textId="77777777" w:rsidR="003C1E2E" w:rsidRDefault="00455754">
            <w:pPr>
              <w:pStyle w:val="TableParagraph"/>
              <w:spacing w:line="235" w:lineRule="auto"/>
              <w:ind w:left="27" w:right="103"/>
              <w:rPr>
                <w:b/>
                <w:sz w:val="36"/>
              </w:rPr>
            </w:pPr>
            <w:r>
              <w:rPr>
                <w:b/>
                <w:sz w:val="36"/>
              </w:rPr>
              <w:t>Home landline/ Mobile bill reimbursements</w:t>
            </w:r>
          </w:p>
        </w:tc>
        <w:tc>
          <w:tcPr>
            <w:tcW w:w="6310" w:type="dxa"/>
            <w:gridSpan w:val="2"/>
            <w:tcBorders>
              <w:right w:val="single" w:sz="18" w:space="0" w:color="808080"/>
            </w:tcBorders>
          </w:tcPr>
          <w:p w14:paraId="3174E1BC" w14:textId="77777777" w:rsidR="003C1E2E" w:rsidRDefault="00455754">
            <w:pPr>
              <w:pStyle w:val="TableParagraph"/>
              <w:spacing w:before="179"/>
              <w:ind w:left="29"/>
              <w:jc w:val="center"/>
              <w:rPr>
                <w:rFonts w:ascii="Segoe UI Symbol" w:hAnsi="Segoe UI Symbol"/>
                <w:sz w:val="36"/>
              </w:rPr>
            </w:pPr>
            <w:r>
              <w:rPr>
                <w:rFonts w:ascii="Segoe UI Symbol" w:hAnsi="Segoe UI Symbol"/>
                <w:sz w:val="36"/>
              </w:rPr>
              <w:t>✔</w:t>
            </w:r>
          </w:p>
        </w:tc>
      </w:tr>
      <w:tr w:rsidR="003C1E2E" w14:paraId="3E875087" w14:textId="77777777">
        <w:trPr>
          <w:trHeight w:val="430"/>
        </w:trPr>
        <w:tc>
          <w:tcPr>
            <w:tcW w:w="833" w:type="dxa"/>
            <w:tcBorders>
              <w:left w:val="single" w:sz="18" w:space="0" w:color="808080"/>
            </w:tcBorders>
          </w:tcPr>
          <w:p w14:paraId="098EB7A1" w14:textId="77777777" w:rsidR="003C1E2E" w:rsidRDefault="003C1E2E">
            <w:pPr>
              <w:pStyle w:val="TableParagraph"/>
              <w:rPr>
                <w:sz w:val="32"/>
              </w:rPr>
            </w:pPr>
          </w:p>
        </w:tc>
        <w:tc>
          <w:tcPr>
            <w:tcW w:w="3691" w:type="dxa"/>
          </w:tcPr>
          <w:p w14:paraId="43275136" w14:textId="77777777" w:rsidR="003C1E2E" w:rsidRDefault="003C1E2E">
            <w:pPr>
              <w:pStyle w:val="TableParagraph"/>
              <w:rPr>
                <w:sz w:val="32"/>
              </w:rPr>
            </w:pPr>
          </w:p>
        </w:tc>
        <w:tc>
          <w:tcPr>
            <w:tcW w:w="6310" w:type="dxa"/>
            <w:gridSpan w:val="2"/>
            <w:tcBorders>
              <w:right w:val="single" w:sz="18" w:space="0" w:color="808080"/>
            </w:tcBorders>
          </w:tcPr>
          <w:p w14:paraId="56636786" w14:textId="77777777" w:rsidR="003C1E2E" w:rsidRDefault="00455754">
            <w:pPr>
              <w:pStyle w:val="TableParagraph"/>
              <w:spacing w:line="405" w:lineRule="exact"/>
              <w:ind w:left="1988" w:right="1959"/>
              <w:jc w:val="center"/>
              <w:rPr>
                <w:sz w:val="36"/>
              </w:rPr>
            </w:pPr>
            <w:r>
              <w:rPr>
                <w:sz w:val="36"/>
              </w:rPr>
              <w:t>Rs 15,000/- p.a.</w:t>
            </w:r>
          </w:p>
        </w:tc>
      </w:tr>
    </w:tbl>
    <w:p w14:paraId="68292481" w14:textId="77777777" w:rsidR="003C1E2E" w:rsidRDefault="003C1E2E">
      <w:pPr>
        <w:spacing w:line="405" w:lineRule="exact"/>
        <w:jc w:val="center"/>
        <w:rPr>
          <w:sz w:val="36"/>
        </w:rPr>
        <w:sectPr w:rsidR="003C1E2E">
          <w:pgSz w:w="12240" w:h="15840"/>
          <w:pgMar w:top="100" w:right="560" w:bottom="280" w:left="0" w:header="720" w:footer="720" w:gutter="0"/>
          <w:cols w:space="720"/>
        </w:sectPr>
      </w:pPr>
    </w:p>
    <w:p w14:paraId="0D6A646C" w14:textId="77777777" w:rsidR="003C1E2E" w:rsidRDefault="00455754">
      <w:pPr>
        <w:pStyle w:val="BodyText"/>
        <w:rPr>
          <w:b/>
          <w:sz w:val="20"/>
        </w:rPr>
      </w:pPr>
      <w:r>
        <w:rPr>
          <w:noProof/>
        </w:rPr>
        <w:drawing>
          <wp:anchor distT="0" distB="0" distL="0" distR="0" simplePos="0" relativeHeight="250510336" behindDoc="1" locked="0" layoutInCell="1" allowOverlap="1">
            <wp:simplePos x="0" y="0"/>
            <wp:positionH relativeFrom="page">
              <wp:posOffset>5241575</wp:posOffset>
            </wp:positionH>
            <wp:positionV relativeFrom="page">
              <wp:posOffset>2081456</wp:posOffset>
            </wp:positionV>
            <wp:extent cx="167295" cy="177355"/>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2" cstate="print"/>
                    <a:stretch>
                      <a:fillRect/>
                    </a:stretch>
                  </pic:blipFill>
                  <pic:spPr>
                    <a:xfrm>
                      <a:off x="0" y="0"/>
                      <a:ext cx="167295" cy="177355"/>
                    </a:xfrm>
                    <a:prstGeom prst="rect">
                      <a:avLst/>
                    </a:prstGeom>
                  </pic:spPr>
                </pic:pic>
              </a:graphicData>
            </a:graphic>
          </wp:anchor>
        </w:drawing>
      </w:r>
      <w:r>
        <w:rPr>
          <w:noProof/>
        </w:rPr>
        <w:drawing>
          <wp:anchor distT="0" distB="0" distL="0" distR="0" simplePos="0" relativeHeight="250511360" behindDoc="1" locked="0" layoutInCell="1" allowOverlap="1">
            <wp:simplePos x="0" y="0"/>
            <wp:positionH relativeFrom="page">
              <wp:posOffset>5241575</wp:posOffset>
            </wp:positionH>
            <wp:positionV relativeFrom="page">
              <wp:posOffset>3634031</wp:posOffset>
            </wp:positionV>
            <wp:extent cx="167295" cy="177355"/>
            <wp:effectExtent l="0" t="0" r="0" b="0"/>
            <wp:wrapNone/>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3" cstate="print"/>
                    <a:stretch>
                      <a:fillRect/>
                    </a:stretch>
                  </pic:blipFill>
                  <pic:spPr>
                    <a:xfrm>
                      <a:off x="0" y="0"/>
                      <a:ext cx="167295" cy="177355"/>
                    </a:xfrm>
                    <a:prstGeom prst="rect">
                      <a:avLst/>
                    </a:prstGeom>
                  </pic:spPr>
                </pic:pic>
              </a:graphicData>
            </a:graphic>
          </wp:anchor>
        </w:drawing>
      </w:r>
      <w:r>
        <w:rPr>
          <w:noProof/>
        </w:rPr>
        <w:drawing>
          <wp:anchor distT="0" distB="0" distL="0" distR="0" simplePos="0" relativeHeight="250512384" behindDoc="1" locked="0" layoutInCell="1" allowOverlap="1">
            <wp:simplePos x="0" y="0"/>
            <wp:positionH relativeFrom="page">
              <wp:posOffset>0</wp:posOffset>
            </wp:positionH>
            <wp:positionV relativeFrom="page">
              <wp:posOffset>67928</wp:posOffset>
            </wp:positionV>
            <wp:extent cx="623411" cy="366712"/>
            <wp:effectExtent l="0" t="0" r="0" b="0"/>
            <wp:wrapNone/>
            <wp:docPr id="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jpeg"/>
                    <pic:cNvPicPr/>
                  </pic:nvPicPr>
                  <pic:blipFill>
                    <a:blip r:embed="rId9" cstate="print"/>
                    <a:stretch>
                      <a:fillRect/>
                    </a:stretch>
                  </pic:blipFill>
                  <pic:spPr>
                    <a:xfrm>
                      <a:off x="0" y="0"/>
                      <a:ext cx="623411" cy="366712"/>
                    </a:xfrm>
                    <a:prstGeom prst="rect">
                      <a:avLst/>
                    </a:prstGeom>
                  </pic:spPr>
                </pic:pic>
              </a:graphicData>
            </a:graphic>
          </wp:anchor>
        </w:drawing>
      </w:r>
    </w:p>
    <w:p w14:paraId="459B4ADE" w14:textId="77777777" w:rsidR="003C1E2E" w:rsidRDefault="003C1E2E">
      <w:pPr>
        <w:pStyle w:val="BodyText"/>
        <w:spacing w:before="5"/>
        <w:rPr>
          <w:b/>
          <w:sz w:val="20"/>
        </w:rPr>
      </w:pPr>
    </w:p>
    <w:tbl>
      <w:tblPr>
        <w:tblW w:w="0" w:type="auto"/>
        <w:tblInd w:w="745"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0" w:type="dxa"/>
          <w:right w:w="0" w:type="dxa"/>
        </w:tblCellMar>
        <w:tblLook w:val="01E0" w:firstRow="1" w:lastRow="1" w:firstColumn="1" w:lastColumn="1" w:noHBand="0" w:noVBand="0"/>
      </w:tblPr>
      <w:tblGrid>
        <w:gridCol w:w="833"/>
        <w:gridCol w:w="3691"/>
        <w:gridCol w:w="6309"/>
      </w:tblGrid>
      <w:tr w:rsidR="003C1E2E" w14:paraId="0C25C3DA" w14:textId="77777777">
        <w:trPr>
          <w:trHeight w:val="1647"/>
        </w:trPr>
        <w:tc>
          <w:tcPr>
            <w:tcW w:w="833" w:type="dxa"/>
            <w:tcBorders>
              <w:top w:val="nil"/>
              <w:bottom w:val="single" w:sz="8" w:space="0" w:color="808080"/>
              <w:right w:val="single" w:sz="8" w:space="0" w:color="808080"/>
            </w:tcBorders>
          </w:tcPr>
          <w:p w14:paraId="7193F2FF" w14:textId="77777777" w:rsidR="003C1E2E" w:rsidRDefault="003C1E2E">
            <w:pPr>
              <w:pStyle w:val="TableParagraph"/>
              <w:rPr>
                <w:sz w:val="36"/>
              </w:rPr>
            </w:pPr>
          </w:p>
        </w:tc>
        <w:tc>
          <w:tcPr>
            <w:tcW w:w="10000" w:type="dxa"/>
            <w:gridSpan w:val="2"/>
            <w:tcBorders>
              <w:top w:val="nil"/>
              <w:left w:val="single" w:sz="8" w:space="0" w:color="808080"/>
              <w:bottom w:val="single" w:sz="8" w:space="0" w:color="808080"/>
            </w:tcBorders>
          </w:tcPr>
          <w:p w14:paraId="53DE245C" w14:textId="77777777" w:rsidR="003C1E2E" w:rsidRDefault="00455754">
            <w:pPr>
              <w:pStyle w:val="TableParagraph"/>
              <w:spacing w:line="235" w:lineRule="auto"/>
              <w:ind w:left="26" w:right="649"/>
              <w:rPr>
                <w:sz w:val="36"/>
              </w:rPr>
            </w:pPr>
            <w:r>
              <w:rPr>
                <w:sz w:val="36"/>
              </w:rPr>
              <w:t xml:space="preserve">Bills inclusive of all taxes including service tax. The landline / mobile bill </w:t>
            </w:r>
            <w:proofErr w:type="gramStart"/>
            <w:r>
              <w:rPr>
                <w:sz w:val="36"/>
              </w:rPr>
              <w:t>has to</w:t>
            </w:r>
            <w:proofErr w:type="gramEnd"/>
            <w:r>
              <w:rPr>
                <w:sz w:val="36"/>
              </w:rPr>
              <w:t xml:space="preserve"> in employee's name in order to get the benefit. (Prepaid is not allowed) (For more details, please refer CTC reimbursement policy under Expense Policies)</w:t>
            </w:r>
          </w:p>
        </w:tc>
      </w:tr>
      <w:tr w:rsidR="003C1E2E" w14:paraId="1FF0651D" w14:textId="77777777">
        <w:trPr>
          <w:trHeight w:val="430"/>
        </w:trPr>
        <w:tc>
          <w:tcPr>
            <w:tcW w:w="10833" w:type="dxa"/>
            <w:gridSpan w:val="3"/>
            <w:tcBorders>
              <w:top w:val="single" w:sz="8" w:space="0" w:color="808080"/>
              <w:bottom w:val="single" w:sz="8" w:space="0" w:color="808080"/>
            </w:tcBorders>
          </w:tcPr>
          <w:p w14:paraId="1FD7414A" w14:textId="77777777" w:rsidR="003C1E2E" w:rsidRDefault="003C1E2E">
            <w:pPr>
              <w:pStyle w:val="TableParagraph"/>
              <w:rPr>
                <w:sz w:val="32"/>
              </w:rPr>
            </w:pPr>
          </w:p>
        </w:tc>
      </w:tr>
      <w:tr w:rsidR="003C1E2E" w14:paraId="5FD577BC" w14:textId="77777777">
        <w:trPr>
          <w:trHeight w:val="430"/>
        </w:trPr>
        <w:tc>
          <w:tcPr>
            <w:tcW w:w="833" w:type="dxa"/>
            <w:tcBorders>
              <w:top w:val="single" w:sz="8" w:space="0" w:color="808080"/>
              <w:bottom w:val="single" w:sz="8" w:space="0" w:color="808080"/>
              <w:right w:val="single" w:sz="8" w:space="0" w:color="808080"/>
            </w:tcBorders>
          </w:tcPr>
          <w:p w14:paraId="6463C9F9" w14:textId="77777777" w:rsidR="003C1E2E" w:rsidRDefault="003C1E2E">
            <w:pPr>
              <w:pStyle w:val="TableParagraph"/>
              <w:rPr>
                <w:sz w:val="32"/>
              </w:rPr>
            </w:pPr>
          </w:p>
        </w:tc>
        <w:tc>
          <w:tcPr>
            <w:tcW w:w="3691" w:type="dxa"/>
            <w:tcBorders>
              <w:top w:val="single" w:sz="8" w:space="0" w:color="808080"/>
              <w:left w:val="single" w:sz="8" w:space="0" w:color="808080"/>
              <w:bottom w:val="single" w:sz="8" w:space="0" w:color="808080"/>
              <w:right w:val="single" w:sz="8" w:space="0" w:color="808080"/>
            </w:tcBorders>
          </w:tcPr>
          <w:p w14:paraId="63483763" w14:textId="77777777" w:rsidR="003C1E2E" w:rsidRDefault="003C1E2E">
            <w:pPr>
              <w:pStyle w:val="TableParagraph"/>
              <w:rPr>
                <w:sz w:val="32"/>
              </w:rPr>
            </w:pPr>
          </w:p>
        </w:tc>
        <w:tc>
          <w:tcPr>
            <w:tcW w:w="6309" w:type="dxa"/>
            <w:tcBorders>
              <w:top w:val="single" w:sz="8" w:space="0" w:color="808080"/>
              <w:left w:val="single" w:sz="8" w:space="0" w:color="808080"/>
              <w:bottom w:val="single" w:sz="8" w:space="0" w:color="808080"/>
            </w:tcBorders>
          </w:tcPr>
          <w:p w14:paraId="6481BA50" w14:textId="77777777" w:rsidR="003C1E2E" w:rsidRDefault="00455754">
            <w:pPr>
              <w:pStyle w:val="TableParagraph"/>
              <w:spacing w:line="405" w:lineRule="exact"/>
              <w:ind w:left="2543" w:right="2513"/>
              <w:jc w:val="center"/>
              <w:rPr>
                <w:b/>
                <w:sz w:val="36"/>
              </w:rPr>
            </w:pPr>
            <w:r>
              <w:rPr>
                <w:b/>
                <w:sz w:val="36"/>
              </w:rPr>
              <w:t>Analyst</w:t>
            </w:r>
          </w:p>
        </w:tc>
      </w:tr>
      <w:tr w:rsidR="003C1E2E" w14:paraId="138A775A" w14:textId="77777777">
        <w:trPr>
          <w:trHeight w:val="505"/>
        </w:trPr>
        <w:tc>
          <w:tcPr>
            <w:tcW w:w="833" w:type="dxa"/>
            <w:tcBorders>
              <w:top w:val="single" w:sz="8" w:space="0" w:color="808080"/>
              <w:bottom w:val="single" w:sz="8" w:space="0" w:color="808080"/>
              <w:right w:val="single" w:sz="8" w:space="0" w:color="808080"/>
            </w:tcBorders>
          </w:tcPr>
          <w:p w14:paraId="1B5F5DFC" w14:textId="77777777" w:rsidR="003C1E2E" w:rsidRDefault="00455754">
            <w:pPr>
              <w:pStyle w:val="TableParagraph"/>
              <w:spacing w:before="21"/>
              <w:ind w:left="22"/>
              <w:rPr>
                <w:sz w:val="36"/>
              </w:rPr>
            </w:pPr>
            <w:r>
              <w:rPr>
                <w:sz w:val="36"/>
              </w:rPr>
              <w:t>C9</w:t>
            </w:r>
          </w:p>
        </w:tc>
        <w:tc>
          <w:tcPr>
            <w:tcW w:w="3691" w:type="dxa"/>
            <w:tcBorders>
              <w:top w:val="single" w:sz="8" w:space="0" w:color="808080"/>
              <w:left w:val="single" w:sz="8" w:space="0" w:color="808080"/>
              <w:bottom w:val="single" w:sz="8" w:space="0" w:color="808080"/>
              <w:right w:val="single" w:sz="8" w:space="0" w:color="808080"/>
            </w:tcBorders>
          </w:tcPr>
          <w:p w14:paraId="34A55B99" w14:textId="77777777" w:rsidR="003C1E2E" w:rsidRDefault="00455754">
            <w:pPr>
              <w:pStyle w:val="TableParagraph"/>
              <w:spacing w:before="21"/>
              <w:ind w:left="27"/>
              <w:rPr>
                <w:b/>
                <w:sz w:val="36"/>
              </w:rPr>
            </w:pPr>
            <w:r>
              <w:rPr>
                <w:b/>
                <w:sz w:val="36"/>
              </w:rPr>
              <w:t>Meal Vouchers</w:t>
            </w:r>
          </w:p>
        </w:tc>
        <w:tc>
          <w:tcPr>
            <w:tcW w:w="6309" w:type="dxa"/>
            <w:tcBorders>
              <w:top w:val="single" w:sz="8" w:space="0" w:color="808080"/>
              <w:left w:val="single" w:sz="8" w:space="0" w:color="808080"/>
              <w:bottom w:val="single" w:sz="8" w:space="0" w:color="808080"/>
            </w:tcBorders>
          </w:tcPr>
          <w:p w14:paraId="46B7C842" w14:textId="77777777" w:rsidR="003C1E2E" w:rsidRDefault="00455754">
            <w:pPr>
              <w:pStyle w:val="TableParagraph"/>
              <w:spacing w:before="14" w:line="471" w:lineRule="exact"/>
              <w:ind w:left="30"/>
              <w:jc w:val="center"/>
              <w:rPr>
                <w:rFonts w:ascii="Segoe UI Symbol" w:hAnsi="Segoe UI Symbol"/>
                <w:sz w:val="36"/>
              </w:rPr>
            </w:pPr>
            <w:r>
              <w:rPr>
                <w:rFonts w:ascii="Segoe UI Symbol" w:hAnsi="Segoe UI Symbol"/>
                <w:sz w:val="36"/>
              </w:rPr>
              <w:t>✔</w:t>
            </w:r>
          </w:p>
        </w:tc>
      </w:tr>
      <w:tr w:rsidR="003C1E2E" w14:paraId="1270D022" w14:textId="77777777">
        <w:trPr>
          <w:trHeight w:val="835"/>
        </w:trPr>
        <w:tc>
          <w:tcPr>
            <w:tcW w:w="833" w:type="dxa"/>
            <w:tcBorders>
              <w:top w:val="single" w:sz="8" w:space="0" w:color="808080"/>
              <w:bottom w:val="single" w:sz="8" w:space="0" w:color="808080"/>
              <w:right w:val="single" w:sz="8" w:space="0" w:color="808080"/>
            </w:tcBorders>
          </w:tcPr>
          <w:p w14:paraId="42117656" w14:textId="77777777" w:rsidR="003C1E2E" w:rsidRDefault="003C1E2E">
            <w:pPr>
              <w:pStyle w:val="TableParagraph"/>
              <w:rPr>
                <w:sz w:val="36"/>
              </w:rPr>
            </w:pPr>
          </w:p>
        </w:tc>
        <w:tc>
          <w:tcPr>
            <w:tcW w:w="10000" w:type="dxa"/>
            <w:gridSpan w:val="2"/>
            <w:tcBorders>
              <w:top w:val="single" w:sz="8" w:space="0" w:color="808080"/>
              <w:left w:val="single" w:sz="8" w:space="0" w:color="808080"/>
              <w:bottom w:val="single" w:sz="8" w:space="0" w:color="808080"/>
            </w:tcBorders>
          </w:tcPr>
          <w:p w14:paraId="32F59563" w14:textId="77777777" w:rsidR="003C1E2E" w:rsidRDefault="00455754">
            <w:pPr>
              <w:pStyle w:val="TableParagraph"/>
              <w:spacing w:line="235" w:lineRule="auto"/>
              <w:ind w:left="26" w:right="1443"/>
              <w:rPr>
                <w:sz w:val="36"/>
              </w:rPr>
            </w:pPr>
            <w:r>
              <w:rPr>
                <w:sz w:val="36"/>
              </w:rPr>
              <w:t>Meal vouchers up to a maximum of Rs 15,000/- p.a. for all employees.</w:t>
            </w:r>
          </w:p>
        </w:tc>
      </w:tr>
      <w:tr w:rsidR="003C1E2E" w14:paraId="09C8DB9B" w14:textId="77777777">
        <w:trPr>
          <w:trHeight w:val="430"/>
        </w:trPr>
        <w:tc>
          <w:tcPr>
            <w:tcW w:w="10833" w:type="dxa"/>
            <w:gridSpan w:val="3"/>
            <w:tcBorders>
              <w:top w:val="single" w:sz="8" w:space="0" w:color="808080"/>
              <w:bottom w:val="single" w:sz="8" w:space="0" w:color="808080"/>
            </w:tcBorders>
          </w:tcPr>
          <w:p w14:paraId="0CED61AD" w14:textId="77777777" w:rsidR="003C1E2E" w:rsidRDefault="003C1E2E">
            <w:pPr>
              <w:pStyle w:val="TableParagraph"/>
              <w:rPr>
                <w:sz w:val="32"/>
              </w:rPr>
            </w:pPr>
          </w:p>
        </w:tc>
      </w:tr>
      <w:tr w:rsidR="003C1E2E" w14:paraId="71CFCAB6" w14:textId="77777777">
        <w:trPr>
          <w:trHeight w:val="430"/>
        </w:trPr>
        <w:tc>
          <w:tcPr>
            <w:tcW w:w="833" w:type="dxa"/>
            <w:tcBorders>
              <w:top w:val="single" w:sz="8" w:space="0" w:color="808080"/>
              <w:bottom w:val="single" w:sz="8" w:space="0" w:color="808080"/>
              <w:right w:val="single" w:sz="8" w:space="0" w:color="808080"/>
            </w:tcBorders>
          </w:tcPr>
          <w:p w14:paraId="799D6DCC" w14:textId="77777777" w:rsidR="003C1E2E" w:rsidRDefault="003C1E2E">
            <w:pPr>
              <w:pStyle w:val="TableParagraph"/>
              <w:rPr>
                <w:sz w:val="32"/>
              </w:rPr>
            </w:pPr>
          </w:p>
        </w:tc>
        <w:tc>
          <w:tcPr>
            <w:tcW w:w="3691" w:type="dxa"/>
            <w:tcBorders>
              <w:top w:val="single" w:sz="8" w:space="0" w:color="808080"/>
              <w:left w:val="single" w:sz="8" w:space="0" w:color="808080"/>
              <w:bottom w:val="single" w:sz="8" w:space="0" w:color="808080"/>
              <w:right w:val="single" w:sz="8" w:space="0" w:color="808080"/>
            </w:tcBorders>
          </w:tcPr>
          <w:p w14:paraId="278A168F" w14:textId="77777777" w:rsidR="003C1E2E" w:rsidRDefault="003C1E2E">
            <w:pPr>
              <w:pStyle w:val="TableParagraph"/>
              <w:rPr>
                <w:sz w:val="32"/>
              </w:rPr>
            </w:pPr>
          </w:p>
        </w:tc>
        <w:tc>
          <w:tcPr>
            <w:tcW w:w="6309" w:type="dxa"/>
            <w:tcBorders>
              <w:top w:val="single" w:sz="8" w:space="0" w:color="808080"/>
              <w:left w:val="single" w:sz="8" w:space="0" w:color="808080"/>
              <w:bottom w:val="single" w:sz="8" w:space="0" w:color="808080"/>
            </w:tcBorders>
          </w:tcPr>
          <w:p w14:paraId="779031B4" w14:textId="77777777" w:rsidR="003C1E2E" w:rsidRDefault="00455754">
            <w:pPr>
              <w:pStyle w:val="TableParagraph"/>
              <w:spacing w:line="405" w:lineRule="exact"/>
              <w:ind w:left="2543" w:right="2513"/>
              <w:jc w:val="center"/>
              <w:rPr>
                <w:b/>
                <w:sz w:val="36"/>
              </w:rPr>
            </w:pPr>
            <w:r>
              <w:rPr>
                <w:b/>
                <w:sz w:val="36"/>
              </w:rPr>
              <w:t>Analyst</w:t>
            </w:r>
          </w:p>
        </w:tc>
      </w:tr>
      <w:tr w:rsidR="003C1E2E" w14:paraId="6449E888" w14:textId="77777777">
        <w:trPr>
          <w:trHeight w:val="835"/>
        </w:trPr>
        <w:tc>
          <w:tcPr>
            <w:tcW w:w="833" w:type="dxa"/>
            <w:tcBorders>
              <w:top w:val="single" w:sz="8" w:space="0" w:color="808080"/>
              <w:bottom w:val="single" w:sz="8" w:space="0" w:color="808080"/>
              <w:right w:val="single" w:sz="8" w:space="0" w:color="808080"/>
            </w:tcBorders>
          </w:tcPr>
          <w:p w14:paraId="4BA09FED" w14:textId="77777777" w:rsidR="003C1E2E" w:rsidRDefault="00455754">
            <w:pPr>
              <w:pStyle w:val="TableParagraph"/>
              <w:spacing w:before="186"/>
              <w:ind w:left="22"/>
              <w:rPr>
                <w:sz w:val="36"/>
              </w:rPr>
            </w:pPr>
            <w:r>
              <w:rPr>
                <w:sz w:val="36"/>
              </w:rPr>
              <w:t>C10</w:t>
            </w:r>
          </w:p>
        </w:tc>
        <w:tc>
          <w:tcPr>
            <w:tcW w:w="3691" w:type="dxa"/>
            <w:tcBorders>
              <w:top w:val="single" w:sz="8" w:space="0" w:color="808080"/>
              <w:left w:val="single" w:sz="8" w:space="0" w:color="808080"/>
              <w:bottom w:val="single" w:sz="8" w:space="0" w:color="808080"/>
              <w:right w:val="single" w:sz="8" w:space="0" w:color="808080"/>
            </w:tcBorders>
          </w:tcPr>
          <w:p w14:paraId="6C243205" w14:textId="77777777" w:rsidR="003C1E2E" w:rsidRDefault="00455754">
            <w:pPr>
              <w:pStyle w:val="TableParagraph"/>
              <w:spacing w:line="235" w:lineRule="auto"/>
              <w:ind w:left="27"/>
              <w:rPr>
                <w:b/>
                <w:sz w:val="36"/>
              </w:rPr>
            </w:pPr>
            <w:r>
              <w:rPr>
                <w:b/>
                <w:sz w:val="36"/>
              </w:rPr>
              <w:t>Purchase of computer at home</w:t>
            </w:r>
          </w:p>
        </w:tc>
        <w:tc>
          <w:tcPr>
            <w:tcW w:w="6309" w:type="dxa"/>
            <w:tcBorders>
              <w:top w:val="single" w:sz="8" w:space="0" w:color="808080"/>
              <w:left w:val="single" w:sz="8" w:space="0" w:color="808080"/>
              <w:bottom w:val="single" w:sz="8" w:space="0" w:color="808080"/>
            </w:tcBorders>
          </w:tcPr>
          <w:p w14:paraId="439FCB60" w14:textId="77777777" w:rsidR="003C1E2E" w:rsidRDefault="00455754">
            <w:pPr>
              <w:pStyle w:val="TableParagraph"/>
              <w:spacing w:before="179"/>
              <w:ind w:left="30"/>
              <w:jc w:val="center"/>
              <w:rPr>
                <w:rFonts w:ascii="Segoe UI Symbol" w:hAnsi="Segoe UI Symbol"/>
                <w:sz w:val="36"/>
              </w:rPr>
            </w:pPr>
            <w:r>
              <w:rPr>
                <w:rFonts w:ascii="Segoe UI Symbol" w:hAnsi="Segoe UI Symbol"/>
                <w:sz w:val="36"/>
              </w:rPr>
              <w:t>✔</w:t>
            </w:r>
          </w:p>
        </w:tc>
      </w:tr>
      <w:tr w:rsidR="003C1E2E" w14:paraId="57CAEA44" w14:textId="77777777">
        <w:trPr>
          <w:trHeight w:val="1235"/>
        </w:trPr>
        <w:tc>
          <w:tcPr>
            <w:tcW w:w="833" w:type="dxa"/>
            <w:tcBorders>
              <w:top w:val="single" w:sz="8" w:space="0" w:color="808080"/>
              <w:right w:val="single" w:sz="8" w:space="0" w:color="808080"/>
            </w:tcBorders>
          </w:tcPr>
          <w:p w14:paraId="026A8E44" w14:textId="77777777" w:rsidR="003C1E2E" w:rsidRDefault="003C1E2E">
            <w:pPr>
              <w:pStyle w:val="TableParagraph"/>
              <w:rPr>
                <w:sz w:val="36"/>
              </w:rPr>
            </w:pPr>
          </w:p>
        </w:tc>
        <w:tc>
          <w:tcPr>
            <w:tcW w:w="10000" w:type="dxa"/>
            <w:gridSpan w:val="2"/>
            <w:tcBorders>
              <w:top w:val="single" w:sz="8" w:space="0" w:color="808080"/>
              <w:left w:val="single" w:sz="8" w:space="0" w:color="808080"/>
            </w:tcBorders>
          </w:tcPr>
          <w:p w14:paraId="4CE0668C" w14:textId="77777777" w:rsidR="003C1E2E" w:rsidRDefault="00455754">
            <w:pPr>
              <w:pStyle w:val="TableParagraph"/>
              <w:spacing w:before="2" w:line="406" w:lineRule="exact"/>
              <w:ind w:left="26" w:right="114"/>
              <w:rPr>
                <w:sz w:val="36"/>
              </w:rPr>
            </w:pPr>
            <w:r>
              <w:rPr>
                <w:sz w:val="36"/>
              </w:rPr>
              <w:t>Rs 1,00,000/- p.a. for all employees and one purchase is allowed for a period of 36 months. (For more details, please refer CTC reimbursement policy under Expense Policies)</w:t>
            </w:r>
          </w:p>
        </w:tc>
      </w:tr>
    </w:tbl>
    <w:p w14:paraId="1E8A28A5" w14:textId="77777777" w:rsidR="00455754" w:rsidRDefault="00455754"/>
    <w:sectPr w:rsidR="00455754">
      <w:pgSz w:w="12240" w:h="15840"/>
      <w:pgMar w:top="100" w:right="5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F7C"/>
    <w:multiLevelType w:val="hybridMultilevel"/>
    <w:tmpl w:val="11600038"/>
    <w:lvl w:ilvl="0" w:tplc="A5AE7DA0">
      <w:start w:val="3"/>
      <w:numFmt w:val="decimal"/>
      <w:lvlText w:val="%1."/>
      <w:lvlJc w:val="left"/>
      <w:pPr>
        <w:ind w:left="2170" w:hanging="270"/>
        <w:jc w:val="left"/>
      </w:pPr>
      <w:rPr>
        <w:rFonts w:ascii="Arial" w:eastAsia="Arial" w:hAnsi="Arial" w:cs="Arial" w:hint="default"/>
        <w:w w:val="100"/>
        <w:sz w:val="24"/>
        <w:szCs w:val="24"/>
      </w:rPr>
    </w:lvl>
    <w:lvl w:ilvl="1" w:tplc="FD52CCEE">
      <w:numFmt w:val="bullet"/>
      <w:lvlText w:val="•"/>
      <w:lvlJc w:val="left"/>
      <w:pPr>
        <w:ind w:left="3112" w:hanging="270"/>
      </w:pPr>
      <w:rPr>
        <w:rFonts w:hint="default"/>
      </w:rPr>
    </w:lvl>
    <w:lvl w:ilvl="2" w:tplc="4268DCAE">
      <w:numFmt w:val="bullet"/>
      <w:lvlText w:val="•"/>
      <w:lvlJc w:val="left"/>
      <w:pPr>
        <w:ind w:left="4064" w:hanging="270"/>
      </w:pPr>
      <w:rPr>
        <w:rFonts w:hint="default"/>
      </w:rPr>
    </w:lvl>
    <w:lvl w:ilvl="3" w:tplc="9182BB1C">
      <w:numFmt w:val="bullet"/>
      <w:lvlText w:val="•"/>
      <w:lvlJc w:val="left"/>
      <w:pPr>
        <w:ind w:left="5016" w:hanging="270"/>
      </w:pPr>
      <w:rPr>
        <w:rFonts w:hint="default"/>
      </w:rPr>
    </w:lvl>
    <w:lvl w:ilvl="4" w:tplc="BB66C972">
      <w:numFmt w:val="bullet"/>
      <w:lvlText w:val="•"/>
      <w:lvlJc w:val="left"/>
      <w:pPr>
        <w:ind w:left="5968" w:hanging="270"/>
      </w:pPr>
      <w:rPr>
        <w:rFonts w:hint="default"/>
      </w:rPr>
    </w:lvl>
    <w:lvl w:ilvl="5" w:tplc="C9960C96">
      <w:numFmt w:val="bullet"/>
      <w:lvlText w:val="•"/>
      <w:lvlJc w:val="left"/>
      <w:pPr>
        <w:ind w:left="6920" w:hanging="270"/>
      </w:pPr>
      <w:rPr>
        <w:rFonts w:hint="default"/>
      </w:rPr>
    </w:lvl>
    <w:lvl w:ilvl="6" w:tplc="5BB82E40">
      <w:numFmt w:val="bullet"/>
      <w:lvlText w:val="•"/>
      <w:lvlJc w:val="left"/>
      <w:pPr>
        <w:ind w:left="7872" w:hanging="270"/>
      </w:pPr>
      <w:rPr>
        <w:rFonts w:hint="default"/>
      </w:rPr>
    </w:lvl>
    <w:lvl w:ilvl="7" w:tplc="B66CEE40">
      <w:numFmt w:val="bullet"/>
      <w:lvlText w:val="•"/>
      <w:lvlJc w:val="left"/>
      <w:pPr>
        <w:ind w:left="8824" w:hanging="270"/>
      </w:pPr>
      <w:rPr>
        <w:rFonts w:hint="default"/>
      </w:rPr>
    </w:lvl>
    <w:lvl w:ilvl="8" w:tplc="902A3BEA">
      <w:numFmt w:val="bullet"/>
      <w:lvlText w:val="•"/>
      <w:lvlJc w:val="left"/>
      <w:pPr>
        <w:ind w:left="9776" w:hanging="270"/>
      </w:pPr>
      <w:rPr>
        <w:rFonts w:hint="default"/>
      </w:rPr>
    </w:lvl>
  </w:abstractNum>
  <w:abstractNum w:abstractNumId="1" w15:restartNumberingAfterBreak="0">
    <w:nsid w:val="4DFA2472"/>
    <w:multiLevelType w:val="hybridMultilevel"/>
    <w:tmpl w:val="C28C1C24"/>
    <w:lvl w:ilvl="0" w:tplc="FEE43608">
      <w:start w:val="1"/>
      <w:numFmt w:val="decimal"/>
      <w:lvlText w:val="%1."/>
      <w:lvlJc w:val="left"/>
      <w:pPr>
        <w:ind w:left="615" w:hanging="270"/>
        <w:jc w:val="left"/>
      </w:pPr>
      <w:rPr>
        <w:rFonts w:ascii="Arial" w:eastAsia="Arial" w:hAnsi="Arial" w:cs="Arial" w:hint="default"/>
        <w:w w:val="100"/>
        <w:sz w:val="24"/>
        <w:szCs w:val="24"/>
      </w:rPr>
    </w:lvl>
    <w:lvl w:ilvl="1" w:tplc="4F969750">
      <w:numFmt w:val="bullet"/>
      <w:lvlText w:val="•"/>
      <w:lvlJc w:val="left"/>
      <w:pPr>
        <w:ind w:left="1099" w:hanging="270"/>
      </w:pPr>
      <w:rPr>
        <w:rFonts w:hint="default"/>
      </w:rPr>
    </w:lvl>
    <w:lvl w:ilvl="2" w:tplc="6A70E648">
      <w:numFmt w:val="bullet"/>
      <w:lvlText w:val="•"/>
      <w:lvlJc w:val="left"/>
      <w:pPr>
        <w:ind w:left="1579" w:hanging="270"/>
      </w:pPr>
      <w:rPr>
        <w:rFonts w:hint="default"/>
      </w:rPr>
    </w:lvl>
    <w:lvl w:ilvl="3" w:tplc="08EECE2A">
      <w:numFmt w:val="bullet"/>
      <w:lvlText w:val="•"/>
      <w:lvlJc w:val="left"/>
      <w:pPr>
        <w:ind w:left="2058" w:hanging="270"/>
      </w:pPr>
      <w:rPr>
        <w:rFonts w:hint="default"/>
      </w:rPr>
    </w:lvl>
    <w:lvl w:ilvl="4" w:tplc="D6982B7A">
      <w:numFmt w:val="bullet"/>
      <w:lvlText w:val="•"/>
      <w:lvlJc w:val="left"/>
      <w:pPr>
        <w:ind w:left="2538" w:hanging="270"/>
      </w:pPr>
      <w:rPr>
        <w:rFonts w:hint="default"/>
      </w:rPr>
    </w:lvl>
    <w:lvl w:ilvl="5" w:tplc="3C8058E4">
      <w:numFmt w:val="bullet"/>
      <w:lvlText w:val="•"/>
      <w:lvlJc w:val="left"/>
      <w:pPr>
        <w:ind w:left="3017" w:hanging="270"/>
      </w:pPr>
      <w:rPr>
        <w:rFonts w:hint="default"/>
      </w:rPr>
    </w:lvl>
    <w:lvl w:ilvl="6" w:tplc="B4C43016">
      <w:numFmt w:val="bullet"/>
      <w:lvlText w:val="•"/>
      <w:lvlJc w:val="left"/>
      <w:pPr>
        <w:ind w:left="3497" w:hanging="270"/>
      </w:pPr>
      <w:rPr>
        <w:rFonts w:hint="default"/>
      </w:rPr>
    </w:lvl>
    <w:lvl w:ilvl="7" w:tplc="1CB6E96A">
      <w:numFmt w:val="bullet"/>
      <w:lvlText w:val="•"/>
      <w:lvlJc w:val="left"/>
      <w:pPr>
        <w:ind w:left="3977" w:hanging="270"/>
      </w:pPr>
      <w:rPr>
        <w:rFonts w:hint="default"/>
      </w:rPr>
    </w:lvl>
    <w:lvl w:ilvl="8" w:tplc="4AE6BFDE">
      <w:numFmt w:val="bullet"/>
      <w:lvlText w:val="•"/>
      <w:lvlJc w:val="left"/>
      <w:pPr>
        <w:ind w:left="4456" w:hanging="270"/>
      </w:pPr>
      <w:rPr>
        <w:rFonts w:hint="default"/>
      </w:rPr>
    </w:lvl>
  </w:abstractNum>
  <w:abstractNum w:abstractNumId="2" w15:restartNumberingAfterBreak="0">
    <w:nsid w:val="554A3132"/>
    <w:multiLevelType w:val="hybridMultilevel"/>
    <w:tmpl w:val="18027E1A"/>
    <w:lvl w:ilvl="0" w:tplc="16ECD44C">
      <w:start w:val="1"/>
      <w:numFmt w:val="decimal"/>
      <w:lvlText w:val="%1."/>
      <w:lvlJc w:val="left"/>
      <w:pPr>
        <w:ind w:left="627" w:hanging="270"/>
        <w:jc w:val="left"/>
      </w:pPr>
      <w:rPr>
        <w:rFonts w:ascii="Arial" w:eastAsia="Arial" w:hAnsi="Arial" w:cs="Arial" w:hint="default"/>
        <w:w w:val="100"/>
        <w:sz w:val="24"/>
        <w:szCs w:val="24"/>
      </w:rPr>
    </w:lvl>
    <w:lvl w:ilvl="1" w:tplc="23689AE6">
      <w:numFmt w:val="bullet"/>
      <w:lvlText w:val="•"/>
      <w:lvlJc w:val="left"/>
      <w:pPr>
        <w:ind w:left="1554" w:hanging="270"/>
      </w:pPr>
      <w:rPr>
        <w:rFonts w:hint="default"/>
      </w:rPr>
    </w:lvl>
    <w:lvl w:ilvl="2" w:tplc="11F09A24">
      <w:numFmt w:val="bullet"/>
      <w:lvlText w:val="•"/>
      <w:lvlJc w:val="left"/>
      <w:pPr>
        <w:ind w:left="2489" w:hanging="270"/>
      </w:pPr>
      <w:rPr>
        <w:rFonts w:hint="default"/>
      </w:rPr>
    </w:lvl>
    <w:lvl w:ilvl="3" w:tplc="FBCA35B6">
      <w:numFmt w:val="bullet"/>
      <w:lvlText w:val="•"/>
      <w:lvlJc w:val="left"/>
      <w:pPr>
        <w:ind w:left="3424" w:hanging="270"/>
      </w:pPr>
      <w:rPr>
        <w:rFonts w:hint="default"/>
      </w:rPr>
    </w:lvl>
    <w:lvl w:ilvl="4" w:tplc="F40046E6">
      <w:numFmt w:val="bullet"/>
      <w:lvlText w:val="•"/>
      <w:lvlJc w:val="left"/>
      <w:pPr>
        <w:ind w:left="4359" w:hanging="270"/>
      </w:pPr>
      <w:rPr>
        <w:rFonts w:hint="default"/>
      </w:rPr>
    </w:lvl>
    <w:lvl w:ilvl="5" w:tplc="6750DD80">
      <w:numFmt w:val="bullet"/>
      <w:lvlText w:val="•"/>
      <w:lvlJc w:val="left"/>
      <w:pPr>
        <w:ind w:left="5293" w:hanging="270"/>
      </w:pPr>
      <w:rPr>
        <w:rFonts w:hint="default"/>
      </w:rPr>
    </w:lvl>
    <w:lvl w:ilvl="6" w:tplc="2C2283CA">
      <w:numFmt w:val="bullet"/>
      <w:lvlText w:val="•"/>
      <w:lvlJc w:val="left"/>
      <w:pPr>
        <w:ind w:left="6228" w:hanging="270"/>
      </w:pPr>
      <w:rPr>
        <w:rFonts w:hint="default"/>
      </w:rPr>
    </w:lvl>
    <w:lvl w:ilvl="7" w:tplc="53EE6C22">
      <w:numFmt w:val="bullet"/>
      <w:lvlText w:val="•"/>
      <w:lvlJc w:val="left"/>
      <w:pPr>
        <w:ind w:left="7163" w:hanging="270"/>
      </w:pPr>
      <w:rPr>
        <w:rFonts w:hint="default"/>
      </w:rPr>
    </w:lvl>
    <w:lvl w:ilvl="8" w:tplc="B59EE9DA">
      <w:numFmt w:val="bullet"/>
      <w:lvlText w:val="•"/>
      <w:lvlJc w:val="left"/>
      <w:pPr>
        <w:ind w:left="8098" w:hanging="270"/>
      </w:pPr>
      <w:rPr>
        <w:rFonts w:hint="default"/>
      </w:rPr>
    </w:lvl>
  </w:abstractNum>
  <w:abstractNum w:abstractNumId="3" w15:restartNumberingAfterBreak="0">
    <w:nsid w:val="558C1B72"/>
    <w:multiLevelType w:val="multilevel"/>
    <w:tmpl w:val="23E8BE90"/>
    <w:lvl w:ilvl="0">
      <w:start w:val="1"/>
      <w:numFmt w:val="upperLetter"/>
      <w:lvlText w:val="%1."/>
      <w:lvlJc w:val="left"/>
      <w:pPr>
        <w:ind w:left="1480" w:hanging="600"/>
        <w:jc w:val="right"/>
      </w:pPr>
      <w:rPr>
        <w:rFonts w:ascii="Times New Roman" w:eastAsia="Times New Roman" w:hAnsi="Times New Roman" w:cs="Times New Roman" w:hint="default"/>
        <w:b/>
        <w:bCs/>
        <w:w w:val="100"/>
        <w:sz w:val="36"/>
        <w:szCs w:val="36"/>
      </w:rPr>
    </w:lvl>
    <w:lvl w:ilvl="1">
      <w:start w:val="1"/>
      <w:numFmt w:val="decimal"/>
      <w:lvlText w:val="%2."/>
      <w:lvlJc w:val="left"/>
      <w:pPr>
        <w:ind w:left="1390" w:hanging="600"/>
        <w:jc w:val="left"/>
      </w:pPr>
      <w:rPr>
        <w:rFonts w:ascii="Times New Roman" w:eastAsia="Times New Roman" w:hAnsi="Times New Roman" w:cs="Times New Roman" w:hint="default"/>
        <w:spacing w:val="-340"/>
        <w:w w:val="100"/>
        <w:sz w:val="36"/>
        <w:szCs w:val="36"/>
      </w:rPr>
    </w:lvl>
    <w:lvl w:ilvl="2">
      <w:start w:val="1"/>
      <w:numFmt w:val="decimal"/>
      <w:lvlText w:val="%2.%3"/>
      <w:lvlJc w:val="left"/>
      <w:pPr>
        <w:ind w:left="1390" w:hanging="600"/>
        <w:jc w:val="left"/>
      </w:pPr>
      <w:rPr>
        <w:rFonts w:ascii="Times New Roman" w:eastAsia="Times New Roman" w:hAnsi="Times New Roman" w:cs="Times New Roman" w:hint="default"/>
        <w:spacing w:val="-30"/>
        <w:w w:val="100"/>
        <w:sz w:val="36"/>
        <w:szCs w:val="36"/>
      </w:rPr>
    </w:lvl>
    <w:lvl w:ilvl="3">
      <w:start w:val="1"/>
      <w:numFmt w:val="lowerRoman"/>
      <w:lvlText w:val="(%4)"/>
      <w:lvlJc w:val="left"/>
      <w:pPr>
        <w:ind w:left="1909" w:hanging="520"/>
        <w:jc w:val="left"/>
      </w:pPr>
      <w:rPr>
        <w:rFonts w:ascii="Times New Roman" w:eastAsia="Times New Roman" w:hAnsi="Times New Roman" w:cs="Times New Roman" w:hint="default"/>
        <w:w w:val="100"/>
        <w:sz w:val="36"/>
        <w:szCs w:val="36"/>
      </w:rPr>
    </w:lvl>
    <w:lvl w:ilvl="4">
      <w:numFmt w:val="bullet"/>
      <w:lvlText w:val="•"/>
      <w:lvlJc w:val="left"/>
      <w:pPr>
        <w:ind w:left="4345" w:hanging="520"/>
      </w:pPr>
      <w:rPr>
        <w:rFonts w:hint="default"/>
      </w:rPr>
    </w:lvl>
    <w:lvl w:ilvl="5">
      <w:numFmt w:val="bullet"/>
      <w:lvlText w:val="•"/>
      <w:lvlJc w:val="left"/>
      <w:pPr>
        <w:ind w:left="5567" w:hanging="520"/>
      </w:pPr>
      <w:rPr>
        <w:rFonts w:hint="default"/>
      </w:rPr>
    </w:lvl>
    <w:lvl w:ilvl="6">
      <w:numFmt w:val="bullet"/>
      <w:lvlText w:val="•"/>
      <w:lvlJc w:val="left"/>
      <w:pPr>
        <w:ind w:left="6790" w:hanging="520"/>
      </w:pPr>
      <w:rPr>
        <w:rFonts w:hint="default"/>
      </w:rPr>
    </w:lvl>
    <w:lvl w:ilvl="7">
      <w:numFmt w:val="bullet"/>
      <w:lvlText w:val="•"/>
      <w:lvlJc w:val="left"/>
      <w:pPr>
        <w:ind w:left="8012" w:hanging="520"/>
      </w:pPr>
      <w:rPr>
        <w:rFonts w:hint="default"/>
      </w:rPr>
    </w:lvl>
    <w:lvl w:ilvl="8">
      <w:numFmt w:val="bullet"/>
      <w:lvlText w:val="•"/>
      <w:lvlJc w:val="left"/>
      <w:pPr>
        <w:ind w:left="9235" w:hanging="520"/>
      </w:pPr>
      <w:rPr>
        <w:rFonts w:hint="default"/>
      </w:rPr>
    </w:lvl>
  </w:abstractNum>
  <w:abstractNum w:abstractNumId="4" w15:restartNumberingAfterBreak="0">
    <w:nsid w:val="5CD05CD1"/>
    <w:multiLevelType w:val="hybridMultilevel"/>
    <w:tmpl w:val="FF90F0DC"/>
    <w:lvl w:ilvl="0" w:tplc="E3C457BE">
      <w:start w:val="1"/>
      <w:numFmt w:val="decimal"/>
      <w:lvlText w:val="%1."/>
      <w:lvlJc w:val="left"/>
      <w:pPr>
        <w:ind w:left="1390" w:hanging="510"/>
        <w:jc w:val="left"/>
      </w:pPr>
      <w:rPr>
        <w:rFonts w:ascii="Times New Roman" w:eastAsia="Times New Roman" w:hAnsi="Times New Roman" w:cs="Times New Roman" w:hint="default"/>
        <w:spacing w:val="-241"/>
        <w:w w:val="100"/>
        <w:sz w:val="36"/>
        <w:szCs w:val="36"/>
      </w:rPr>
    </w:lvl>
    <w:lvl w:ilvl="1" w:tplc="6526E906">
      <w:numFmt w:val="bullet"/>
      <w:lvlText w:val="•"/>
      <w:lvlJc w:val="left"/>
      <w:pPr>
        <w:ind w:left="2428" w:hanging="510"/>
      </w:pPr>
      <w:rPr>
        <w:rFonts w:hint="default"/>
      </w:rPr>
    </w:lvl>
    <w:lvl w:ilvl="2" w:tplc="284A0224">
      <w:numFmt w:val="bullet"/>
      <w:lvlText w:val="•"/>
      <w:lvlJc w:val="left"/>
      <w:pPr>
        <w:ind w:left="3456" w:hanging="510"/>
      </w:pPr>
      <w:rPr>
        <w:rFonts w:hint="default"/>
      </w:rPr>
    </w:lvl>
    <w:lvl w:ilvl="3" w:tplc="9650F5CC">
      <w:numFmt w:val="bullet"/>
      <w:lvlText w:val="•"/>
      <w:lvlJc w:val="left"/>
      <w:pPr>
        <w:ind w:left="4484" w:hanging="510"/>
      </w:pPr>
      <w:rPr>
        <w:rFonts w:hint="default"/>
      </w:rPr>
    </w:lvl>
    <w:lvl w:ilvl="4" w:tplc="1B5E503A">
      <w:numFmt w:val="bullet"/>
      <w:lvlText w:val="•"/>
      <w:lvlJc w:val="left"/>
      <w:pPr>
        <w:ind w:left="5512" w:hanging="510"/>
      </w:pPr>
      <w:rPr>
        <w:rFonts w:hint="default"/>
      </w:rPr>
    </w:lvl>
    <w:lvl w:ilvl="5" w:tplc="4BEAAB1A">
      <w:numFmt w:val="bullet"/>
      <w:lvlText w:val="•"/>
      <w:lvlJc w:val="left"/>
      <w:pPr>
        <w:ind w:left="6540" w:hanging="510"/>
      </w:pPr>
      <w:rPr>
        <w:rFonts w:hint="default"/>
      </w:rPr>
    </w:lvl>
    <w:lvl w:ilvl="6" w:tplc="9D14A2BE">
      <w:numFmt w:val="bullet"/>
      <w:lvlText w:val="•"/>
      <w:lvlJc w:val="left"/>
      <w:pPr>
        <w:ind w:left="7568" w:hanging="510"/>
      </w:pPr>
      <w:rPr>
        <w:rFonts w:hint="default"/>
      </w:rPr>
    </w:lvl>
    <w:lvl w:ilvl="7" w:tplc="E73EC470">
      <w:numFmt w:val="bullet"/>
      <w:lvlText w:val="•"/>
      <w:lvlJc w:val="left"/>
      <w:pPr>
        <w:ind w:left="8596" w:hanging="510"/>
      </w:pPr>
      <w:rPr>
        <w:rFonts w:hint="default"/>
      </w:rPr>
    </w:lvl>
    <w:lvl w:ilvl="8" w:tplc="A00EBEFE">
      <w:numFmt w:val="bullet"/>
      <w:lvlText w:val="•"/>
      <w:lvlJc w:val="left"/>
      <w:pPr>
        <w:ind w:left="9624" w:hanging="510"/>
      </w:pPr>
      <w:rPr>
        <w:rFonts w:hint="default"/>
      </w:rPr>
    </w:lvl>
  </w:abstractNum>
  <w:abstractNum w:abstractNumId="5" w15:restartNumberingAfterBreak="0">
    <w:nsid w:val="6BAE31B7"/>
    <w:multiLevelType w:val="multilevel"/>
    <w:tmpl w:val="EF42507A"/>
    <w:lvl w:ilvl="0">
      <w:start w:val="1"/>
      <w:numFmt w:val="decimal"/>
      <w:lvlText w:val="%1."/>
      <w:lvlJc w:val="left"/>
      <w:pPr>
        <w:ind w:left="1390" w:hanging="600"/>
        <w:jc w:val="left"/>
      </w:pPr>
      <w:rPr>
        <w:rFonts w:ascii="Times New Roman" w:eastAsia="Times New Roman" w:hAnsi="Times New Roman" w:cs="Times New Roman" w:hint="default"/>
        <w:spacing w:val="-340"/>
        <w:w w:val="100"/>
        <w:sz w:val="36"/>
        <w:szCs w:val="36"/>
      </w:rPr>
    </w:lvl>
    <w:lvl w:ilvl="1">
      <w:start w:val="1"/>
      <w:numFmt w:val="decimal"/>
      <w:lvlText w:val="%1.%2"/>
      <w:lvlJc w:val="left"/>
      <w:pPr>
        <w:ind w:left="1480" w:hanging="690"/>
        <w:jc w:val="right"/>
      </w:pPr>
      <w:rPr>
        <w:rFonts w:ascii="Times New Roman" w:eastAsia="Times New Roman" w:hAnsi="Times New Roman" w:cs="Times New Roman" w:hint="default"/>
        <w:w w:val="100"/>
        <w:sz w:val="36"/>
        <w:szCs w:val="36"/>
      </w:rPr>
    </w:lvl>
    <w:lvl w:ilvl="2">
      <w:start w:val="1"/>
      <w:numFmt w:val="lowerRoman"/>
      <w:lvlText w:val="(%3)"/>
      <w:lvlJc w:val="left"/>
      <w:pPr>
        <w:ind w:left="1390" w:hanging="430"/>
        <w:jc w:val="left"/>
      </w:pPr>
      <w:rPr>
        <w:rFonts w:ascii="Times New Roman" w:eastAsia="Times New Roman" w:hAnsi="Times New Roman" w:cs="Times New Roman" w:hint="default"/>
        <w:spacing w:val="-7"/>
        <w:w w:val="100"/>
        <w:sz w:val="36"/>
        <w:szCs w:val="36"/>
      </w:rPr>
    </w:lvl>
    <w:lvl w:ilvl="3">
      <w:numFmt w:val="bullet"/>
      <w:lvlText w:val="•"/>
      <w:lvlJc w:val="left"/>
      <w:pPr>
        <w:ind w:left="2755" w:hanging="430"/>
      </w:pPr>
      <w:rPr>
        <w:rFonts w:hint="default"/>
      </w:rPr>
    </w:lvl>
    <w:lvl w:ilvl="4">
      <w:numFmt w:val="bullet"/>
      <w:lvlText w:val="•"/>
      <w:lvlJc w:val="left"/>
      <w:pPr>
        <w:ind w:left="4030" w:hanging="430"/>
      </w:pPr>
      <w:rPr>
        <w:rFonts w:hint="default"/>
      </w:rPr>
    </w:lvl>
    <w:lvl w:ilvl="5">
      <w:numFmt w:val="bullet"/>
      <w:lvlText w:val="•"/>
      <w:lvlJc w:val="left"/>
      <w:pPr>
        <w:ind w:left="5305" w:hanging="430"/>
      </w:pPr>
      <w:rPr>
        <w:rFonts w:hint="default"/>
      </w:rPr>
    </w:lvl>
    <w:lvl w:ilvl="6">
      <w:numFmt w:val="bullet"/>
      <w:lvlText w:val="•"/>
      <w:lvlJc w:val="left"/>
      <w:pPr>
        <w:ind w:left="6580" w:hanging="430"/>
      </w:pPr>
      <w:rPr>
        <w:rFonts w:hint="default"/>
      </w:rPr>
    </w:lvl>
    <w:lvl w:ilvl="7">
      <w:numFmt w:val="bullet"/>
      <w:lvlText w:val="•"/>
      <w:lvlJc w:val="left"/>
      <w:pPr>
        <w:ind w:left="7855" w:hanging="430"/>
      </w:pPr>
      <w:rPr>
        <w:rFonts w:hint="default"/>
      </w:rPr>
    </w:lvl>
    <w:lvl w:ilvl="8">
      <w:numFmt w:val="bullet"/>
      <w:lvlText w:val="•"/>
      <w:lvlJc w:val="left"/>
      <w:pPr>
        <w:ind w:left="9130" w:hanging="430"/>
      </w:pPr>
      <w:rPr>
        <w:rFonts w:hint="default"/>
      </w:rPr>
    </w:lvl>
  </w:abstractNum>
  <w:abstractNum w:abstractNumId="6" w15:restartNumberingAfterBreak="0">
    <w:nsid w:val="7AF37C8E"/>
    <w:multiLevelType w:val="hybridMultilevel"/>
    <w:tmpl w:val="6E6A50CC"/>
    <w:lvl w:ilvl="0" w:tplc="F1C4A150">
      <w:start w:val="2"/>
      <w:numFmt w:val="decimal"/>
      <w:lvlText w:val="%1."/>
      <w:lvlJc w:val="left"/>
      <w:pPr>
        <w:ind w:left="1390" w:hanging="510"/>
        <w:jc w:val="right"/>
      </w:pPr>
      <w:rPr>
        <w:rFonts w:ascii="Times New Roman" w:eastAsia="Times New Roman" w:hAnsi="Times New Roman" w:cs="Times New Roman" w:hint="default"/>
        <w:spacing w:val="-201"/>
        <w:w w:val="100"/>
        <w:sz w:val="36"/>
        <w:szCs w:val="36"/>
      </w:rPr>
    </w:lvl>
    <w:lvl w:ilvl="1" w:tplc="F5347938">
      <w:numFmt w:val="bullet"/>
      <w:lvlText w:val="•"/>
      <w:lvlJc w:val="left"/>
      <w:pPr>
        <w:ind w:left="2428" w:hanging="510"/>
      </w:pPr>
      <w:rPr>
        <w:rFonts w:hint="default"/>
      </w:rPr>
    </w:lvl>
    <w:lvl w:ilvl="2" w:tplc="CD98BD56">
      <w:numFmt w:val="bullet"/>
      <w:lvlText w:val="•"/>
      <w:lvlJc w:val="left"/>
      <w:pPr>
        <w:ind w:left="3456" w:hanging="510"/>
      </w:pPr>
      <w:rPr>
        <w:rFonts w:hint="default"/>
      </w:rPr>
    </w:lvl>
    <w:lvl w:ilvl="3" w:tplc="467C8364">
      <w:numFmt w:val="bullet"/>
      <w:lvlText w:val="•"/>
      <w:lvlJc w:val="left"/>
      <w:pPr>
        <w:ind w:left="4484" w:hanging="510"/>
      </w:pPr>
      <w:rPr>
        <w:rFonts w:hint="default"/>
      </w:rPr>
    </w:lvl>
    <w:lvl w:ilvl="4" w:tplc="2618D7DE">
      <w:numFmt w:val="bullet"/>
      <w:lvlText w:val="•"/>
      <w:lvlJc w:val="left"/>
      <w:pPr>
        <w:ind w:left="5512" w:hanging="510"/>
      </w:pPr>
      <w:rPr>
        <w:rFonts w:hint="default"/>
      </w:rPr>
    </w:lvl>
    <w:lvl w:ilvl="5" w:tplc="1C50901E">
      <w:numFmt w:val="bullet"/>
      <w:lvlText w:val="•"/>
      <w:lvlJc w:val="left"/>
      <w:pPr>
        <w:ind w:left="6540" w:hanging="510"/>
      </w:pPr>
      <w:rPr>
        <w:rFonts w:hint="default"/>
      </w:rPr>
    </w:lvl>
    <w:lvl w:ilvl="6" w:tplc="627A726E">
      <w:numFmt w:val="bullet"/>
      <w:lvlText w:val="•"/>
      <w:lvlJc w:val="left"/>
      <w:pPr>
        <w:ind w:left="7568" w:hanging="510"/>
      </w:pPr>
      <w:rPr>
        <w:rFonts w:hint="default"/>
      </w:rPr>
    </w:lvl>
    <w:lvl w:ilvl="7" w:tplc="89B0CAA2">
      <w:numFmt w:val="bullet"/>
      <w:lvlText w:val="•"/>
      <w:lvlJc w:val="left"/>
      <w:pPr>
        <w:ind w:left="8596" w:hanging="510"/>
      </w:pPr>
      <w:rPr>
        <w:rFonts w:hint="default"/>
      </w:rPr>
    </w:lvl>
    <w:lvl w:ilvl="8" w:tplc="305CB5AC">
      <w:numFmt w:val="bullet"/>
      <w:lvlText w:val="•"/>
      <w:lvlJc w:val="left"/>
      <w:pPr>
        <w:ind w:left="9624" w:hanging="510"/>
      </w:pPr>
      <w:rPr>
        <w:rFonts w:hint="default"/>
      </w:rPr>
    </w:lvl>
  </w:abstractNum>
  <w:abstractNum w:abstractNumId="7" w15:restartNumberingAfterBreak="0">
    <w:nsid w:val="7E443BAB"/>
    <w:multiLevelType w:val="hybridMultilevel"/>
    <w:tmpl w:val="8BF0FD74"/>
    <w:lvl w:ilvl="0" w:tplc="D5F49844">
      <w:numFmt w:val="bullet"/>
      <w:lvlText w:val="·"/>
      <w:lvlJc w:val="left"/>
      <w:pPr>
        <w:ind w:left="745" w:hanging="750"/>
      </w:pPr>
      <w:rPr>
        <w:rFonts w:ascii="Times New Roman" w:eastAsia="Times New Roman" w:hAnsi="Times New Roman" w:cs="Times New Roman" w:hint="default"/>
        <w:spacing w:val="-9"/>
        <w:w w:val="100"/>
        <w:sz w:val="36"/>
        <w:szCs w:val="36"/>
      </w:rPr>
    </w:lvl>
    <w:lvl w:ilvl="1" w:tplc="077EC90A">
      <w:numFmt w:val="bullet"/>
      <w:lvlText w:val="•"/>
      <w:lvlJc w:val="left"/>
      <w:pPr>
        <w:ind w:left="1834" w:hanging="750"/>
      </w:pPr>
      <w:rPr>
        <w:rFonts w:hint="default"/>
      </w:rPr>
    </w:lvl>
    <w:lvl w:ilvl="2" w:tplc="3A9E4BB8">
      <w:numFmt w:val="bullet"/>
      <w:lvlText w:val="•"/>
      <w:lvlJc w:val="left"/>
      <w:pPr>
        <w:ind w:left="2928" w:hanging="750"/>
      </w:pPr>
      <w:rPr>
        <w:rFonts w:hint="default"/>
      </w:rPr>
    </w:lvl>
    <w:lvl w:ilvl="3" w:tplc="499C4FA8">
      <w:numFmt w:val="bullet"/>
      <w:lvlText w:val="•"/>
      <w:lvlJc w:val="left"/>
      <w:pPr>
        <w:ind w:left="4022" w:hanging="750"/>
      </w:pPr>
      <w:rPr>
        <w:rFonts w:hint="default"/>
      </w:rPr>
    </w:lvl>
    <w:lvl w:ilvl="4" w:tplc="7294F9D8">
      <w:numFmt w:val="bullet"/>
      <w:lvlText w:val="•"/>
      <w:lvlJc w:val="left"/>
      <w:pPr>
        <w:ind w:left="5116" w:hanging="750"/>
      </w:pPr>
      <w:rPr>
        <w:rFonts w:hint="default"/>
      </w:rPr>
    </w:lvl>
    <w:lvl w:ilvl="5" w:tplc="76947458">
      <w:numFmt w:val="bullet"/>
      <w:lvlText w:val="•"/>
      <w:lvlJc w:val="left"/>
      <w:pPr>
        <w:ind w:left="6210" w:hanging="750"/>
      </w:pPr>
      <w:rPr>
        <w:rFonts w:hint="default"/>
      </w:rPr>
    </w:lvl>
    <w:lvl w:ilvl="6" w:tplc="D04200A0">
      <w:numFmt w:val="bullet"/>
      <w:lvlText w:val="•"/>
      <w:lvlJc w:val="left"/>
      <w:pPr>
        <w:ind w:left="7304" w:hanging="750"/>
      </w:pPr>
      <w:rPr>
        <w:rFonts w:hint="default"/>
      </w:rPr>
    </w:lvl>
    <w:lvl w:ilvl="7" w:tplc="65D8ABA4">
      <w:numFmt w:val="bullet"/>
      <w:lvlText w:val="•"/>
      <w:lvlJc w:val="left"/>
      <w:pPr>
        <w:ind w:left="8398" w:hanging="750"/>
      </w:pPr>
      <w:rPr>
        <w:rFonts w:hint="default"/>
      </w:rPr>
    </w:lvl>
    <w:lvl w:ilvl="8" w:tplc="3078FBDA">
      <w:numFmt w:val="bullet"/>
      <w:lvlText w:val="•"/>
      <w:lvlJc w:val="left"/>
      <w:pPr>
        <w:ind w:left="9492" w:hanging="750"/>
      </w:pPr>
      <w:rPr>
        <w:rFonts w:hint="default"/>
      </w:rPr>
    </w:lvl>
  </w:abstractNum>
  <w:num w:numId="1" w16cid:durableId="1724064071">
    <w:abstractNumId w:val="1"/>
  </w:num>
  <w:num w:numId="2" w16cid:durableId="423301970">
    <w:abstractNumId w:val="0"/>
  </w:num>
  <w:num w:numId="3" w16cid:durableId="1587112017">
    <w:abstractNumId w:val="2"/>
  </w:num>
  <w:num w:numId="4" w16cid:durableId="703988080">
    <w:abstractNumId w:val="7"/>
  </w:num>
  <w:num w:numId="5" w16cid:durableId="615523006">
    <w:abstractNumId w:val="5"/>
  </w:num>
  <w:num w:numId="6" w16cid:durableId="1116951033">
    <w:abstractNumId w:val="6"/>
  </w:num>
  <w:num w:numId="7" w16cid:durableId="1533423879">
    <w:abstractNumId w:val="4"/>
  </w:num>
  <w:num w:numId="8" w16cid:durableId="303319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C1E2E"/>
    <w:rsid w:val="003C1E2E"/>
    <w:rsid w:val="00455754"/>
    <w:rsid w:val="006F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5:docId w15:val="{B0521452-8F8C-4D94-B55B-817B474A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45"/>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390" w:hanging="6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5301</Words>
  <Characters>30216</Characters>
  <Application>Microsoft Office Word</Application>
  <DocSecurity>0</DocSecurity>
  <Lines>251</Lines>
  <Paragraphs>70</Paragraphs>
  <ScaleCrop>false</ScaleCrop>
  <Company>KPMG</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2024-08-02T09:55:00Z</dcterms:created>
  <dcterms:modified xsi:type="dcterms:W3CDTF">2024-08-02T09:55:00Z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2022-07-16T00:00:00Z</vt:filetime>
  </property>
  <property fmtid="{D5CDD505-2E9C-101B-9397-08002B2CF9AE}" pid="3" name="Creator">
    <vt:lpwstr>Mozilla/5.0 (Windows NT 10.0; Win64; x64) AppleWebKit/537.36 (KHTML, like Gecko) Chrome/103.0.5060.114 Safari/537.36 Edg/103.0.1264.49</vt:lpwstr>
  </property>
  <property fmtid="{D5CDD505-2E9C-101B-9397-08002B2CF9AE}" pid="4" name="LastSaved">
    <vt:filetime>2024-08-02T00:00:00Z</vt:filetime>
  </property>
</Properties>
</file>