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7C" w:rsidRPr="00427B7C" w:rsidRDefault="00427B7C" w:rsidP="00427B7C">
      <w:pPr>
        <w:spacing w:before="100" w:beforeAutospacing="1" w:after="100" w:afterAutospacing="1" w:line="240" w:lineRule="auto"/>
        <w:jc w:val="center"/>
        <w:rPr>
          <w:rFonts w:ascii="Arial Black" w:eastAsia="Times New Roman" w:hAnsi="Arial Black" w:cs="Times New Roman"/>
          <w:sz w:val="40"/>
          <w:szCs w:val="40"/>
        </w:rPr>
      </w:pPr>
      <w:r w:rsidRPr="00427B7C">
        <w:rPr>
          <w:rFonts w:ascii="Arial Black" w:eastAsia="Times New Roman" w:hAnsi="Arial Black" w:cs="Times New Roman"/>
          <w:b/>
          <w:bCs/>
          <w:sz w:val="40"/>
          <w:szCs w:val="40"/>
        </w:rPr>
        <w:t>British Airways Survey Dashboard Report</w:t>
      </w:r>
    </w:p>
    <w:p w:rsidR="00427B7C" w:rsidRDefault="00427B7C" w:rsidP="00427B7C">
      <w:pPr>
        <w:spacing w:before="100" w:beforeAutospacing="1" w:after="100" w:afterAutospacing="1" w:line="240" w:lineRule="auto"/>
        <w:jc w:val="center"/>
        <w:rPr>
          <w:rFonts w:ascii="Arial Black" w:eastAsia="Times New Roman" w:hAnsi="Arial Black" w:cs="Times New Roman"/>
          <w:b/>
          <w:bCs/>
          <w:sz w:val="32"/>
          <w:szCs w:val="32"/>
        </w:rPr>
      </w:pPr>
    </w:p>
    <w:p w:rsidR="00427B7C" w:rsidRPr="00427B7C" w:rsidRDefault="00427B7C" w:rsidP="00427B7C">
      <w:pPr>
        <w:spacing w:before="100" w:beforeAutospacing="1" w:after="100" w:afterAutospacing="1" w:line="240" w:lineRule="auto"/>
        <w:jc w:val="center"/>
        <w:rPr>
          <w:rFonts w:ascii="Arial Black" w:eastAsia="Times New Roman" w:hAnsi="Arial Black" w:cs="Times New Roman"/>
          <w:sz w:val="32"/>
          <w:szCs w:val="32"/>
        </w:rPr>
      </w:pPr>
      <w:r w:rsidRPr="00427B7C">
        <w:rPr>
          <w:rFonts w:ascii="Arial Black" w:eastAsia="Times New Roman" w:hAnsi="Arial Black" w:cs="Times New Roman"/>
          <w:b/>
          <w:bCs/>
          <w:sz w:val="32"/>
          <w:szCs w:val="32"/>
        </w:rPr>
        <w:t>Prepared by:</w:t>
      </w:r>
      <w:r>
        <w:rPr>
          <w:rFonts w:ascii="Arial Black" w:eastAsia="Times New Roman" w:hAnsi="Arial Black" w:cs="Times New Roman"/>
          <w:sz w:val="32"/>
          <w:szCs w:val="32"/>
        </w:rPr>
        <w:t xml:space="preserve"> Divyanshi Singh</w:t>
      </w:r>
      <w:r w:rsidRPr="00427B7C">
        <w:rPr>
          <w:rFonts w:ascii="Arial Black" w:eastAsia="Times New Roman" w:hAnsi="Arial Black" w:cs="Times New Roman"/>
          <w:sz w:val="32"/>
          <w:szCs w:val="32"/>
        </w:rPr>
        <w:br/>
      </w:r>
      <w:r w:rsidRPr="00427B7C">
        <w:rPr>
          <w:rFonts w:ascii="Arial Black" w:eastAsia="Times New Roman" w:hAnsi="Arial Black" w:cs="Times New Roman"/>
          <w:b/>
          <w:bCs/>
          <w:sz w:val="32"/>
          <w:szCs w:val="32"/>
        </w:rPr>
        <w:t>Tool Used:</w:t>
      </w:r>
      <w:r w:rsidRPr="00427B7C">
        <w:rPr>
          <w:rFonts w:ascii="Arial Black" w:eastAsia="Times New Roman" w:hAnsi="Arial Black" w:cs="Times New Roman"/>
          <w:sz w:val="32"/>
          <w:szCs w:val="32"/>
        </w:rPr>
        <w:t xml:space="preserve"> Tableau</w:t>
      </w:r>
    </w:p>
    <w:p w:rsid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p>
    <w:p w:rsidR="00427B7C" w:rsidRDefault="00427B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25"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1. Introduction</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report presents an analysis of British Airways customer reviews, visualized using a Tableau dashboard. The primary objective is to assess customer satisfaction levels across various service parameters and identify trends based on different factors such as time, country, and aircraft type.</w:t>
      </w: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26"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2. Dashboard Overview</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 dashboard consists of multiple interactive elements, including filters, time-based trends, geographical analysis, and categorical comparisons. Key components include:</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t>2.1 Key Performance Indicators (KPIs)</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At the top of the dashboard, six KPIs summarize the overall customer ratings for different service aspects:</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Overall Rating:</w:t>
      </w:r>
      <w:r w:rsidRPr="00427B7C">
        <w:rPr>
          <w:rFonts w:ascii="Times New Roman" w:eastAsia="Times New Roman" w:hAnsi="Times New Roman" w:cs="Times New Roman"/>
          <w:sz w:val="24"/>
          <w:szCs w:val="24"/>
        </w:rPr>
        <w:t xml:space="preserve"> 4.3</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Cabin Staff Service:</w:t>
      </w:r>
      <w:r w:rsidRPr="00427B7C">
        <w:rPr>
          <w:rFonts w:ascii="Times New Roman" w:eastAsia="Times New Roman" w:hAnsi="Times New Roman" w:cs="Times New Roman"/>
          <w:sz w:val="24"/>
          <w:szCs w:val="24"/>
        </w:rPr>
        <w:t xml:space="preserve"> 3.9</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Entertainment:</w:t>
      </w:r>
      <w:r w:rsidRPr="00427B7C">
        <w:rPr>
          <w:rFonts w:ascii="Times New Roman" w:eastAsia="Times New Roman" w:hAnsi="Times New Roman" w:cs="Times New Roman"/>
          <w:sz w:val="24"/>
          <w:szCs w:val="24"/>
        </w:rPr>
        <w:t xml:space="preserve"> 2.1</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Food &amp; Beverages:</w:t>
      </w:r>
      <w:r w:rsidRPr="00427B7C">
        <w:rPr>
          <w:rFonts w:ascii="Times New Roman" w:eastAsia="Times New Roman" w:hAnsi="Times New Roman" w:cs="Times New Roman"/>
          <w:sz w:val="24"/>
          <w:szCs w:val="24"/>
        </w:rPr>
        <w:t xml:space="preserve"> 3.1</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Ground Service:</w:t>
      </w:r>
      <w:r w:rsidRPr="00427B7C">
        <w:rPr>
          <w:rFonts w:ascii="Times New Roman" w:eastAsia="Times New Roman" w:hAnsi="Times New Roman" w:cs="Times New Roman"/>
          <w:sz w:val="24"/>
          <w:szCs w:val="24"/>
        </w:rPr>
        <w:t xml:space="preserve"> 3.3</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Seat Comfort:</w:t>
      </w:r>
      <w:r w:rsidRPr="00427B7C">
        <w:rPr>
          <w:rFonts w:ascii="Times New Roman" w:eastAsia="Times New Roman" w:hAnsi="Times New Roman" w:cs="Times New Roman"/>
          <w:sz w:val="24"/>
          <w:szCs w:val="24"/>
        </w:rPr>
        <w:t xml:space="preserve"> 3.1</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Value for Money:</w:t>
      </w:r>
      <w:r w:rsidRPr="00427B7C">
        <w:rPr>
          <w:rFonts w:ascii="Times New Roman" w:eastAsia="Times New Roman" w:hAnsi="Times New Roman" w:cs="Times New Roman"/>
          <w:sz w:val="24"/>
          <w:szCs w:val="24"/>
        </w:rPr>
        <w:t xml:space="preserve"> 2.9</w:t>
      </w:r>
    </w:p>
    <w:p w:rsidR="00A121C7" w:rsidRDefault="00427B7C" w:rsidP="00A121C7">
      <w:pPr>
        <w:spacing w:after="0" w:line="240" w:lineRule="auto"/>
        <w:rPr>
          <w:rFonts w:ascii="Times New Roman" w:eastAsia="Times New Roman" w:hAnsi="Times New Roman" w:cs="Times New Roman"/>
          <w:b/>
          <w:bCs/>
          <w:sz w:val="36"/>
          <w:szCs w:val="36"/>
        </w:rPr>
      </w:pPr>
      <w:r w:rsidRPr="00427B7C">
        <w:rPr>
          <w:rFonts w:ascii="Times New Roman" w:eastAsia="Times New Roman" w:hAnsi="Times New Roman" w:cs="Times New Roman"/>
          <w:sz w:val="24"/>
          <w:szCs w:val="24"/>
        </w:rPr>
        <w:pict>
          <v:rect id="_x0000_i1031" style="width:0;height:1.5pt" o:hralign="center" o:hrstd="t" o:hr="t" fillcolor="#a0a0a0" stroked="f"/>
        </w:pict>
      </w:r>
      <w:r w:rsidR="00A121C7">
        <w:rPr>
          <w:rFonts w:ascii="Times New Roman" w:eastAsia="Times New Roman" w:hAnsi="Times New Roman" w:cs="Times New Roman"/>
          <w:b/>
          <w:bCs/>
          <w:noProof/>
          <w:sz w:val="36"/>
          <w:szCs w:val="36"/>
        </w:rPr>
        <w:drawing>
          <wp:inline distT="0" distB="0" distL="0" distR="0">
            <wp:extent cx="5069417" cy="2643029"/>
            <wp:effectExtent l="19050" t="0" r="0" b="0"/>
            <wp:docPr id="1" name="Picture 0" descr="Screenshot 2025-03-23 122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23 122905.png"/>
                    <pic:cNvPicPr/>
                  </pic:nvPicPr>
                  <pic:blipFill>
                    <a:blip r:embed="rId5"/>
                    <a:stretch>
                      <a:fillRect/>
                    </a:stretch>
                  </pic:blipFill>
                  <pic:spPr>
                    <a:xfrm>
                      <a:off x="0" y="0"/>
                      <a:ext cx="5069417" cy="2643029"/>
                    </a:xfrm>
                    <a:prstGeom prst="rect">
                      <a:avLst/>
                    </a:prstGeom>
                  </pic:spPr>
                </pic:pic>
              </a:graphicData>
            </a:graphic>
          </wp:inline>
        </w:drawing>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lastRenderedPageBreak/>
        <w:t>3. Data Visualizations &amp; Analysis</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t>3.1 Average Overall Rating by Month</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line graph represents the fluctuations in customer ratings from March 2016 to October 2023.</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significant drop is visible around 2020, likely due to the impact of the COVID-19 pandemic.</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Post-2021, the ratings show a gradual recovery but do not reach pre-pandemic levels.</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t>3.2 Average Overall Rating by Country</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world map highlights the geographical distribution of ratings.</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 United States, the United Kingdom, and Australia appear as major contributors to customer feedback.</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Potential variations in satisfaction levels across countries could be explored further.</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t>3.3 Average Overall Rating by Aircraft</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horizontal bar chart displays the customer ratings for different aircraft models.</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 xml:space="preserve">Aircraft such as </w:t>
      </w:r>
      <w:r w:rsidRPr="00427B7C">
        <w:rPr>
          <w:rFonts w:ascii="Times New Roman" w:eastAsia="Times New Roman" w:hAnsi="Times New Roman" w:cs="Times New Roman"/>
          <w:b/>
          <w:bCs/>
          <w:sz w:val="24"/>
          <w:szCs w:val="24"/>
        </w:rPr>
        <w:t>A380</w:t>
      </w:r>
      <w:r w:rsidRPr="00427B7C">
        <w:rPr>
          <w:rFonts w:ascii="Times New Roman" w:eastAsia="Times New Roman" w:hAnsi="Times New Roman" w:cs="Times New Roman"/>
          <w:sz w:val="24"/>
          <w:szCs w:val="24"/>
        </w:rPr>
        <w:t xml:space="preserve"> and </w:t>
      </w:r>
      <w:r w:rsidRPr="00427B7C">
        <w:rPr>
          <w:rFonts w:ascii="Times New Roman" w:eastAsia="Times New Roman" w:hAnsi="Times New Roman" w:cs="Times New Roman"/>
          <w:b/>
          <w:bCs/>
          <w:sz w:val="24"/>
          <w:szCs w:val="24"/>
        </w:rPr>
        <w:t>Boeing 747-400</w:t>
      </w:r>
      <w:r w:rsidRPr="00427B7C">
        <w:rPr>
          <w:rFonts w:ascii="Times New Roman" w:eastAsia="Times New Roman" w:hAnsi="Times New Roman" w:cs="Times New Roman"/>
          <w:sz w:val="24"/>
          <w:szCs w:val="24"/>
        </w:rPr>
        <w:t xml:space="preserve"> show higher ratings compared to others.</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Boeing 777</w:t>
      </w:r>
      <w:r w:rsidRPr="00427B7C">
        <w:rPr>
          <w:rFonts w:ascii="Times New Roman" w:eastAsia="Times New Roman" w:hAnsi="Times New Roman" w:cs="Times New Roman"/>
          <w:sz w:val="24"/>
          <w:szCs w:val="24"/>
        </w:rPr>
        <w:t xml:space="preserve"> and some other models have relatively lower ratings.</w:t>
      </w: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27"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4. Dashboard Interactivity</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Several filter options are provided on the left panel, allowing users to customize the analysis based on:</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Service Parameter:</w:t>
      </w:r>
      <w:r w:rsidRPr="00427B7C">
        <w:rPr>
          <w:rFonts w:ascii="Times New Roman" w:eastAsia="Times New Roman" w:hAnsi="Times New Roman" w:cs="Times New Roman"/>
          <w:sz w:val="24"/>
          <w:szCs w:val="24"/>
        </w:rPr>
        <w:t xml:space="preserve"> Overall rating, cabin staff service, entertainment, food, ground service.</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Month of Date:</w:t>
      </w:r>
      <w:r w:rsidRPr="00427B7C">
        <w:rPr>
          <w:rFonts w:ascii="Times New Roman" w:eastAsia="Times New Roman" w:hAnsi="Times New Roman" w:cs="Times New Roman"/>
          <w:sz w:val="24"/>
          <w:szCs w:val="24"/>
        </w:rPr>
        <w:t xml:space="preserve"> Selectable date range from March 2016 to October 2023.</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Seat Type:</w:t>
      </w:r>
      <w:r w:rsidRPr="00427B7C">
        <w:rPr>
          <w:rFonts w:ascii="Times New Roman" w:eastAsia="Times New Roman" w:hAnsi="Times New Roman" w:cs="Times New Roman"/>
          <w:sz w:val="24"/>
          <w:szCs w:val="24"/>
        </w:rPr>
        <w:t xml:space="preserve"> Business Class, Economy Class.</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Continent:</w:t>
      </w:r>
      <w:r w:rsidRPr="00427B7C">
        <w:rPr>
          <w:rFonts w:ascii="Times New Roman" w:eastAsia="Times New Roman" w:hAnsi="Times New Roman" w:cs="Times New Roman"/>
          <w:sz w:val="24"/>
          <w:szCs w:val="24"/>
        </w:rPr>
        <w:t xml:space="preserve"> Allows filtering by geographic region.</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Traveller Type:</w:t>
      </w:r>
      <w:r w:rsidRPr="00427B7C">
        <w:rPr>
          <w:rFonts w:ascii="Times New Roman" w:eastAsia="Times New Roman" w:hAnsi="Times New Roman" w:cs="Times New Roman"/>
          <w:sz w:val="24"/>
          <w:szCs w:val="24"/>
        </w:rPr>
        <w:t xml:space="preserve"> Business or leisure.</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Aircraft Type:</w:t>
      </w:r>
      <w:r w:rsidRPr="00427B7C">
        <w:rPr>
          <w:rFonts w:ascii="Times New Roman" w:eastAsia="Times New Roman" w:hAnsi="Times New Roman" w:cs="Times New Roman"/>
          <w:sz w:val="24"/>
          <w:szCs w:val="24"/>
        </w:rPr>
        <w:t xml:space="preserve"> Selection of different aircraft models.</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These interactive controls enable a deep dive into customer reviews for better insights.</w:t>
      </w: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28"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5. Key Insights &amp; Recommendations</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lastRenderedPageBreak/>
        <w:t>5.1 Key Insights</w:t>
      </w:r>
    </w:p>
    <w:p w:rsidR="00427B7C" w:rsidRPr="00427B7C" w:rsidRDefault="00427B7C" w:rsidP="00427B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Customer ratings declined sharply during the pandemic but have shown a slow recovery.</w:t>
      </w:r>
    </w:p>
    <w:p w:rsidR="00427B7C" w:rsidRPr="00427B7C" w:rsidRDefault="00427B7C" w:rsidP="00427B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Entertainment services and value for money have the lowest scores, indicating areas for improvement.</w:t>
      </w:r>
    </w:p>
    <w:p w:rsidR="00427B7C" w:rsidRPr="00427B7C" w:rsidRDefault="00427B7C" w:rsidP="00427B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Boeing 747-400 and A380 receive better customer reviews, suggesting passenger preference for these aircraft types.</w:t>
      </w:r>
    </w:p>
    <w:p w:rsidR="00427B7C" w:rsidRPr="00427B7C" w:rsidRDefault="00427B7C" w:rsidP="00427B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 United States and the UK contribute significantly to the reviews, highlighting key markets for British Airways.</w:t>
      </w:r>
    </w:p>
    <w:p w:rsidR="00427B7C" w:rsidRPr="00427B7C" w:rsidRDefault="00427B7C" w:rsidP="00427B7C">
      <w:pPr>
        <w:spacing w:before="100" w:beforeAutospacing="1" w:after="100" w:afterAutospacing="1" w:line="240" w:lineRule="auto"/>
        <w:outlineLvl w:val="2"/>
        <w:rPr>
          <w:rFonts w:ascii="Times New Roman" w:eastAsia="Times New Roman" w:hAnsi="Times New Roman" w:cs="Times New Roman"/>
          <w:b/>
          <w:bCs/>
          <w:sz w:val="27"/>
          <w:szCs w:val="27"/>
        </w:rPr>
      </w:pPr>
      <w:r w:rsidRPr="00427B7C">
        <w:rPr>
          <w:rFonts w:ascii="Times New Roman" w:eastAsia="Times New Roman" w:hAnsi="Times New Roman" w:cs="Times New Roman"/>
          <w:b/>
          <w:bCs/>
          <w:sz w:val="27"/>
          <w:szCs w:val="27"/>
        </w:rPr>
        <w:t>5.2 Recommendations</w:t>
      </w:r>
    </w:p>
    <w:p w:rsidR="00427B7C" w:rsidRPr="00427B7C" w:rsidRDefault="00427B7C" w:rsidP="00427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Enhance In-Flight Entertainment:</w:t>
      </w:r>
      <w:r w:rsidRPr="00427B7C">
        <w:rPr>
          <w:rFonts w:ascii="Times New Roman" w:eastAsia="Times New Roman" w:hAnsi="Times New Roman" w:cs="Times New Roman"/>
          <w:sz w:val="24"/>
          <w:szCs w:val="24"/>
        </w:rPr>
        <w:t xml:space="preserve"> Given the low rating, British Airways should consider updating its entertainment offerings.</w:t>
      </w:r>
    </w:p>
    <w:p w:rsidR="00427B7C" w:rsidRPr="00427B7C" w:rsidRDefault="00427B7C" w:rsidP="00427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Improve Food &amp; Beverage Quality:</w:t>
      </w:r>
      <w:r w:rsidRPr="00427B7C">
        <w:rPr>
          <w:rFonts w:ascii="Times New Roman" w:eastAsia="Times New Roman" w:hAnsi="Times New Roman" w:cs="Times New Roman"/>
          <w:sz w:val="24"/>
          <w:szCs w:val="24"/>
        </w:rPr>
        <w:t xml:space="preserve"> Customer satisfaction in this category is below average, requiring better meal options.</w:t>
      </w:r>
    </w:p>
    <w:p w:rsidR="00427B7C" w:rsidRPr="00427B7C" w:rsidRDefault="00427B7C" w:rsidP="00427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Analyze Regional Preferences:</w:t>
      </w:r>
      <w:r w:rsidRPr="00427B7C">
        <w:rPr>
          <w:rFonts w:ascii="Times New Roman" w:eastAsia="Times New Roman" w:hAnsi="Times New Roman" w:cs="Times New Roman"/>
          <w:sz w:val="24"/>
          <w:szCs w:val="24"/>
        </w:rPr>
        <w:t xml:space="preserve"> Further research on country-wise variations in customer satisfaction can help tailor services accordingly.</w:t>
      </w:r>
    </w:p>
    <w:p w:rsidR="00427B7C" w:rsidRPr="00427B7C" w:rsidRDefault="00427B7C" w:rsidP="00427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Aircraft Performance Analysis:</w:t>
      </w:r>
      <w:r w:rsidRPr="00427B7C">
        <w:rPr>
          <w:rFonts w:ascii="Times New Roman" w:eastAsia="Times New Roman" w:hAnsi="Times New Roman" w:cs="Times New Roman"/>
          <w:sz w:val="24"/>
          <w:szCs w:val="24"/>
        </w:rPr>
        <w:t xml:space="preserve"> Since some aircraft types have better ratings, BA should consider customer feedback when scheduling flights.</w:t>
      </w: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29"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6. Conclusion</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Tableau dashboard effectively visualizes British Airways customer feedback trends over time, across regions, and by aircraft type. The analysis highlights key areas of strength and improvement. By leveraging these insights, British Airways can enhance its service quality and improve overall passenger satisfaction.</w:t>
      </w:r>
    </w:p>
    <w:p w:rsidR="00427B7C" w:rsidRPr="00427B7C" w:rsidRDefault="00427B7C" w:rsidP="00427B7C">
      <w:pPr>
        <w:spacing w:after="0"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pict>
          <v:rect id="_x0000_i1030"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7. Appendix</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Data Source:</w:t>
      </w:r>
      <w:r w:rsidRPr="00427B7C">
        <w:rPr>
          <w:rFonts w:ascii="Times New Roman" w:eastAsia="Times New Roman" w:hAnsi="Times New Roman" w:cs="Times New Roman"/>
          <w:sz w:val="24"/>
          <w:szCs w:val="24"/>
        </w:rPr>
        <w:t xml:space="preserve"> British A</w:t>
      </w:r>
      <w:r>
        <w:rPr>
          <w:rFonts w:ascii="Times New Roman" w:eastAsia="Times New Roman" w:hAnsi="Times New Roman" w:cs="Times New Roman"/>
          <w:sz w:val="24"/>
          <w:szCs w:val="24"/>
        </w:rPr>
        <w:t>irways customer reviews dataset, Kaggle.</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Visualization Tool:</w:t>
      </w:r>
      <w:r w:rsidRPr="00427B7C">
        <w:rPr>
          <w:rFonts w:ascii="Times New Roman" w:eastAsia="Times New Roman" w:hAnsi="Times New Roman" w:cs="Times New Roman"/>
          <w:sz w:val="24"/>
          <w:szCs w:val="24"/>
        </w:rPr>
        <w:t xml:space="preserve"> Tableau.</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Date Range Covered:</w:t>
      </w:r>
      <w:r w:rsidRPr="00427B7C">
        <w:rPr>
          <w:rFonts w:ascii="Times New Roman" w:eastAsia="Times New Roman" w:hAnsi="Times New Roman" w:cs="Times New Roman"/>
          <w:sz w:val="24"/>
          <w:szCs w:val="24"/>
        </w:rPr>
        <w:t xml:space="preserve"> March 2016 – October 2023.</w:t>
      </w:r>
    </w:p>
    <w:p w:rsidR="00E02E71" w:rsidRDefault="00E02E71"/>
    <w:sectPr w:rsidR="00E02E71" w:rsidSect="00E02E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10E6"/>
    <w:multiLevelType w:val="multilevel"/>
    <w:tmpl w:val="DFA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C373B"/>
    <w:multiLevelType w:val="multilevel"/>
    <w:tmpl w:val="104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74424"/>
    <w:multiLevelType w:val="multilevel"/>
    <w:tmpl w:val="44B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80F88"/>
    <w:multiLevelType w:val="multilevel"/>
    <w:tmpl w:val="F12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D30CB"/>
    <w:multiLevelType w:val="multilevel"/>
    <w:tmpl w:val="171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F1F93"/>
    <w:multiLevelType w:val="multilevel"/>
    <w:tmpl w:val="E74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D1F50"/>
    <w:multiLevelType w:val="multilevel"/>
    <w:tmpl w:val="DDB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021B2"/>
    <w:multiLevelType w:val="multilevel"/>
    <w:tmpl w:val="E83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7B7C"/>
    <w:rsid w:val="00154695"/>
    <w:rsid w:val="00427B7C"/>
    <w:rsid w:val="00A121C7"/>
    <w:rsid w:val="00E02E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71"/>
  </w:style>
  <w:style w:type="paragraph" w:styleId="Heading2">
    <w:name w:val="heading 2"/>
    <w:basedOn w:val="Normal"/>
    <w:link w:val="Heading2Char"/>
    <w:uiPriority w:val="9"/>
    <w:qFormat/>
    <w:rsid w:val="00427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B7C"/>
    <w:rPr>
      <w:b/>
      <w:bCs/>
    </w:rPr>
  </w:style>
  <w:style w:type="paragraph" w:styleId="BalloonText">
    <w:name w:val="Balloon Text"/>
    <w:basedOn w:val="Normal"/>
    <w:link w:val="BalloonTextChar"/>
    <w:uiPriority w:val="99"/>
    <w:semiHidden/>
    <w:unhideWhenUsed/>
    <w:rsid w:val="00A121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121C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90663025">
      <w:bodyDiv w:val="1"/>
      <w:marLeft w:val="0"/>
      <w:marRight w:val="0"/>
      <w:marTop w:val="0"/>
      <w:marBottom w:val="0"/>
      <w:divBdr>
        <w:top w:val="none" w:sz="0" w:space="0" w:color="auto"/>
        <w:left w:val="none" w:sz="0" w:space="0" w:color="auto"/>
        <w:bottom w:val="none" w:sz="0" w:space="0" w:color="auto"/>
        <w:right w:val="none" w:sz="0" w:space="0" w:color="auto"/>
      </w:divBdr>
      <w:divsChild>
        <w:div w:id="811336772">
          <w:marLeft w:val="0"/>
          <w:marRight w:val="0"/>
          <w:marTop w:val="0"/>
          <w:marBottom w:val="0"/>
          <w:divBdr>
            <w:top w:val="none" w:sz="0" w:space="0" w:color="auto"/>
            <w:left w:val="none" w:sz="0" w:space="0" w:color="auto"/>
            <w:bottom w:val="none" w:sz="0" w:space="0" w:color="auto"/>
            <w:right w:val="none" w:sz="0" w:space="0" w:color="auto"/>
          </w:divBdr>
        </w:div>
        <w:div w:id="794443717">
          <w:marLeft w:val="0"/>
          <w:marRight w:val="0"/>
          <w:marTop w:val="0"/>
          <w:marBottom w:val="0"/>
          <w:divBdr>
            <w:top w:val="none" w:sz="0" w:space="0" w:color="auto"/>
            <w:left w:val="none" w:sz="0" w:space="0" w:color="auto"/>
            <w:bottom w:val="none" w:sz="0" w:space="0" w:color="auto"/>
            <w:right w:val="none" w:sz="0" w:space="0" w:color="auto"/>
          </w:divBdr>
        </w:div>
        <w:div w:id="595404933">
          <w:marLeft w:val="0"/>
          <w:marRight w:val="0"/>
          <w:marTop w:val="0"/>
          <w:marBottom w:val="0"/>
          <w:divBdr>
            <w:top w:val="none" w:sz="0" w:space="0" w:color="auto"/>
            <w:left w:val="none" w:sz="0" w:space="0" w:color="auto"/>
            <w:bottom w:val="none" w:sz="0" w:space="0" w:color="auto"/>
            <w:right w:val="none" w:sz="0" w:space="0" w:color="auto"/>
          </w:divBdr>
        </w:div>
        <w:div w:id="1673878345">
          <w:marLeft w:val="0"/>
          <w:marRight w:val="0"/>
          <w:marTop w:val="0"/>
          <w:marBottom w:val="0"/>
          <w:divBdr>
            <w:top w:val="none" w:sz="0" w:space="0" w:color="auto"/>
            <w:left w:val="none" w:sz="0" w:space="0" w:color="auto"/>
            <w:bottom w:val="none" w:sz="0" w:space="0" w:color="auto"/>
            <w:right w:val="none" w:sz="0" w:space="0" w:color="auto"/>
          </w:divBdr>
        </w:div>
        <w:div w:id="336687630">
          <w:marLeft w:val="0"/>
          <w:marRight w:val="0"/>
          <w:marTop w:val="0"/>
          <w:marBottom w:val="0"/>
          <w:divBdr>
            <w:top w:val="none" w:sz="0" w:space="0" w:color="auto"/>
            <w:left w:val="none" w:sz="0" w:space="0" w:color="auto"/>
            <w:bottom w:val="none" w:sz="0" w:space="0" w:color="auto"/>
            <w:right w:val="none" w:sz="0" w:space="0" w:color="auto"/>
          </w:divBdr>
        </w:div>
        <w:div w:id="970476985">
          <w:marLeft w:val="0"/>
          <w:marRight w:val="0"/>
          <w:marTop w:val="0"/>
          <w:marBottom w:val="0"/>
          <w:divBdr>
            <w:top w:val="none" w:sz="0" w:space="0" w:color="auto"/>
            <w:left w:val="none" w:sz="0" w:space="0" w:color="auto"/>
            <w:bottom w:val="none" w:sz="0" w:space="0" w:color="auto"/>
            <w:right w:val="none" w:sz="0" w:space="0" w:color="auto"/>
          </w:divBdr>
        </w:div>
        <w:div w:id="168004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2025-03-23T06:44:00Z</dcterms:created>
  <dcterms:modified xsi:type="dcterms:W3CDTF">2025-03-23T07:01:00Z</dcterms:modified>
</cp:coreProperties>
</file>