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A6A6B" w14:textId="619A1AF9" w:rsidR="00542562" w:rsidRDefault="00542562" w:rsidP="00542562">
      <w:pPr>
        <w:rPr>
          <w:b/>
          <w:bCs/>
          <w:sz w:val="36"/>
          <w:szCs w:val="36"/>
        </w:rPr>
      </w:pPr>
      <w:r w:rsidRPr="00542562">
        <w:rPr>
          <w:b/>
          <w:bCs/>
          <w:sz w:val="36"/>
          <w:szCs w:val="36"/>
        </w:rPr>
        <w:t>Zero-Shot Prompting</w:t>
      </w:r>
    </w:p>
    <w:p w14:paraId="7F091823" w14:textId="4A1DD34B" w:rsidR="00542562" w:rsidRPr="00542562" w:rsidRDefault="00542562" w:rsidP="005425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-By Divyanshu Gupta</w:t>
      </w:r>
    </w:p>
    <w:p w14:paraId="44E18408" w14:textId="41120FB4" w:rsidR="00542562" w:rsidRPr="00542562" w:rsidRDefault="00542562" w:rsidP="0054256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42562">
        <w:rPr>
          <w:b/>
          <w:bCs/>
          <w:sz w:val="28"/>
          <w:szCs w:val="28"/>
        </w:rPr>
        <w:t>Overview</w:t>
      </w:r>
    </w:p>
    <w:p w14:paraId="1A92F5BC" w14:textId="77777777" w:rsidR="00542562" w:rsidRPr="00542562" w:rsidRDefault="00542562" w:rsidP="00542562">
      <w:r w:rsidRPr="00542562">
        <w:rPr>
          <w:b/>
          <w:bCs/>
        </w:rPr>
        <w:t>Zero-shot prompting</w:t>
      </w:r>
      <w:r w:rsidRPr="00542562">
        <w:t xml:space="preserve"> is a powerful capability of modern Large Language Models (LLMs) such as </w:t>
      </w:r>
      <w:r w:rsidRPr="00542562">
        <w:rPr>
          <w:b/>
          <w:bCs/>
        </w:rPr>
        <w:t>GPT-3.5 Turbo</w:t>
      </w:r>
      <w:r w:rsidRPr="00542562">
        <w:t xml:space="preserve">, </w:t>
      </w:r>
      <w:r w:rsidRPr="00542562">
        <w:rPr>
          <w:b/>
          <w:bCs/>
        </w:rPr>
        <w:t>GPT-4</w:t>
      </w:r>
      <w:r w:rsidRPr="00542562">
        <w:t xml:space="preserve">, and </w:t>
      </w:r>
      <w:r w:rsidRPr="00542562">
        <w:rPr>
          <w:b/>
          <w:bCs/>
        </w:rPr>
        <w:t>Claude 3</w:t>
      </w:r>
      <w:r w:rsidRPr="00542562">
        <w:t xml:space="preserve">, which enables them to perform tasks </w:t>
      </w:r>
      <w:r w:rsidRPr="00542562">
        <w:rPr>
          <w:b/>
          <w:bCs/>
        </w:rPr>
        <w:t>without being provided with any examples or demonstrations</w:t>
      </w:r>
      <w:r w:rsidRPr="00542562">
        <w:t xml:space="preserve"> in the prompt. This method relies on the model's pre-trained knowledge and its ability to generalize from massive amounts of training data.</w:t>
      </w:r>
    </w:p>
    <w:p w14:paraId="12E9E413" w14:textId="5E8E8140" w:rsidR="00542562" w:rsidRPr="00542562" w:rsidRDefault="00542562" w:rsidP="00542562">
      <w:r w:rsidRPr="00542562">
        <w:t xml:space="preserve">Zero-shot prompts directly </w:t>
      </w:r>
      <w:r w:rsidRPr="00542562">
        <w:rPr>
          <w:b/>
          <w:bCs/>
        </w:rPr>
        <w:t>instruct the model</w:t>
      </w:r>
      <w:r w:rsidRPr="00542562">
        <w:t xml:space="preserve"> to perform a task, </w:t>
      </w:r>
      <w:r w:rsidRPr="00542562">
        <w:t>if</w:t>
      </w:r>
      <w:r w:rsidRPr="00542562">
        <w:t xml:space="preserve"> it understands the task based on how it is phrased.</w:t>
      </w:r>
    </w:p>
    <w:p w14:paraId="31DF57EA" w14:textId="3DEA11F9" w:rsidR="00542562" w:rsidRPr="00542562" w:rsidRDefault="00542562" w:rsidP="00542562">
      <w:r w:rsidRPr="00542562">
        <w:pict w14:anchorId="6B768C1D">
          <v:rect id="_x0000_i1039" style="width:0;height:1.5pt" o:hralign="center" o:hrstd="t" o:hr="t" fillcolor="#a0a0a0" stroked="f"/>
        </w:pict>
      </w:r>
    </w:p>
    <w:p w14:paraId="603C6986" w14:textId="7BED92AA" w:rsidR="00542562" w:rsidRPr="00542562" w:rsidRDefault="00542562" w:rsidP="0054256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42562">
        <w:rPr>
          <w:b/>
          <w:bCs/>
          <w:sz w:val="28"/>
          <w:szCs w:val="28"/>
        </w:rPr>
        <w:t>Key Concept</w:t>
      </w:r>
    </w:p>
    <w:p w14:paraId="08A91865" w14:textId="598096BE" w:rsidR="00542562" w:rsidRPr="00542562" w:rsidRDefault="00542562" w:rsidP="00542562">
      <w:pPr>
        <w:numPr>
          <w:ilvl w:val="0"/>
          <w:numId w:val="1"/>
        </w:numPr>
      </w:pPr>
      <w:r w:rsidRPr="00542562">
        <w:rPr>
          <w:b/>
          <w:bCs/>
        </w:rPr>
        <w:t>Definition:</w:t>
      </w:r>
      <w:r w:rsidRPr="00542562">
        <w:br/>
        <w:t xml:space="preserve">A zero-shot prompt provides </w:t>
      </w:r>
      <w:r w:rsidRPr="00542562">
        <w:rPr>
          <w:b/>
          <w:bCs/>
        </w:rPr>
        <w:t>no task-specific examples</w:t>
      </w:r>
      <w:r w:rsidRPr="00542562">
        <w:t xml:space="preserve">. The model must infer the expected </w:t>
      </w:r>
      <w:r w:rsidRPr="00542562">
        <w:t>behaviour</w:t>
      </w:r>
      <w:r w:rsidRPr="00542562">
        <w:t xml:space="preserve"> </w:t>
      </w:r>
      <w:r w:rsidRPr="00542562">
        <w:rPr>
          <w:b/>
          <w:bCs/>
        </w:rPr>
        <w:t>solely based on the instructions or question</w:t>
      </w:r>
      <w:r w:rsidRPr="00542562">
        <w:t>.</w:t>
      </w:r>
    </w:p>
    <w:p w14:paraId="5A197E95" w14:textId="77777777" w:rsidR="00542562" w:rsidRPr="00542562" w:rsidRDefault="00542562" w:rsidP="00542562">
      <w:pPr>
        <w:numPr>
          <w:ilvl w:val="0"/>
          <w:numId w:val="1"/>
        </w:numPr>
      </w:pPr>
      <w:r w:rsidRPr="00542562">
        <w:rPr>
          <w:b/>
          <w:bCs/>
        </w:rPr>
        <w:t>Benefit:</w:t>
      </w:r>
      <w:r w:rsidRPr="00542562">
        <w:br/>
        <w:t xml:space="preserve">Allows for rapid prototyping and interaction with LLMs, especially for well-understood tasks, </w:t>
      </w:r>
      <w:r w:rsidRPr="00542562">
        <w:rPr>
          <w:b/>
          <w:bCs/>
        </w:rPr>
        <w:t>without requiring prior examples</w:t>
      </w:r>
      <w:r w:rsidRPr="00542562">
        <w:t>.</w:t>
      </w:r>
    </w:p>
    <w:p w14:paraId="5E4EBC0A" w14:textId="77777777" w:rsidR="00542562" w:rsidRPr="00542562" w:rsidRDefault="00542562" w:rsidP="005425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FD8A79">
          <v:rect id="_x0000_i1040" style="width:0;height:1.5pt" o:hralign="center" o:hrstd="t" o:hr="t" fillcolor="#a0a0a0" stroked="f"/>
        </w:pict>
      </w:r>
    </w:p>
    <w:p w14:paraId="0D90BEF3" w14:textId="01BE107A" w:rsidR="00542562" w:rsidRPr="00542562" w:rsidRDefault="00542562" w:rsidP="005425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42562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IN"/>
          <w14:ligatures w14:val="none"/>
        </w:rPr>
        <w:t>Example – Text Classification</w:t>
      </w:r>
    </w:p>
    <w:p w14:paraId="04FA38A9" w14:textId="77777777" w:rsidR="00542562" w:rsidRDefault="00542562" w:rsidP="0054256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542562">
        <w:rPr>
          <w:rFonts w:eastAsia="Times New Roman" w:cs="Times New Roman"/>
          <w:b/>
          <w:bCs/>
          <w:kern w:val="0"/>
          <w:lang w:eastAsia="en-IN"/>
          <w14:ligatures w14:val="none"/>
        </w:rPr>
        <w:t>Prompt:</w:t>
      </w:r>
    </w:p>
    <w:p w14:paraId="2BB36AF5" w14:textId="0F37163B" w:rsidR="00542562" w:rsidRPr="00542562" w:rsidRDefault="00542562" w:rsidP="005425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42562">
        <w:rPr>
          <w:rFonts w:eastAsia="Times New Roman" w:cs="Times New Roman"/>
          <w:kern w:val="0"/>
          <w:lang w:eastAsia="en-IN"/>
          <w14:ligatures w14:val="none"/>
        </w:rPr>
        <w:drawing>
          <wp:inline distT="0" distB="0" distL="0" distR="0" wp14:anchorId="4F5C86A9" wp14:editId="7BB8325D">
            <wp:extent cx="6119495" cy="2232025"/>
            <wp:effectExtent l="0" t="0" r="0" b="0"/>
            <wp:docPr id="66199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962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4BC9" w14:textId="241E06BC" w:rsidR="003B5EA4" w:rsidRDefault="00542562" w:rsidP="00542562">
      <w:r w:rsidRPr="00542562">
        <w:rPr>
          <w:b/>
          <w:bCs/>
        </w:rPr>
        <w:t>Explanation:</w:t>
      </w:r>
      <w:r w:rsidRPr="00542562">
        <w:br/>
        <w:t xml:space="preserve">Despite the lack of </w:t>
      </w:r>
      <w:r w:rsidRPr="00542562">
        <w:t>labelled</w:t>
      </w:r>
      <w:r w:rsidRPr="00542562">
        <w:t xml:space="preserve"> examples, the model correctly identifies the sentiment as </w:t>
      </w:r>
      <w:r w:rsidRPr="00542562">
        <w:rPr>
          <w:i/>
          <w:iCs/>
        </w:rPr>
        <w:t>Neutral</w:t>
      </w:r>
      <w:r w:rsidRPr="00542562">
        <w:t xml:space="preserve">. This demonstrates the </w:t>
      </w:r>
      <w:r w:rsidRPr="00542562">
        <w:rPr>
          <w:b/>
          <w:bCs/>
        </w:rPr>
        <w:t>zero-shot capability</w:t>
      </w:r>
      <w:r w:rsidRPr="00542562">
        <w:t>, where the model interprets “Sentiment:” as a cue to perform sentiment analysis.</w:t>
      </w:r>
    </w:p>
    <w:p w14:paraId="13BD7D7F" w14:textId="77777777" w:rsidR="00542562" w:rsidRDefault="00542562" w:rsidP="00542562"/>
    <w:p w14:paraId="0A0CF762" w14:textId="77777777" w:rsidR="00542562" w:rsidRDefault="00542562" w:rsidP="00542562"/>
    <w:p w14:paraId="5FF98D80" w14:textId="77777777" w:rsidR="00542562" w:rsidRDefault="00542562" w:rsidP="00542562">
      <w:r w:rsidRPr="00542562">
        <w:lastRenderedPageBreak/>
        <w:pict w14:anchorId="411ACD91">
          <v:rect id="_x0000_i1054" style="width:0;height:1.5pt" o:hralign="center" o:hrstd="t" o:hr="t" fillcolor="#a0a0a0" stroked="f"/>
        </w:pict>
      </w:r>
    </w:p>
    <w:p w14:paraId="1CCD9C9F" w14:textId="4CFEA47F" w:rsidR="00542562" w:rsidRPr="00542562" w:rsidRDefault="00542562" w:rsidP="00542562">
      <w:pPr>
        <w:pStyle w:val="ListParagraph"/>
        <w:numPr>
          <w:ilvl w:val="0"/>
          <w:numId w:val="6"/>
        </w:numPr>
      </w:pPr>
      <w:r w:rsidRPr="00542562">
        <w:t>Recognize task instructions embedded in natural language.</w:t>
      </w:r>
    </w:p>
    <w:p w14:paraId="16FE3ABC" w14:textId="77777777" w:rsidR="00542562" w:rsidRPr="00542562" w:rsidRDefault="00542562" w:rsidP="00542562">
      <w:pPr>
        <w:numPr>
          <w:ilvl w:val="0"/>
          <w:numId w:val="5"/>
        </w:numPr>
      </w:pPr>
      <w:r w:rsidRPr="00542562">
        <w:t>Understand implicit objectives like “classify,” “summarize,” or “translate.”</w:t>
      </w:r>
    </w:p>
    <w:p w14:paraId="321FFB67" w14:textId="77777777" w:rsidR="00542562" w:rsidRPr="00542562" w:rsidRDefault="00542562" w:rsidP="00542562">
      <w:pPr>
        <w:numPr>
          <w:ilvl w:val="0"/>
          <w:numId w:val="5"/>
        </w:numPr>
      </w:pPr>
      <w:r w:rsidRPr="00542562">
        <w:t>Generate coherent outputs even when no examples are provided.</w:t>
      </w:r>
    </w:p>
    <w:p w14:paraId="617AB649" w14:textId="77777777" w:rsidR="00542562" w:rsidRPr="00542562" w:rsidRDefault="00542562" w:rsidP="00542562">
      <w:r w:rsidRPr="00542562">
        <w:pict w14:anchorId="3C4D1036">
          <v:rect id="_x0000_i1055" style="width:0;height:1.5pt" o:hralign="center" o:hrstd="t" o:hr="t" fillcolor="#a0a0a0" stroked="f"/>
        </w:pict>
      </w:r>
    </w:p>
    <w:p w14:paraId="27623057" w14:textId="0F620097" w:rsidR="00542562" w:rsidRPr="00542562" w:rsidRDefault="00542562" w:rsidP="00542562">
      <w:pPr>
        <w:pStyle w:val="ListParagraph"/>
        <w:numPr>
          <w:ilvl w:val="0"/>
          <w:numId w:val="3"/>
        </w:numPr>
        <w:rPr>
          <w:rFonts w:asciiTheme="majorHAnsi" w:hAnsiTheme="majorHAnsi" w:cs="Segoe UI Emoji"/>
          <w:b/>
          <w:bCs/>
          <w:sz w:val="28"/>
          <w:szCs w:val="28"/>
        </w:rPr>
      </w:pPr>
      <w:r w:rsidRPr="00542562">
        <w:rPr>
          <w:rFonts w:asciiTheme="majorHAnsi" w:hAnsiTheme="majorHAnsi" w:cs="Segoe UI Emoji"/>
          <w:b/>
          <w:bCs/>
          <w:sz w:val="28"/>
          <w:szCs w:val="28"/>
        </w:rPr>
        <w:t>When Zero-Shot Prompting Fails</w:t>
      </w:r>
    </w:p>
    <w:p w14:paraId="7CE53339" w14:textId="77777777" w:rsidR="00542562" w:rsidRPr="00542562" w:rsidRDefault="00542562" w:rsidP="00542562">
      <w:p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t>While zero-shot prompting works well for many tasks, it may not be sufficient for complex, ambiguous, or domain-specific tasks.</w:t>
      </w:r>
    </w:p>
    <w:p w14:paraId="7FEB05B1" w14:textId="3C0FE22D" w:rsidR="00542562" w:rsidRPr="00542562" w:rsidRDefault="00542562" w:rsidP="00542562">
      <w:p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t>Solution:</w:t>
      </w:r>
      <w:r w:rsidRPr="00542562">
        <w:rPr>
          <w:rFonts w:asciiTheme="majorHAnsi" w:hAnsiTheme="majorHAnsi" w:cs="Segoe UI Emoji"/>
          <w:b/>
          <w:bCs/>
        </w:rPr>
        <w:br/>
        <w:t xml:space="preserve">In such cases, we can use few-shot prompting by including a few </w:t>
      </w:r>
      <w:r w:rsidRPr="00542562">
        <w:rPr>
          <w:rFonts w:asciiTheme="majorHAnsi" w:hAnsiTheme="majorHAnsi" w:cs="Segoe UI Emoji"/>
          <w:b/>
          <w:bCs/>
        </w:rPr>
        <w:t>labelled</w:t>
      </w:r>
      <w:r w:rsidRPr="00542562">
        <w:rPr>
          <w:rFonts w:asciiTheme="majorHAnsi" w:hAnsiTheme="majorHAnsi" w:cs="Segoe UI Emoji"/>
          <w:b/>
          <w:bCs/>
        </w:rPr>
        <w:t xml:space="preserve"> examples or demonstrations in the prompt to guide the model.</w:t>
      </w:r>
    </w:p>
    <w:p w14:paraId="111A3413" w14:textId="77777777" w:rsidR="00542562" w:rsidRDefault="00542562" w:rsidP="00542562">
      <w:p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pict w14:anchorId="68412CD7">
          <v:rect id="_x0000_i1070" style="width:0;height:1.5pt" o:hralign="center" o:hrstd="t" o:hr="t" fillcolor="#a0a0a0" stroked="f"/>
        </w:pict>
      </w:r>
      <w:r w:rsidRPr="00542562">
        <w:rPr>
          <w:rFonts w:asciiTheme="majorHAnsi" w:hAnsiTheme="majorHAnsi" w:cs="Segoe UI Emoji"/>
          <w:b/>
          <w:bCs/>
        </w:rPr>
        <w:t xml:space="preserve"> </w:t>
      </w:r>
    </w:p>
    <w:p w14:paraId="04A035B7" w14:textId="0C763261" w:rsidR="00542562" w:rsidRPr="00542562" w:rsidRDefault="00542562" w:rsidP="00542562">
      <w:pPr>
        <w:pStyle w:val="ListParagraph"/>
        <w:numPr>
          <w:ilvl w:val="0"/>
          <w:numId w:val="3"/>
        </w:numPr>
        <w:rPr>
          <w:rFonts w:asciiTheme="majorHAnsi" w:hAnsiTheme="majorHAnsi" w:cs="Segoe UI Emoji"/>
          <w:b/>
          <w:bCs/>
          <w:sz w:val="28"/>
          <w:szCs w:val="28"/>
        </w:rPr>
      </w:pPr>
      <w:r w:rsidRPr="00542562">
        <w:rPr>
          <w:rFonts w:asciiTheme="majorHAnsi" w:hAnsiTheme="majorHAnsi" w:cs="Segoe UI Emoji"/>
          <w:b/>
          <w:bCs/>
          <w:sz w:val="28"/>
          <w:szCs w:val="28"/>
        </w:rPr>
        <w:t>Summary Points</w:t>
      </w:r>
    </w:p>
    <w:p w14:paraId="11396C0C" w14:textId="77777777" w:rsidR="00542562" w:rsidRPr="00542562" w:rsidRDefault="00542562" w:rsidP="00542562">
      <w:pPr>
        <w:numPr>
          <w:ilvl w:val="0"/>
          <w:numId w:val="7"/>
        </w:num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t>Zero-shot prompting requires no examples—just clear instructions.</w:t>
      </w:r>
    </w:p>
    <w:p w14:paraId="62F2D589" w14:textId="77777777" w:rsidR="00542562" w:rsidRPr="00542562" w:rsidRDefault="00542562" w:rsidP="00542562">
      <w:pPr>
        <w:numPr>
          <w:ilvl w:val="0"/>
          <w:numId w:val="7"/>
        </w:num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t>Relies on the pre-trained knowledge of the model and instruction-following capabilities.</w:t>
      </w:r>
    </w:p>
    <w:p w14:paraId="18F6C60F" w14:textId="77777777" w:rsidR="00542562" w:rsidRPr="00542562" w:rsidRDefault="00542562" w:rsidP="00542562">
      <w:pPr>
        <w:numPr>
          <w:ilvl w:val="0"/>
          <w:numId w:val="7"/>
        </w:num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t>Powered by instruction tuning and RLHF techniques.</w:t>
      </w:r>
    </w:p>
    <w:p w14:paraId="4E18E665" w14:textId="77777777" w:rsidR="00542562" w:rsidRPr="00542562" w:rsidRDefault="00542562" w:rsidP="00542562">
      <w:pPr>
        <w:numPr>
          <w:ilvl w:val="0"/>
          <w:numId w:val="7"/>
        </w:num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t>Best suited for simple or well-known tasks like classification, summarization, or translation.</w:t>
      </w:r>
    </w:p>
    <w:p w14:paraId="2C4B8C55" w14:textId="77777777" w:rsidR="00542562" w:rsidRPr="00542562" w:rsidRDefault="00542562" w:rsidP="00542562">
      <w:pPr>
        <w:numPr>
          <w:ilvl w:val="0"/>
          <w:numId w:val="7"/>
        </w:numPr>
        <w:rPr>
          <w:rFonts w:asciiTheme="majorHAnsi" w:hAnsiTheme="majorHAnsi" w:cs="Segoe UI Emoji"/>
          <w:b/>
          <w:bCs/>
        </w:rPr>
      </w:pPr>
      <w:r w:rsidRPr="00542562">
        <w:rPr>
          <w:rFonts w:asciiTheme="majorHAnsi" w:hAnsiTheme="majorHAnsi" w:cs="Segoe UI Emoji"/>
          <w:b/>
          <w:bCs/>
        </w:rPr>
        <w:t>If zero-shot results are unsatisfactory, use few-shot prompting instead.</w:t>
      </w:r>
    </w:p>
    <w:p w14:paraId="42214F40" w14:textId="77777777" w:rsidR="00542562" w:rsidRPr="00542562" w:rsidRDefault="00542562" w:rsidP="00542562">
      <w:pPr>
        <w:rPr>
          <w:rFonts w:asciiTheme="majorHAnsi" w:hAnsiTheme="majorHAnsi"/>
        </w:rPr>
      </w:pPr>
    </w:p>
    <w:sectPr w:rsidR="00542562" w:rsidRPr="00542562" w:rsidSect="00A719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B6C"/>
    <w:multiLevelType w:val="multilevel"/>
    <w:tmpl w:val="3CF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4EA5"/>
    <w:multiLevelType w:val="hybridMultilevel"/>
    <w:tmpl w:val="4C68962A"/>
    <w:lvl w:ilvl="0" w:tplc="3D58C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8E0"/>
    <w:multiLevelType w:val="hybridMultilevel"/>
    <w:tmpl w:val="07EC4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103F"/>
    <w:multiLevelType w:val="hybridMultilevel"/>
    <w:tmpl w:val="D316A3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882B27"/>
    <w:multiLevelType w:val="multilevel"/>
    <w:tmpl w:val="876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C1728"/>
    <w:multiLevelType w:val="hybridMultilevel"/>
    <w:tmpl w:val="586490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5D285D"/>
    <w:multiLevelType w:val="multilevel"/>
    <w:tmpl w:val="68D6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C5221"/>
    <w:multiLevelType w:val="multilevel"/>
    <w:tmpl w:val="0AD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763925">
    <w:abstractNumId w:val="7"/>
  </w:num>
  <w:num w:numId="2" w16cid:durableId="888955767">
    <w:abstractNumId w:val="1"/>
  </w:num>
  <w:num w:numId="3" w16cid:durableId="1733307891">
    <w:abstractNumId w:val="5"/>
  </w:num>
  <w:num w:numId="4" w16cid:durableId="1391268341">
    <w:abstractNumId w:val="4"/>
  </w:num>
  <w:num w:numId="5" w16cid:durableId="1530099868">
    <w:abstractNumId w:val="6"/>
  </w:num>
  <w:num w:numId="6" w16cid:durableId="1451392115">
    <w:abstractNumId w:val="2"/>
  </w:num>
  <w:num w:numId="7" w16cid:durableId="1681540401">
    <w:abstractNumId w:val="0"/>
  </w:num>
  <w:num w:numId="8" w16cid:durableId="178541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2"/>
    <w:rsid w:val="00161899"/>
    <w:rsid w:val="003B5EA4"/>
    <w:rsid w:val="004153C6"/>
    <w:rsid w:val="00542562"/>
    <w:rsid w:val="00A71950"/>
    <w:rsid w:val="00B73BC8"/>
    <w:rsid w:val="00D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F9E"/>
  <w15:chartTrackingRefBased/>
  <w15:docId w15:val="{29898D1B-7FAE-4F29-B986-AC88951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2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5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2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Gupta - 123115022 - MITMPL</dc:creator>
  <cp:keywords/>
  <dc:description/>
  <cp:lastModifiedBy>Divyanshu Gupta - 123115022 - MITMPL</cp:lastModifiedBy>
  <cp:revision>1</cp:revision>
  <dcterms:created xsi:type="dcterms:W3CDTF">2025-06-24T03:51:00Z</dcterms:created>
  <dcterms:modified xsi:type="dcterms:W3CDTF">2025-06-24T03:55:00Z</dcterms:modified>
</cp:coreProperties>
</file>