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DC4B2" w14:textId="09656E33" w:rsidR="00DB7AEF" w:rsidRDefault="000B39F4">
      <w:pPr>
        <w:pStyle w:val="Heading1"/>
      </w:pPr>
      <w:r w:rsidRPr="00E56A21">
        <w:t>Exp</w:t>
      </w:r>
      <w:r>
        <w:t>eriment 10: I</w:t>
      </w:r>
      <w:r w:rsidRPr="00584472">
        <w:rPr>
          <w:rFonts w:ascii="Times New Roman" w:hAnsi="Times New Roman"/>
        </w:rPr>
        <w:t>mplementing Hypothesis testing</w:t>
      </w:r>
      <w:r>
        <w:rPr>
          <w:rFonts w:ascii="Times New Roman" w:hAnsi="Times New Roman"/>
        </w:rPr>
        <w:t xml:space="preserve"> 2</w:t>
      </w:r>
      <w:r>
        <w:rPr>
          <w:rFonts w:ascii="Times New Roman" w:hAnsi="Times New Roman"/>
        </w:rPr>
        <w:t xml:space="preserve">  ( </w:t>
      </w:r>
      <w:r w:rsidR="00000000">
        <w:t>Hypothesis Testing using Chi-Square (χ²) Method</w:t>
      </w:r>
      <w:r>
        <w:t xml:space="preserve"> )</w:t>
      </w:r>
    </w:p>
    <w:p w14:paraId="0B5FAF6B" w14:textId="77777777" w:rsidR="00DB7AEF" w:rsidRDefault="00000000">
      <w:pPr>
        <w:pStyle w:val="Heading2"/>
      </w:pPr>
      <w:r>
        <w:t>1. What is Chi-Square Test?</w:t>
      </w:r>
    </w:p>
    <w:p w14:paraId="70D94BAC" w14:textId="77777777" w:rsidR="00DB7AEF" w:rsidRDefault="00000000">
      <w:r>
        <w:t>The Chi-Square (χ²) Test is a statistical test used to determine whether there is a significant association between categorical variables or whether observed frequencies differ significantly from expected frequencies.</w:t>
      </w:r>
    </w:p>
    <w:p w14:paraId="5B390157" w14:textId="77777777" w:rsidR="00DB7AEF" w:rsidRDefault="00000000">
      <w:pPr>
        <w:pStyle w:val="Heading2"/>
      </w:pPr>
      <w:r>
        <w:t>2. Types of Chi-Square Tests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B7AEF" w14:paraId="1C074830" w14:textId="77777777">
        <w:tc>
          <w:tcPr>
            <w:tcW w:w="2880" w:type="dxa"/>
          </w:tcPr>
          <w:p w14:paraId="34F54A30" w14:textId="77777777" w:rsidR="00DB7AEF" w:rsidRDefault="00000000">
            <w:r>
              <w:t>Type</w:t>
            </w:r>
          </w:p>
        </w:tc>
        <w:tc>
          <w:tcPr>
            <w:tcW w:w="2880" w:type="dxa"/>
          </w:tcPr>
          <w:p w14:paraId="412BD646" w14:textId="77777777" w:rsidR="00DB7AEF" w:rsidRDefault="00000000">
            <w:r>
              <w:t>Purpose</w:t>
            </w:r>
          </w:p>
        </w:tc>
        <w:tc>
          <w:tcPr>
            <w:tcW w:w="2880" w:type="dxa"/>
          </w:tcPr>
          <w:p w14:paraId="49C8162B" w14:textId="77777777" w:rsidR="00DB7AEF" w:rsidRDefault="00000000">
            <w:r>
              <w:t>Example</w:t>
            </w:r>
          </w:p>
        </w:tc>
      </w:tr>
      <w:tr w:rsidR="00DB7AEF" w14:paraId="79E774C3" w14:textId="77777777">
        <w:tc>
          <w:tcPr>
            <w:tcW w:w="2880" w:type="dxa"/>
          </w:tcPr>
          <w:p w14:paraId="5E6927BC" w14:textId="77777777" w:rsidR="00DB7AEF" w:rsidRDefault="00000000">
            <w:r>
              <w:t>Chi-Square Goodness of Fit Test</w:t>
            </w:r>
          </w:p>
        </w:tc>
        <w:tc>
          <w:tcPr>
            <w:tcW w:w="2880" w:type="dxa"/>
          </w:tcPr>
          <w:p w14:paraId="03265063" w14:textId="77777777" w:rsidR="00DB7AEF" w:rsidRDefault="00000000">
            <w:r>
              <w:t>To check if the sample data matches an expected distribution.</w:t>
            </w:r>
          </w:p>
        </w:tc>
        <w:tc>
          <w:tcPr>
            <w:tcW w:w="2880" w:type="dxa"/>
          </w:tcPr>
          <w:p w14:paraId="6FE68775" w14:textId="77777777" w:rsidR="00DB7AEF" w:rsidRDefault="00000000">
            <w:r>
              <w:t>Is the number of students preferring 4 subjects equally distributed?</w:t>
            </w:r>
          </w:p>
        </w:tc>
      </w:tr>
      <w:tr w:rsidR="00DB7AEF" w14:paraId="508D2D6A" w14:textId="77777777">
        <w:tc>
          <w:tcPr>
            <w:tcW w:w="2880" w:type="dxa"/>
          </w:tcPr>
          <w:p w14:paraId="3F7744EA" w14:textId="77777777" w:rsidR="00DB7AEF" w:rsidRDefault="00000000">
            <w:r>
              <w:t>Chi-Square Test of Independence</w:t>
            </w:r>
          </w:p>
        </w:tc>
        <w:tc>
          <w:tcPr>
            <w:tcW w:w="2880" w:type="dxa"/>
          </w:tcPr>
          <w:p w14:paraId="5D9BAA62" w14:textId="77777777" w:rsidR="00DB7AEF" w:rsidRDefault="00000000">
            <w:r>
              <w:t>To check if two categorical variables are related.</w:t>
            </w:r>
          </w:p>
        </w:tc>
        <w:tc>
          <w:tcPr>
            <w:tcW w:w="2880" w:type="dxa"/>
          </w:tcPr>
          <w:p w14:paraId="37E46897" w14:textId="77777777" w:rsidR="00DB7AEF" w:rsidRDefault="00000000">
            <w:r>
              <w:t>Is there a relationship between gender and preference for a movie genre?</w:t>
            </w:r>
          </w:p>
        </w:tc>
      </w:tr>
    </w:tbl>
    <w:p w14:paraId="53141D10" w14:textId="77777777" w:rsidR="00DB7AEF" w:rsidRDefault="00000000">
      <w:pPr>
        <w:pStyle w:val="Heading2"/>
      </w:pPr>
      <w:r>
        <w:t>3. Formula</w:t>
      </w:r>
    </w:p>
    <w:p w14:paraId="45ABDBAF" w14:textId="77777777" w:rsidR="00DB7AEF" w:rsidRDefault="00000000">
      <w:r>
        <w:t>χ² = Σ((Oᵢ - Eᵢ)² / Eᵢ)</w:t>
      </w:r>
    </w:p>
    <w:p w14:paraId="6D179F7D" w14:textId="77777777" w:rsidR="00DB7AEF" w:rsidRDefault="00000000">
      <w:r>
        <w:t>Where: Oᵢ = Observed frequency, Eᵢ = Expected frequency</w:t>
      </w:r>
    </w:p>
    <w:p w14:paraId="3E4E7339" w14:textId="77777777" w:rsidR="00DB7AEF" w:rsidRDefault="00000000">
      <w:pPr>
        <w:pStyle w:val="Heading2"/>
      </w:pPr>
      <w:r>
        <w:t>4. Steps in Chi-Square Hypothesis Testing</w:t>
      </w:r>
    </w:p>
    <w:p w14:paraId="62A73270" w14:textId="77777777" w:rsidR="00DB7AEF" w:rsidRDefault="00000000">
      <w:pPr>
        <w:pStyle w:val="ListNumber"/>
      </w:pPr>
      <w:r>
        <w:t>Step 1: State Hypotheses – Null Hypothesis (H₀): No significant difference or association; Alternative Hypothesis (H₁): Significant difference exists.</w:t>
      </w:r>
    </w:p>
    <w:p w14:paraId="4346DFA2" w14:textId="77777777" w:rsidR="00DB7AEF" w:rsidRDefault="00000000">
      <w:pPr>
        <w:pStyle w:val="ListNumber"/>
      </w:pPr>
      <w:r>
        <w:t>Step 2: Select significance level (α), usually 0.05.</w:t>
      </w:r>
    </w:p>
    <w:p w14:paraId="10FE27BD" w14:textId="77777777" w:rsidR="00DB7AEF" w:rsidRDefault="00000000">
      <w:pPr>
        <w:pStyle w:val="ListNumber"/>
      </w:pPr>
      <w:r>
        <w:t>Step 3: Compute expected frequencies.</w:t>
      </w:r>
    </w:p>
    <w:p w14:paraId="014747FE" w14:textId="77777777" w:rsidR="00DB7AEF" w:rsidRDefault="00000000">
      <w:pPr>
        <w:pStyle w:val="ListNumber"/>
      </w:pPr>
      <w:r>
        <w:t>Step 4: Calculate χ² value using the formula.</w:t>
      </w:r>
    </w:p>
    <w:p w14:paraId="26A195F2" w14:textId="77777777" w:rsidR="00DB7AEF" w:rsidRDefault="00000000">
      <w:pPr>
        <w:pStyle w:val="ListNumber"/>
      </w:pPr>
      <w:r>
        <w:t>Step 5: Find degrees of freedom (df): For Goodness of Fit: df = k - 1; For Independence Test: df = (r - 1)(c - 1).</w:t>
      </w:r>
    </w:p>
    <w:p w14:paraId="20022103" w14:textId="77777777" w:rsidR="00DB7AEF" w:rsidRDefault="00000000">
      <w:pPr>
        <w:pStyle w:val="ListNumber"/>
      </w:pPr>
      <w:r>
        <w:t>Step 6: Compare with critical χ² value from Chi-square distribution table.</w:t>
      </w:r>
    </w:p>
    <w:p w14:paraId="0CB922A2" w14:textId="77777777" w:rsidR="00DB7AEF" w:rsidRDefault="00000000">
      <w:pPr>
        <w:pStyle w:val="ListNumber"/>
      </w:pPr>
      <w:r>
        <w:t>Step 7: Make a decision: If χ²calculated &gt; χ²critical → Reject H₀; else Fail to reject H₀.</w:t>
      </w:r>
    </w:p>
    <w:p w14:paraId="357254F7" w14:textId="77777777" w:rsidR="00DB7AEF" w:rsidRDefault="00000000">
      <w:pPr>
        <w:pStyle w:val="Heading2"/>
      </w:pPr>
      <w:r>
        <w:t>5. Example 1 – Chi-Square Goodness of Fit</w:t>
      </w:r>
    </w:p>
    <w:p w14:paraId="7E325B16" w14:textId="77777777" w:rsidR="00DB7AEF" w:rsidRDefault="00000000">
      <w:r>
        <w:t>A teacher believes students are equally likely to choose among 4 subjects: Math, Science, English, and History. Observed counts: Math = 25, Science = 20, English = 30, History = 25 (Total = 100). Expected frequency (E) = 100/4 = 25.</w:t>
      </w:r>
    </w:p>
    <w:p w14:paraId="6CDD4AEF" w14:textId="77777777" w:rsidR="00DB7AEF" w:rsidRDefault="00000000">
      <w:r>
        <w:t>χ² = ((25−25)²/25) + ((20−25)²/25) + ((30−25)²/25) + ((25−25)²/25) = 2</w:t>
      </w:r>
    </w:p>
    <w:p w14:paraId="00909B0E" w14:textId="77777777" w:rsidR="00DB7AEF" w:rsidRDefault="00000000">
      <w:r>
        <w:lastRenderedPageBreak/>
        <w:t>Degrees of freedom: df = 4 − 1 = 3; Critical χ²(0.05,3) = 7.815 → Since 2 &lt; 7.815, Fail to reject H₀.</w:t>
      </w:r>
    </w:p>
    <w:p w14:paraId="46990EAD" w14:textId="77777777" w:rsidR="00DB7AEF" w:rsidRDefault="00000000">
      <w:pPr>
        <w:pStyle w:val="Heading2"/>
      </w:pPr>
      <w:r>
        <w:t>6. Example 2 – Chi-Square Test of Independence</w:t>
      </w:r>
    </w:p>
    <w:p w14:paraId="78D4CB3A" w14:textId="77777777" w:rsidR="00DB7AEF" w:rsidRDefault="00000000">
      <w:r>
        <w:t>Suppose we want to know if gender and preference for online/offline shopping are related. Observed frequencies: Male–Online: 30, Male–Offline: 20, Female–Online: 10, Female–Offline: 40. Expected frequencies are computed as E = (Row Total × Column Total) / Grand Total.</w:t>
      </w:r>
    </w:p>
    <w:p w14:paraId="16856736" w14:textId="77777777" w:rsidR="00DB7AEF" w:rsidRDefault="00000000">
      <w:r>
        <w:t>χ² = ((30−20)²/20) + ((20−30)²/30) + ((10−20)²/20) + ((40−30)²/30) = 16.66. Degrees of freedom = (2−1)(2−1) = 1; Critical χ²(0.05,1) = 3.841 → Since 16.66 &gt; 3.841, Reject H₀.</w:t>
      </w:r>
    </w:p>
    <w:p w14:paraId="16D52EE7" w14:textId="77777777" w:rsidR="00DB7AEF" w:rsidRDefault="00000000">
      <w:pPr>
        <w:pStyle w:val="Heading2"/>
      </w:pPr>
      <w:r>
        <w:t>7. Summary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7AEF" w14:paraId="53C3F69A" w14:textId="77777777">
        <w:tc>
          <w:tcPr>
            <w:tcW w:w="4320" w:type="dxa"/>
          </w:tcPr>
          <w:p w14:paraId="0B7514CF" w14:textId="77777777" w:rsidR="00DB7AEF" w:rsidRDefault="00000000">
            <w:r>
              <w:t>Concept</w:t>
            </w:r>
          </w:p>
        </w:tc>
        <w:tc>
          <w:tcPr>
            <w:tcW w:w="4320" w:type="dxa"/>
          </w:tcPr>
          <w:p w14:paraId="25AC0837" w14:textId="77777777" w:rsidR="00DB7AEF" w:rsidRDefault="00000000">
            <w:r>
              <w:t>Formula / Key Idea</w:t>
            </w:r>
          </w:p>
        </w:tc>
      </w:tr>
      <w:tr w:rsidR="00DB7AEF" w14:paraId="3548C1C3" w14:textId="77777777">
        <w:tc>
          <w:tcPr>
            <w:tcW w:w="4320" w:type="dxa"/>
          </w:tcPr>
          <w:p w14:paraId="1FD85CDF" w14:textId="77777777" w:rsidR="00DB7AEF" w:rsidRDefault="00000000">
            <w:r>
              <w:t>Test statistic</w:t>
            </w:r>
          </w:p>
        </w:tc>
        <w:tc>
          <w:tcPr>
            <w:tcW w:w="4320" w:type="dxa"/>
          </w:tcPr>
          <w:p w14:paraId="4A6F9234" w14:textId="77777777" w:rsidR="00DB7AEF" w:rsidRDefault="00000000">
            <w:r>
              <w:t>χ² = Σ((O − E)² / E)</w:t>
            </w:r>
          </w:p>
        </w:tc>
      </w:tr>
      <w:tr w:rsidR="00DB7AEF" w14:paraId="36F350C2" w14:textId="77777777">
        <w:tc>
          <w:tcPr>
            <w:tcW w:w="4320" w:type="dxa"/>
          </w:tcPr>
          <w:p w14:paraId="433E2CC2" w14:textId="77777777" w:rsidR="00DB7AEF" w:rsidRDefault="00000000">
            <w:r>
              <w:t>Degrees of freedom</w:t>
            </w:r>
          </w:p>
        </w:tc>
        <w:tc>
          <w:tcPr>
            <w:tcW w:w="4320" w:type="dxa"/>
          </w:tcPr>
          <w:p w14:paraId="4347DCED" w14:textId="77777777" w:rsidR="00DB7AEF" w:rsidRDefault="00000000">
            <w:r>
              <w:t>(r−1)(c−1) or (k−1)</w:t>
            </w:r>
          </w:p>
        </w:tc>
      </w:tr>
      <w:tr w:rsidR="00DB7AEF" w14:paraId="57A1AFBD" w14:textId="77777777">
        <w:tc>
          <w:tcPr>
            <w:tcW w:w="4320" w:type="dxa"/>
          </w:tcPr>
          <w:p w14:paraId="2F6DE218" w14:textId="77777777" w:rsidR="00DB7AEF" w:rsidRDefault="00000000">
            <w:r>
              <w:t>Decision rule</w:t>
            </w:r>
          </w:p>
        </w:tc>
        <w:tc>
          <w:tcPr>
            <w:tcW w:w="4320" w:type="dxa"/>
          </w:tcPr>
          <w:p w14:paraId="25876E5D" w14:textId="77777777" w:rsidR="00DB7AEF" w:rsidRDefault="00000000">
            <w:r>
              <w:t>Compare calculated vs. critical χ²</w:t>
            </w:r>
          </w:p>
        </w:tc>
      </w:tr>
      <w:tr w:rsidR="00DB7AEF" w14:paraId="1FB88ED1" w14:textId="77777777">
        <w:tc>
          <w:tcPr>
            <w:tcW w:w="4320" w:type="dxa"/>
          </w:tcPr>
          <w:p w14:paraId="70DFCA36" w14:textId="77777777" w:rsidR="00DB7AEF" w:rsidRDefault="00000000">
            <w:r>
              <w:t>Common use</w:t>
            </w:r>
          </w:p>
        </w:tc>
        <w:tc>
          <w:tcPr>
            <w:tcW w:w="4320" w:type="dxa"/>
          </w:tcPr>
          <w:p w14:paraId="545D70AD" w14:textId="77777777" w:rsidR="00DB7AEF" w:rsidRDefault="00000000">
            <w:r>
              <w:t>Categorical data, association testing</w:t>
            </w:r>
          </w:p>
        </w:tc>
      </w:tr>
      <w:tr w:rsidR="00DB7AEF" w14:paraId="4A8DEE54" w14:textId="77777777">
        <w:tc>
          <w:tcPr>
            <w:tcW w:w="4320" w:type="dxa"/>
          </w:tcPr>
          <w:p w14:paraId="064BA5F8" w14:textId="77777777" w:rsidR="00DB7AEF" w:rsidRDefault="00000000">
            <w:r>
              <w:t>Assumptions</w:t>
            </w:r>
          </w:p>
        </w:tc>
        <w:tc>
          <w:tcPr>
            <w:tcW w:w="4320" w:type="dxa"/>
          </w:tcPr>
          <w:p w14:paraId="1F2ADDDB" w14:textId="77777777" w:rsidR="00DB7AEF" w:rsidRDefault="00000000">
            <w:r>
              <w:t>Independent observations, expected freq ≥ 5</w:t>
            </w:r>
          </w:p>
        </w:tc>
      </w:tr>
    </w:tbl>
    <w:p w14:paraId="3A94998F" w14:textId="77777777" w:rsidR="000B39F4" w:rsidRDefault="000B39F4" w:rsidP="000B39F4">
      <w:pPr>
        <w:pStyle w:val="Heading2"/>
      </w:pPr>
      <w:r>
        <w:t>8. Example 3 – Chi-Square Test of Independence using Python</w:t>
      </w:r>
    </w:p>
    <w:p w14:paraId="71D3D3CB" w14:textId="77777777" w:rsidR="000B39F4" w:rsidRDefault="000B39F4" w:rsidP="000B39F4">
      <w:r>
        <w:t xml:space="preserve">Below is a Python implementation of the Chi-Square Test of Independence using the </w:t>
      </w:r>
      <w:proofErr w:type="spellStart"/>
      <w:r>
        <w:t>scipy</w:t>
      </w:r>
      <w:proofErr w:type="spellEnd"/>
      <w:r>
        <w:t xml:space="preserve"> library. It examines whether there is a relationship between gender and shopping preference (online/offline).</w:t>
      </w:r>
    </w:p>
    <w:p w14:paraId="66711292" w14:textId="77777777" w:rsidR="000B39F4" w:rsidRDefault="000B39F4" w:rsidP="000B39F4">
      <w:r>
        <w:t>import pandas as pd</w:t>
      </w:r>
      <w:r>
        <w:br/>
        <w:t xml:space="preserve">from </w:t>
      </w:r>
      <w:proofErr w:type="spellStart"/>
      <w:r>
        <w:t>scipy.stats</w:t>
      </w:r>
      <w:proofErr w:type="spellEnd"/>
      <w:r>
        <w:t xml:space="preserve"> import chi2_contingency</w:t>
      </w:r>
      <w:r>
        <w:br/>
      </w:r>
      <w:r>
        <w:br/>
        <w:t># Example: Chi-Square Test of Independence</w:t>
      </w:r>
      <w:r>
        <w:br/>
        <w:t># Gender vs. Shopping Preference (Online/Offline)</w:t>
      </w:r>
      <w:r>
        <w:br/>
      </w:r>
      <w:r>
        <w:br/>
        <w:t># Create a contingency table</w:t>
      </w:r>
      <w:r>
        <w:br/>
        <w:t>data = {</w:t>
      </w:r>
      <w:r>
        <w:br/>
        <w:t xml:space="preserve">    "Online": [30, 10],  # Observed counts for Male, Female</w:t>
      </w:r>
      <w:r>
        <w:br/>
        <w:t xml:space="preserve">    "Offline": [20, 40]</w:t>
      </w:r>
      <w:r>
        <w:br/>
        <w:t>}</w:t>
      </w:r>
      <w:r>
        <w:br/>
      </w:r>
      <w:r>
        <w:br/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(data, index=["Male", "Female"])</w:t>
      </w:r>
      <w:r>
        <w:br/>
      </w:r>
      <w:r>
        <w:br/>
      </w:r>
      <w:r>
        <w:lastRenderedPageBreak/>
        <w:t># Perform Chi-Square Test of Independence</w:t>
      </w:r>
      <w:r>
        <w:br/>
        <w:t xml:space="preserve">chi2, p, </w:t>
      </w:r>
      <w:proofErr w:type="spellStart"/>
      <w:r>
        <w:t>dof</w:t>
      </w:r>
      <w:proofErr w:type="spellEnd"/>
      <w:r>
        <w:t>, expected = chi2_contingency(</w:t>
      </w:r>
      <w:proofErr w:type="spellStart"/>
      <w:r>
        <w:t>df</w:t>
      </w:r>
      <w:proofErr w:type="spellEnd"/>
      <w:r>
        <w:t>)</w:t>
      </w:r>
      <w:r>
        <w:br/>
      </w:r>
      <w:r>
        <w:br/>
        <w:t>print("Chi-Square Value:", chi2)</w:t>
      </w:r>
      <w:r>
        <w:br/>
        <w:t xml:space="preserve">print("Degrees of Freedom:", </w:t>
      </w:r>
      <w:proofErr w:type="spellStart"/>
      <w:r>
        <w:t>dof</w:t>
      </w:r>
      <w:proofErr w:type="spellEnd"/>
      <w:r>
        <w:t>)</w:t>
      </w:r>
      <w:r>
        <w:br/>
        <w:t>print("P-Value:", p)</w:t>
      </w:r>
      <w:r>
        <w:br/>
        <w:t>print("Expected Frequencies:\n", expected)</w:t>
      </w:r>
      <w:r>
        <w:br/>
      </w:r>
    </w:p>
    <w:p w14:paraId="1AE266C0" w14:textId="77777777" w:rsidR="000B39F4" w:rsidRDefault="000B39F4" w:rsidP="000B39F4">
      <w:r>
        <w:t>Output:</w:t>
      </w:r>
      <w:r>
        <w:br/>
        <w:t>Chi-Square Value = 15.04</w:t>
      </w:r>
      <w:r>
        <w:br/>
        <w:t>Degrees of Freedom = 1</w:t>
      </w:r>
      <w:r>
        <w:br/>
        <w:t>P-Value = 0.0001</w:t>
      </w:r>
      <w:r>
        <w:br/>
      </w:r>
      <w:r>
        <w:br/>
        <w:t>Expected Frequencies:</w:t>
      </w:r>
      <w:r>
        <w:br/>
        <w:t>Male: [20, 30]</w:t>
      </w:r>
      <w:r>
        <w:br/>
        <w:t>Female: [20, 30]</w:t>
      </w:r>
    </w:p>
    <w:p w14:paraId="7A8C82F4" w14:textId="77777777" w:rsidR="000B39F4" w:rsidRDefault="000B39F4" w:rsidP="000B39F4">
      <w:r>
        <w:t>Interpretation: Since the p-value (0.0001) is less than the significance level (0.05), we reject the null hypothesis (H₀). Hence, there is a significant relationship between gender and shopping preference.</w:t>
      </w:r>
    </w:p>
    <w:p w14:paraId="41FCE934" w14:textId="77777777" w:rsidR="00A70059" w:rsidRDefault="00A70059"/>
    <w:sectPr w:rsidR="00A700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51483">
    <w:abstractNumId w:val="8"/>
  </w:num>
  <w:num w:numId="2" w16cid:durableId="1877506497">
    <w:abstractNumId w:val="6"/>
  </w:num>
  <w:num w:numId="3" w16cid:durableId="2078278891">
    <w:abstractNumId w:val="5"/>
  </w:num>
  <w:num w:numId="4" w16cid:durableId="46998257">
    <w:abstractNumId w:val="4"/>
  </w:num>
  <w:num w:numId="5" w16cid:durableId="914389024">
    <w:abstractNumId w:val="7"/>
  </w:num>
  <w:num w:numId="6" w16cid:durableId="455370488">
    <w:abstractNumId w:val="3"/>
  </w:num>
  <w:num w:numId="7" w16cid:durableId="501049344">
    <w:abstractNumId w:val="2"/>
  </w:num>
  <w:num w:numId="8" w16cid:durableId="241179404">
    <w:abstractNumId w:val="1"/>
  </w:num>
  <w:num w:numId="9" w16cid:durableId="23254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9F4"/>
    <w:rsid w:val="0015074B"/>
    <w:rsid w:val="0029639D"/>
    <w:rsid w:val="00326F90"/>
    <w:rsid w:val="00391495"/>
    <w:rsid w:val="00A70059"/>
    <w:rsid w:val="00AA1D8D"/>
    <w:rsid w:val="00B47730"/>
    <w:rsid w:val="00CB0664"/>
    <w:rsid w:val="00DB7A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AF403"/>
  <w14:defaultImageDpi w14:val="300"/>
  <w15:docId w15:val="{6FB3EC83-9CAD-42DC-8B5C-D4CE645F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IT4B LAB</cp:lastModifiedBy>
  <cp:revision>2</cp:revision>
  <dcterms:created xsi:type="dcterms:W3CDTF">2013-12-23T23:15:00Z</dcterms:created>
  <dcterms:modified xsi:type="dcterms:W3CDTF">2025-11-05T04:09:00Z</dcterms:modified>
  <cp:category/>
</cp:coreProperties>
</file>