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7184" w14:textId="77777777" w:rsidR="00107A71" w:rsidRDefault="00107A71" w:rsidP="001155FF">
      <w:pPr>
        <w:spacing w:after="0"/>
        <w:jc w:val="right"/>
        <w:rPr>
          <w:rFonts w:ascii="Times New Roman" w:hAnsi="Times New Roman" w:cs="Times New Roman"/>
          <w:sz w:val="24"/>
        </w:rPr>
      </w:pPr>
    </w:p>
    <w:p w14:paraId="2B3BB1A4" w14:textId="509EF8CA" w:rsidR="00107A71" w:rsidRPr="00B20490" w:rsidRDefault="00107A71" w:rsidP="00107A71">
      <w:pPr>
        <w:spacing w:after="0" w:line="240" w:lineRule="auto"/>
        <w:ind w:left="7200"/>
        <w:jc w:val="center"/>
        <w:rPr>
          <w:rFonts w:eastAsia="Times New Roman" w:cstheme="minorHAnsi"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</w:t>
      </w:r>
      <w:r w:rsidR="0070439C">
        <w:rPr>
          <w:rFonts w:eastAsia="Times New Roman" w:cstheme="minorHAnsi"/>
          <w:bCs/>
          <w:color w:val="000000"/>
          <w:sz w:val="24"/>
          <w:szCs w:val="24"/>
        </w:rPr>
        <w:t>5</w:t>
      </w:r>
      <w:r w:rsidRPr="0066669A">
        <w:rPr>
          <w:rFonts w:eastAsia="Times New Roman" w:cstheme="minorHAnsi"/>
          <w:bCs/>
          <w:color w:val="000000"/>
          <w:sz w:val="24"/>
          <w:szCs w:val="24"/>
          <w:vertAlign w:val="superscript"/>
        </w:rPr>
        <w:t>th</w:t>
      </w:r>
      <w:r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70439C">
        <w:rPr>
          <w:rFonts w:eastAsia="Times New Roman" w:cstheme="minorHAnsi"/>
          <w:bCs/>
          <w:color w:val="000000"/>
          <w:sz w:val="24"/>
          <w:szCs w:val="24"/>
        </w:rPr>
        <w:t>November</w:t>
      </w:r>
      <w:r w:rsidR="009A77B4">
        <w:rPr>
          <w:rFonts w:eastAsia="Times New Roman" w:cstheme="minorHAnsi"/>
          <w:bCs/>
          <w:color w:val="000000"/>
          <w:sz w:val="24"/>
          <w:szCs w:val="24"/>
        </w:rPr>
        <w:t xml:space="preserve"> 2025</w:t>
      </w:r>
    </w:p>
    <w:p w14:paraId="2C1AAE81" w14:textId="4C2F5EF1" w:rsidR="00107A71" w:rsidRPr="00B20490" w:rsidRDefault="006159B6" w:rsidP="00107A7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B20490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NOTICE</w:t>
      </w:r>
      <w: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:</w:t>
      </w:r>
      <w:r w:rsidR="00107A7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="0070439C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3</w:t>
      </w:r>
      <w:r w:rsidR="0070439C" w:rsidRPr="0070439C">
        <w:rPr>
          <w:rFonts w:eastAsia="Times New Roman" w:cstheme="minorHAnsi"/>
          <w:b/>
          <w:bCs/>
          <w:color w:val="000000"/>
          <w:sz w:val="28"/>
          <w:szCs w:val="28"/>
          <w:u w:val="single"/>
          <w:vertAlign w:val="superscript"/>
        </w:rPr>
        <w:t>rd</w:t>
      </w:r>
      <w:r w:rsidR="0070439C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Assignment</w:t>
      </w:r>
      <w:r w:rsidR="00107A71"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in </w:t>
      </w:r>
      <w:r w:rsidR="009A77B4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ITH281_FOUNDATIONS OF DATA SCIENCE</w:t>
      </w:r>
    </w:p>
    <w:p w14:paraId="16A5611C" w14:textId="3C6810BF" w:rsidR="00107A71" w:rsidRPr="0070439C" w:rsidRDefault="006159B6" w:rsidP="00107A71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70439C">
        <w:rPr>
          <w:rFonts w:eastAsia="Times New Roman" w:cstheme="minorHAnsi"/>
          <w:b/>
          <w:bCs/>
          <w:color w:val="000000"/>
          <w:sz w:val="24"/>
          <w:szCs w:val="24"/>
        </w:rPr>
        <w:t>Class:</w:t>
      </w:r>
      <w:r w:rsidR="00B439F7" w:rsidRPr="0070439C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 w:rsidRPr="0070439C">
        <w:rPr>
          <w:rFonts w:eastAsia="Times New Roman" w:cstheme="minorHAnsi"/>
          <w:b/>
          <w:bCs/>
          <w:color w:val="000000"/>
          <w:sz w:val="24"/>
          <w:szCs w:val="24"/>
        </w:rPr>
        <w:t>S</w:t>
      </w:r>
      <w:r w:rsidR="00B216BA" w:rsidRPr="0070439C">
        <w:rPr>
          <w:rFonts w:eastAsia="Times New Roman" w:cstheme="minorHAnsi"/>
          <w:b/>
          <w:bCs/>
          <w:color w:val="000000"/>
          <w:sz w:val="24"/>
          <w:szCs w:val="24"/>
        </w:rPr>
        <w:t xml:space="preserve">E </w:t>
      </w:r>
      <w:r w:rsidR="005F0862" w:rsidRPr="0070439C">
        <w:rPr>
          <w:rFonts w:eastAsia="Times New Roman" w:cstheme="minorHAnsi"/>
          <w:b/>
          <w:bCs/>
          <w:color w:val="000000"/>
          <w:sz w:val="24"/>
          <w:szCs w:val="24"/>
        </w:rPr>
        <w:t xml:space="preserve">– IT </w:t>
      </w:r>
      <w:r w:rsidR="009A77B4" w:rsidRPr="0070439C">
        <w:rPr>
          <w:rFonts w:eastAsia="Times New Roman" w:cstheme="minorHAnsi"/>
          <w:b/>
          <w:bCs/>
          <w:color w:val="000000"/>
          <w:sz w:val="24"/>
          <w:szCs w:val="24"/>
        </w:rPr>
        <w:t>HONORS</w:t>
      </w:r>
    </w:p>
    <w:p w14:paraId="618B2545" w14:textId="111D302D" w:rsidR="00B216BA" w:rsidRPr="0070439C" w:rsidRDefault="006159B6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70439C">
        <w:rPr>
          <w:rFonts w:eastAsia="Times New Roman" w:cstheme="minorHAnsi"/>
          <w:b/>
          <w:bCs/>
          <w:color w:val="000000"/>
          <w:sz w:val="24"/>
          <w:szCs w:val="24"/>
        </w:rPr>
        <w:t>Subject:</w:t>
      </w:r>
      <w:r w:rsidR="00B439F7" w:rsidRPr="0070439C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 w:rsidRPr="0070439C">
        <w:rPr>
          <w:rFonts w:ascii="Times New Roman" w:hAnsi="Times New Roman" w:cs="Times New Roman"/>
          <w:b/>
          <w:sz w:val="24"/>
        </w:rPr>
        <w:t>ITH281 FOUNDATIONS OF DATA SCIENCE</w:t>
      </w:r>
    </w:p>
    <w:p w14:paraId="3221A774" w14:textId="77777777" w:rsidR="00107A71" w:rsidRPr="0070439C" w:rsidRDefault="00107A71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70439C">
        <w:rPr>
          <w:rFonts w:eastAsia="Times New Roman" w:cstheme="minorHAnsi"/>
          <w:b/>
          <w:bCs/>
          <w:color w:val="000000"/>
          <w:sz w:val="24"/>
          <w:szCs w:val="24"/>
        </w:rPr>
        <w:t xml:space="preserve">Faculty in </w:t>
      </w:r>
      <w:r w:rsidR="006159B6" w:rsidRPr="0070439C">
        <w:rPr>
          <w:rFonts w:eastAsia="Times New Roman" w:cstheme="minorHAnsi"/>
          <w:b/>
          <w:bCs/>
          <w:color w:val="000000"/>
          <w:sz w:val="24"/>
          <w:szCs w:val="24"/>
        </w:rPr>
        <w:t>charge:</w:t>
      </w:r>
      <w:r w:rsidRPr="0070439C">
        <w:rPr>
          <w:rFonts w:eastAsia="Times New Roman" w:cstheme="minorHAnsi"/>
          <w:b/>
          <w:bCs/>
          <w:color w:val="000000"/>
          <w:sz w:val="24"/>
          <w:szCs w:val="24"/>
        </w:rPr>
        <w:t xml:space="preserve">  Mr. Shaba </w:t>
      </w:r>
      <w:proofErr w:type="spellStart"/>
      <w:r w:rsidRPr="0070439C">
        <w:rPr>
          <w:rFonts w:eastAsia="Times New Roman" w:cstheme="minorHAnsi"/>
          <w:b/>
          <w:bCs/>
          <w:color w:val="000000"/>
          <w:sz w:val="24"/>
          <w:szCs w:val="24"/>
        </w:rPr>
        <w:t>Dessai</w:t>
      </w:r>
      <w:proofErr w:type="spellEnd"/>
    </w:p>
    <w:p w14:paraId="5021C962" w14:textId="1EF00BAC" w:rsidR="00107A71" w:rsidRPr="0070439C" w:rsidRDefault="006159B6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Instructions:</w:t>
      </w:r>
      <w:r w:rsidR="00107A71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The students </w:t>
      </w:r>
      <w:proofErr w:type="gramStart"/>
      <w:r w:rsidR="00107A71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have to</w:t>
      </w:r>
      <w:proofErr w:type="gramEnd"/>
      <w:r w:rsidR="00107A71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</w:t>
      </w:r>
      <w:r w:rsidR="00A4004A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complete</w:t>
      </w:r>
      <w:r w:rsidR="000B7778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and submit to faculty by </w:t>
      </w:r>
      <w:r w:rsidR="00A52E4B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1</w:t>
      </w:r>
      <w:r w:rsid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2</w:t>
      </w:r>
      <w:r w:rsidR="00107A71" w:rsidRPr="0070439C">
        <w:rPr>
          <w:rFonts w:eastAsia="Times New Roman" w:cstheme="minorHAnsi"/>
          <w:b/>
          <w:bCs/>
          <w:i/>
          <w:color w:val="000000"/>
          <w:sz w:val="24"/>
          <w:szCs w:val="24"/>
          <w:vertAlign w:val="superscript"/>
        </w:rPr>
        <w:t>th</w:t>
      </w:r>
      <w:r w:rsidR="00107A71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</w:t>
      </w:r>
      <w:proofErr w:type="gramStart"/>
      <w:r w:rsidR="009A77B4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October</w:t>
      </w:r>
      <w:r w:rsidR="00693EDE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,</w:t>
      </w:r>
      <w:proofErr w:type="gramEnd"/>
      <w:r w:rsidR="009A77B4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2025</w:t>
      </w:r>
      <w:r w:rsidR="00107A71" w:rsidRPr="0070439C">
        <w:rPr>
          <w:rFonts w:eastAsia="Times New Roman" w:cstheme="minorHAnsi"/>
          <w:b/>
          <w:bCs/>
          <w:i/>
          <w:color w:val="000000"/>
          <w:sz w:val="24"/>
          <w:szCs w:val="24"/>
        </w:rPr>
        <w:t>.</w:t>
      </w:r>
    </w:p>
    <w:p w14:paraId="3B378FF1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666"/>
        <w:gridCol w:w="5161"/>
        <w:gridCol w:w="989"/>
        <w:gridCol w:w="1763"/>
        <w:gridCol w:w="751"/>
      </w:tblGrid>
      <w:tr w:rsidR="00F5745D" w14:paraId="424FC485" w14:textId="77777777" w:rsidTr="00107A71">
        <w:tc>
          <w:tcPr>
            <w:tcW w:w="666" w:type="dxa"/>
          </w:tcPr>
          <w:p w14:paraId="5D99D422" w14:textId="493E7364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Sr</w:t>
            </w:r>
            <w:r w:rsidR="005F0862">
              <w:rPr>
                <w:rFonts w:cstheme="minorHAnsi"/>
                <w:b/>
                <w:bCs/>
                <w:i/>
                <w:color w:val="000000"/>
              </w:rPr>
              <w:t>.</w:t>
            </w:r>
            <w:r w:rsidRPr="00BC7C82">
              <w:rPr>
                <w:rFonts w:cstheme="minorHAnsi"/>
                <w:b/>
                <w:bCs/>
                <w:i/>
                <w:color w:val="000000"/>
              </w:rPr>
              <w:t xml:space="preserve"> No</w:t>
            </w:r>
          </w:p>
        </w:tc>
        <w:tc>
          <w:tcPr>
            <w:tcW w:w="5161" w:type="dxa"/>
          </w:tcPr>
          <w:p w14:paraId="716C1668" w14:textId="77777777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Question/Numerical</w:t>
            </w:r>
          </w:p>
        </w:tc>
        <w:tc>
          <w:tcPr>
            <w:tcW w:w="989" w:type="dxa"/>
          </w:tcPr>
          <w:p w14:paraId="5AA48FDC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Marks</w:t>
            </w:r>
          </w:p>
        </w:tc>
        <w:tc>
          <w:tcPr>
            <w:tcW w:w="1763" w:type="dxa"/>
          </w:tcPr>
          <w:p w14:paraId="762FE354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CO</w:t>
            </w:r>
          </w:p>
        </w:tc>
        <w:tc>
          <w:tcPr>
            <w:tcW w:w="751" w:type="dxa"/>
          </w:tcPr>
          <w:p w14:paraId="263109C0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CL</w:t>
            </w:r>
          </w:p>
        </w:tc>
      </w:tr>
      <w:tr w:rsidR="00F5745D" w14:paraId="5F1CC8E2" w14:textId="77777777" w:rsidTr="00107A71">
        <w:tc>
          <w:tcPr>
            <w:tcW w:w="666" w:type="dxa"/>
          </w:tcPr>
          <w:p w14:paraId="0932FDE2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5161" w:type="dxa"/>
          </w:tcPr>
          <w:p w14:paraId="2DDCFE7B" w14:textId="77777777" w:rsidR="0070439C" w:rsidRDefault="0070439C" w:rsidP="0070439C">
            <w:r w:rsidRPr="0070439C">
              <w:rPr>
                <w:b/>
                <w:bCs/>
              </w:rPr>
              <w:t>Calculate</w:t>
            </w:r>
            <w:r w:rsidRPr="0070439C">
              <w:t xml:space="preserve"> Mean, Mode, Variance, Standard Deviation and coefficient of variation for the following data.</w:t>
            </w:r>
          </w:p>
          <w:p w14:paraId="02FAC2DD" w14:textId="226721A0" w:rsidR="0070439C" w:rsidRPr="0070439C" w:rsidRDefault="0070439C" w:rsidP="0070439C">
            <w:r>
              <w:t>17,27,87,77,07,37,57,47,67,77,97</w:t>
            </w:r>
          </w:p>
          <w:p w14:paraId="0442793C" w14:textId="79FC76EF" w:rsidR="00F5745D" w:rsidRPr="009A77B4" w:rsidRDefault="00F5745D" w:rsidP="00FD53A2"/>
        </w:tc>
        <w:tc>
          <w:tcPr>
            <w:tcW w:w="989" w:type="dxa"/>
          </w:tcPr>
          <w:p w14:paraId="053193C5" w14:textId="77777777" w:rsidR="00F5745D" w:rsidRPr="00BC7C82" w:rsidRDefault="00F5745D" w:rsidP="00F5745D">
            <w:pPr>
              <w:jc w:val="center"/>
              <w:rPr>
                <w:b/>
                <w:bCs/>
                <w:i/>
                <w:color w:val="000000"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eop"/>
                <w:color w:val="000000"/>
              </w:rPr>
              <w:t> </w:t>
            </w:r>
          </w:p>
        </w:tc>
        <w:tc>
          <w:tcPr>
            <w:tcW w:w="1763" w:type="dxa"/>
          </w:tcPr>
          <w:p w14:paraId="59FE9D0B" w14:textId="7D093850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70439C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751" w:type="dxa"/>
          </w:tcPr>
          <w:p w14:paraId="17DB9CD8" w14:textId="174E72CC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rFonts w:eastAsia="Calibri"/>
                <w:b/>
              </w:rPr>
              <w:t>CL2</w:t>
            </w:r>
          </w:p>
        </w:tc>
      </w:tr>
      <w:tr w:rsidR="00F5745D" w14:paraId="7307BA2E" w14:textId="77777777" w:rsidTr="00107A71">
        <w:tc>
          <w:tcPr>
            <w:tcW w:w="666" w:type="dxa"/>
          </w:tcPr>
          <w:p w14:paraId="6E536BB4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2</w:t>
            </w:r>
          </w:p>
        </w:tc>
        <w:tc>
          <w:tcPr>
            <w:tcW w:w="5161" w:type="dxa"/>
          </w:tcPr>
          <w:p w14:paraId="7E5FBD49" w14:textId="201CB61A" w:rsidR="0070439C" w:rsidRPr="0070439C" w:rsidRDefault="0070439C" w:rsidP="0070439C">
            <w:pPr>
              <w:tabs>
                <w:tab w:val="left" w:pos="810"/>
              </w:tabs>
              <w:spacing w:line="276" w:lineRule="auto"/>
              <w:jc w:val="both"/>
            </w:pPr>
            <w:r w:rsidRPr="0070439C">
              <w:rPr>
                <w:b/>
                <w:bCs/>
              </w:rPr>
              <w:t>Differentiate</w:t>
            </w:r>
            <w:r w:rsidRPr="0070439C">
              <w:t xml:space="preserve"> between Descriptive Statistics and Inferential Statistics</w:t>
            </w:r>
            <w:r>
              <w:t xml:space="preserve"> with examples.</w:t>
            </w:r>
          </w:p>
          <w:p w14:paraId="6E1DBF01" w14:textId="656BAA87" w:rsidR="00776789" w:rsidRPr="009A77B4" w:rsidRDefault="00776789" w:rsidP="009A77B4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</w:p>
        </w:tc>
        <w:tc>
          <w:tcPr>
            <w:tcW w:w="989" w:type="dxa"/>
          </w:tcPr>
          <w:p w14:paraId="06357304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B8A186D" w14:textId="683A46E2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70439C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751" w:type="dxa"/>
          </w:tcPr>
          <w:p w14:paraId="0BD7DB60" w14:textId="139F5A28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CL3</w:t>
            </w:r>
          </w:p>
        </w:tc>
      </w:tr>
      <w:tr w:rsidR="00F5745D" w14:paraId="3F9D4C69" w14:textId="77777777" w:rsidTr="0070439C">
        <w:trPr>
          <w:trHeight w:val="351"/>
        </w:trPr>
        <w:tc>
          <w:tcPr>
            <w:tcW w:w="666" w:type="dxa"/>
          </w:tcPr>
          <w:p w14:paraId="0A7E5B6B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5161" w:type="dxa"/>
          </w:tcPr>
          <w:p w14:paraId="2C85D025" w14:textId="67EE598A" w:rsidR="00F5745D" w:rsidRPr="00F91549" w:rsidRDefault="0070439C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70439C">
              <w:rPr>
                <w:rStyle w:val="markedcontent"/>
                <w:b/>
                <w:bCs/>
              </w:rPr>
              <w:t>State</w:t>
            </w:r>
            <w:r w:rsidRPr="0070439C">
              <w:rPr>
                <w:rStyle w:val="markedcontent"/>
              </w:rPr>
              <w:t xml:space="preserve"> the Bayes Theorem Equation and briefly </w:t>
            </w:r>
            <w:r w:rsidRPr="0070439C">
              <w:rPr>
                <w:rStyle w:val="markedcontent"/>
                <w:b/>
                <w:bCs/>
              </w:rPr>
              <w:t>explain</w:t>
            </w:r>
            <w:r w:rsidRPr="0070439C">
              <w:rPr>
                <w:rStyle w:val="markedcontent"/>
              </w:rPr>
              <w:t xml:space="preserve"> it.</w:t>
            </w:r>
          </w:p>
        </w:tc>
        <w:tc>
          <w:tcPr>
            <w:tcW w:w="989" w:type="dxa"/>
          </w:tcPr>
          <w:p w14:paraId="248EDEBB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80363C2" w14:textId="033A9844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70439C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751" w:type="dxa"/>
          </w:tcPr>
          <w:p w14:paraId="5516C951" w14:textId="232EB356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 w:rsidRPr="00BC7C82">
              <w:rPr>
                <w:rFonts w:eastAsia="Calibri"/>
                <w:b/>
              </w:rPr>
              <w:t>CL</w:t>
            </w:r>
            <w:r w:rsidR="0070439C">
              <w:rPr>
                <w:rFonts w:eastAsia="Calibri"/>
                <w:b/>
              </w:rPr>
              <w:t>2</w:t>
            </w:r>
          </w:p>
          <w:p w14:paraId="6635F8F9" w14:textId="77777777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</w:p>
        </w:tc>
      </w:tr>
      <w:tr w:rsidR="00F5745D" w14:paraId="03DC9277" w14:textId="77777777" w:rsidTr="0070439C">
        <w:trPr>
          <w:trHeight w:val="990"/>
        </w:trPr>
        <w:tc>
          <w:tcPr>
            <w:tcW w:w="666" w:type="dxa"/>
          </w:tcPr>
          <w:p w14:paraId="10893DD3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5161" w:type="dxa"/>
          </w:tcPr>
          <w:p w14:paraId="36E2B695" w14:textId="67C0E4FC" w:rsidR="0070439C" w:rsidRDefault="0070439C" w:rsidP="0070439C">
            <w:pPr>
              <w:spacing w:line="256" w:lineRule="auto"/>
            </w:pPr>
            <w:r w:rsidRPr="0070439C">
              <w:rPr>
                <w:b/>
                <w:bCs/>
              </w:rPr>
              <w:t>Explain</w:t>
            </w:r>
            <w:r>
              <w:t xml:space="preserve"> </w:t>
            </w:r>
            <w:r>
              <w:t xml:space="preserve">following </w:t>
            </w:r>
            <w:r>
              <w:t>common Statistical Distributions:</w:t>
            </w:r>
          </w:p>
          <w:p w14:paraId="32834321" w14:textId="77777777" w:rsidR="0070439C" w:rsidRDefault="0070439C" w:rsidP="0070439C">
            <w:pPr>
              <w:pStyle w:val="ListParagraph"/>
              <w:numPr>
                <w:ilvl w:val="1"/>
                <w:numId w:val="6"/>
              </w:numPr>
              <w:spacing w:line="256" w:lineRule="auto"/>
            </w:pPr>
            <w:r>
              <w:t>Normal Distribution</w:t>
            </w:r>
          </w:p>
          <w:p w14:paraId="70B30A06" w14:textId="77777777" w:rsidR="0070439C" w:rsidRDefault="0070439C" w:rsidP="0070439C">
            <w:pPr>
              <w:pStyle w:val="ListParagraph"/>
              <w:numPr>
                <w:ilvl w:val="1"/>
                <w:numId w:val="6"/>
              </w:numPr>
              <w:spacing w:line="256" w:lineRule="auto"/>
            </w:pPr>
            <w:r>
              <w:t>Binomial Distribution</w:t>
            </w:r>
          </w:p>
          <w:p w14:paraId="61ED3275" w14:textId="585432CD" w:rsidR="0036628C" w:rsidRPr="008732FD" w:rsidRDefault="0036628C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  <w:b/>
                <w:bCs/>
              </w:rPr>
            </w:pPr>
          </w:p>
        </w:tc>
        <w:tc>
          <w:tcPr>
            <w:tcW w:w="989" w:type="dxa"/>
          </w:tcPr>
          <w:p w14:paraId="63B595A2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83A4D9B" w14:textId="0A480FF8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70439C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751" w:type="dxa"/>
          </w:tcPr>
          <w:p w14:paraId="7FC00068" w14:textId="6B017A0B" w:rsidR="00F5745D" w:rsidRPr="00BC7C82" w:rsidRDefault="00F013F9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</w:t>
            </w:r>
            <w:r w:rsidR="0070439C">
              <w:rPr>
                <w:b/>
              </w:rPr>
              <w:t>2</w:t>
            </w:r>
          </w:p>
        </w:tc>
      </w:tr>
      <w:tr w:rsidR="008732FD" w14:paraId="4F707FB1" w14:textId="77777777" w:rsidTr="00107A71">
        <w:trPr>
          <w:trHeight w:val="710"/>
        </w:trPr>
        <w:tc>
          <w:tcPr>
            <w:tcW w:w="666" w:type="dxa"/>
          </w:tcPr>
          <w:p w14:paraId="3FEB9C4C" w14:textId="77777777" w:rsidR="008732FD" w:rsidRPr="00BC7C82" w:rsidRDefault="008732FD" w:rsidP="008732F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5</w:t>
            </w:r>
          </w:p>
        </w:tc>
        <w:tc>
          <w:tcPr>
            <w:tcW w:w="5161" w:type="dxa"/>
          </w:tcPr>
          <w:p w14:paraId="125A4FFF" w14:textId="2353EDAB" w:rsidR="008732FD" w:rsidRPr="00BC7C82" w:rsidRDefault="0070439C" w:rsidP="00F91549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70439C">
              <w:rPr>
                <w:rStyle w:val="markedcontent"/>
              </w:rPr>
              <w:t xml:space="preserve">Briefly </w:t>
            </w:r>
            <w:r w:rsidRPr="0070439C">
              <w:rPr>
                <w:rStyle w:val="markedcontent"/>
                <w:b/>
                <w:bCs/>
              </w:rPr>
              <w:t>explain</w:t>
            </w:r>
            <w:r w:rsidRPr="0070439C">
              <w:rPr>
                <w:rStyle w:val="markedcontent"/>
              </w:rPr>
              <w:t xml:space="preserve"> concept of Hypothesis testing and confidence intervals.</w:t>
            </w:r>
          </w:p>
        </w:tc>
        <w:tc>
          <w:tcPr>
            <w:tcW w:w="989" w:type="dxa"/>
          </w:tcPr>
          <w:p w14:paraId="2DBB9B17" w14:textId="77777777" w:rsidR="008732FD" w:rsidRPr="00BC7C82" w:rsidRDefault="008732FD" w:rsidP="008732F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13996B4" w14:textId="58F14B81" w:rsidR="008732FD" w:rsidRPr="00BC7C82" w:rsidRDefault="009A77B4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70439C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751" w:type="dxa"/>
          </w:tcPr>
          <w:p w14:paraId="69572698" w14:textId="745D0B4A" w:rsidR="008732FD" w:rsidRPr="00BC7C82" w:rsidRDefault="00F91549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CL2</w:t>
            </w:r>
          </w:p>
        </w:tc>
      </w:tr>
    </w:tbl>
    <w:p w14:paraId="29DF876A" w14:textId="77777777" w:rsidR="00107A71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  </w:t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</w:p>
    <w:p w14:paraId="7F5AA660" w14:textId="77777777" w:rsidR="00107A71" w:rsidRPr="0066669A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p w14:paraId="53ADABE8" w14:textId="77777777" w:rsidR="00107A71" w:rsidRDefault="00107A71" w:rsidP="00107A71">
      <w:pPr>
        <w:spacing w:after="0"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Mr. Shaba </w:t>
      </w:r>
      <w:proofErr w:type="spellStart"/>
      <w:r>
        <w:rPr>
          <w:rFonts w:ascii="Arial" w:hAnsi="Arial" w:cs="Arial"/>
          <w:b/>
          <w:color w:val="000000"/>
        </w:rPr>
        <w:t>Dessai</w:t>
      </w:r>
      <w:proofErr w:type="spellEnd"/>
      <w:r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br/>
      </w:r>
      <w:r>
        <w:rPr>
          <w:rFonts w:ascii="Arial" w:hAnsi="Arial" w:cs="Arial"/>
          <w:b/>
          <w:color w:val="000000"/>
        </w:rPr>
        <w:t>Assistant</w:t>
      </w:r>
      <w:r w:rsidRPr="00B20490">
        <w:rPr>
          <w:rFonts w:ascii="Arial" w:hAnsi="Arial" w:cs="Arial"/>
          <w:b/>
          <w:color w:val="000000"/>
        </w:rPr>
        <w:t xml:space="preserve"> Professor, </w:t>
      </w:r>
      <w:r>
        <w:rPr>
          <w:rFonts w:ascii="Arial" w:hAnsi="Arial" w:cs="Arial"/>
          <w:b/>
          <w:color w:val="000000"/>
        </w:rPr>
        <w:t>Information Technology Department</w:t>
      </w:r>
      <w:r w:rsidRPr="00B20490">
        <w:rPr>
          <w:rFonts w:ascii="Arial" w:hAnsi="Arial" w:cs="Arial"/>
          <w:b/>
          <w:color w:val="000000"/>
        </w:rPr>
        <w:br/>
        <w:t>Padre Conceicao College of Engineering, </w:t>
      </w:r>
      <w:r w:rsidRPr="00B20490">
        <w:rPr>
          <w:rFonts w:ascii="Arial" w:hAnsi="Arial" w:cs="Arial"/>
          <w:b/>
          <w:color w:val="000000"/>
        </w:rPr>
        <w:br/>
        <w:t>Verna,</w:t>
      </w:r>
      <w:r w:rsidR="006159B6"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t>Goa India</w:t>
      </w:r>
    </w:p>
    <w:p w14:paraId="48A8C703" w14:textId="77777777" w:rsidR="00107A71" w:rsidRDefault="00107A71" w:rsidP="00107A71">
      <w:pPr>
        <w:spacing w:after="0" w:line="240" w:lineRule="auto"/>
      </w:pPr>
    </w:p>
    <w:p w14:paraId="1D1F7FF9" w14:textId="77777777" w:rsidR="00F013F9" w:rsidRDefault="00F013F9" w:rsidP="00E151C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9225E71" w14:textId="77777777" w:rsidR="00F013F9" w:rsidRDefault="00F013F9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368E1614" w14:textId="77777777" w:rsidR="00107A71" w:rsidRPr="00B20490" w:rsidRDefault="00DA6A2F" w:rsidP="00DA6A2F">
      <w:pPr>
        <w:spacing w:after="0"/>
        <w:jc w:val="center"/>
      </w:pPr>
      <w:r>
        <w:rPr>
          <w:rFonts w:ascii="Times New Roman" w:hAnsi="Times New Roman" w:cs="Times New Roman"/>
          <w:sz w:val="40"/>
        </w:rPr>
        <w:t>*****</w:t>
      </w:r>
    </w:p>
    <w:sectPr w:rsidR="00107A71" w:rsidRPr="00B20490" w:rsidSect="001C1D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FCDF" w14:textId="77777777" w:rsidR="00380F42" w:rsidRDefault="00380F42" w:rsidP="00D6282F">
      <w:pPr>
        <w:spacing w:after="0" w:line="240" w:lineRule="auto"/>
      </w:pPr>
      <w:r>
        <w:separator/>
      </w:r>
    </w:p>
  </w:endnote>
  <w:endnote w:type="continuationSeparator" w:id="0">
    <w:p w14:paraId="0DF85B80" w14:textId="77777777" w:rsidR="00380F42" w:rsidRDefault="00380F42" w:rsidP="00D6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827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1A917" w14:textId="186F2CAD" w:rsidR="00E151C9" w:rsidRDefault="00E151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862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B02B7B">
          <w:rPr>
            <w:noProof/>
          </w:rPr>
          <w:t>1</w:t>
        </w:r>
      </w:p>
    </w:sdtContent>
  </w:sdt>
  <w:p w14:paraId="1020CBB9" w14:textId="77777777" w:rsidR="00E151C9" w:rsidRDefault="00E15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8672" w14:textId="77777777" w:rsidR="00380F42" w:rsidRDefault="00380F42" w:rsidP="00D6282F">
      <w:pPr>
        <w:spacing w:after="0" w:line="240" w:lineRule="auto"/>
      </w:pPr>
      <w:r>
        <w:separator/>
      </w:r>
    </w:p>
  </w:footnote>
  <w:footnote w:type="continuationSeparator" w:id="0">
    <w:p w14:paraId="0502B14F" w14:textId="77777777" w:rsidR="00380F42" w:rsidRDefault="00380F42" w:rsidP="00D6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2493" w14:textId="77777777" w:rsidR="002322FC" w:rsidRDefault="002322FC" w:rsidP="002322FC">
    <w:pPr>
      <w:spacing w:after="0"/>
      <w:rPr>
        <w:rFonts w:ascii="Times New Roman" w:hAnsi="Times New Roman" w:cs="Times New Roman"/>
        <w:b/>
        <w:sz w:val="28"/>
        <w:szCs w:val="28"/>
      </w:rPr>
    </w:pPr>
    <w:r w:rsidRPr="00F23705">
      <w:rPr>
        <w:rFonts w:ascii="Arial" w:hAnsi="Arial"/>
        <w:noProof/>
      </w:rPr>
      <w:drawing>
        <wp:inline distT="0" distB="0" distL="0" distR="0" wp14:anchorId="13431340" wp14:editId="0F463759">
          <wp:extent cx="695325" cy="643931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174" cy="650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sz w:val="24"/>
        <w:szCs w:val="24"/>
      </w:rPr>
      <w:t xml:space="preserve">  </w:t>
    </w:r>
    <w:r w:rsidRPr="00567E53">
      <w:rPr>
        <w:rFonts w:ascii="Times New Roman" w:hAnsi="Times New Roman" w:cs="Times New Roman"/>
        <w:b/>
        <w:sz w:val="28"/>
        <w:szCs w:val="28"/>
      </w:rPr>
      <w:t>PADRE CO</w:t>
    </w:r>
    <w:r w:rsidR="00567E53">
      <w:rPr>
        <w:rFonts w:ascii="Times New Roman" w:hAnsi="Times New Roman" w:cs="Times New Roman"/>
        <w:b/>
        <w:sz w:val="28"/>
        <w:szCs w:val="28"/>
      </w:rPr>
      <w:t>NCEIÇÃO COLLEGE OF ENGINEERING</w:t>
    </w:r>
  </w:p>
  <w:p w14:paraId="4B860653" w14:textId="77777777" w:rsidR="0084681B" w:rsidRPr="00567E53" w:rsidRDefault="0084681B" w:rsidP="002322FC">
    <w:pPr>
      <w:spacing w:after="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>Verna - Goa</w:t>
    </w:r>
  </w:p>
  <w:p w14:paraId="6FAD7FC8" w14:textId="77777777" w:rsidR="002322FC" w:rsidRPr="00567E53" w:rsidRDefault="002322FC" w:rsidP="002322FC">
    <w:pPr>
      <w:spacing w:after="0"/>
      <w:jc w:val="center"/>
      <w:rPr>
        <w:rFonts w:ascii="Times New Roman" w:hAnsi="Times New Roman" w:cs="Times New Roman"/>
        <w:b/>
        <w:sz w:val="24"/>
        <w:szCs w:val="24"/>
      </w:rPr>
    </w:pPr>
    <w:r w:rsidRPr="00567E53">
      <w:rPr>
        <w:rFonts w:ascii="Times New Roman" w:hAnsi="Times New Roman" w:cs="Times New Roman"/>
        <w:b/>
        <w:sz w:val="24"/>
        <w:szCs w:val="24"/>
      </w:rPr>
      <w:t xml:space="preserve">Department of </w:t>
    </w:r>
    <w:r w:rsidR="00CD03D7">
      <w:rPr>
        <w:rFonts w:ascii="Times New Roman" w:hAnsi="Times New Roman" w:cs="Times New Roman"/>
        <w:b/>
        <w:sz w:val="24"/>
        <w:szCs w:val="24"/>
      </w:rPr>
      <w:t>Information Technology</w:t>
    </w:r>
  </w:p>
  <w:p w14:paraId="6E0C0F7E" w14:textId="77777777" w:rsidR="002322FC" w:rsidRPr="00567E53" w:rsidRDefault="002322FC">
    <w:pPr>
      <w:pStyle w:val="Header"/>
      <w:rPr>
        <w:b/>
      </w:rPr>
    </w:pPr>
  </w:p>
  <w:p w14:paraId="5FBB4E15" w14:textId="77777777" w:rsidR="002322FC" w:rsidRPr="00567E53" w:rsidRDefault="002322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76EE"/>
    <w:multiLevelType w:val="hybridMultilevel"/>
    <w:tmpl w:val="A7C49A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C75F3"/>
    <w:multiLevelType w:val="hybridMultilevel"/>
    <w:tmpl w:val="B1A6C9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42CA2"/>
    <w:multiLevelType w:val="hybridMultilevel"/>
    <w:tmpl w:val="E6EC6F2A"/>
    <w:lvl w:ilvl="0" w:tplc="08028BFC">
      <w:start w:val="1"/>
      <w:numFmt w:val="decimal"/>
      <w:lvlText w:val="Q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627C6E1B"/>
    <w:multiLevelType w:val="hybridMultilevel"/>
    <w:tmpl w:val="A6B608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A4D03"/>
    <w:multiLevelType w:val="hybridMultilevel"/>
    <w:tmpl w:val="8EBE9F90"/>
    <w:lvl w:ilvl="0" w:tplc="0409001B">
      <w:start w:val="1"/>
      <w:numFmt w:val="lowerRoman"/>
      <w:lvlText w:val="%1."/>
      <w:lvlJc w:val="righ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 w15:restartNumberingAfterBreak="0">
    <w:nsid w:val="72683E45"/>
    <w:multiLevelType w:val="hybridMultilevel"/>
    <w:tmpl w:val="7812B46E"/>
    <w:lvl w:ilvl="0" w:tplc="43C409E2">
      <w:start w:val="1"/>
      <w:numFmt w:val="lowerRoman"/>
      <w:lvlText w:val="(%1)"/>
      <w:lvlJc w:val="left"/>
      <w:pPr>
        <w:ind w:left="70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num w:numId="1" w16cid:durableId="1873032789">
    <w:abstractNumId w:val="2"/>
  </w:num>
  <w:num w:numId="2" w16cid:durableId="823929486">
    <w:abstractNumId w:val="3"/>
  </w:num>
  <w:num w:numId="3" w16cid:durableId="1960796771">
    <w:abstractNumId w:val="5"/>
  </w:num>
  <w:num w:numId="4" w16cid:durableId="529034696">
    <w:abstractNumId w:val="4"/>
  </w:num>
  <w:num w:numId="5" w16cid:durableId="499278241">
    <w:abstractNumId w:val="0"/>
  </w:num>
  <w:num w:numId="6" w16cid:durableId="1566532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5FF"/>
    <w:rsid w:val="00017D62"/>
    <w:rsid w:val="00044A7D"/>
    <w:rsid w:val="0008151F"/>
    <w:rsid w:val="00097ECD"/>
    <w:rsid w:val="000B1C42"/>
    <w:rsid w:val="000B7778"/>
    <w:rsid w:val="000B7903"/>
    <w:rsid w:val="000D6FFA"/>
    <w:rsid w:val="000F6690"/>
    <w:rsid w:val="00107A71"/>
    <w:rsid w:val="001155FF"/>
    <w:rsid w:val="00190A98"/>
    <w:rsid w:val="001B49FC"/>
    <w:rsid w:val="001C1DB7"/>
    <w:rsid w:val="002322FC"/>
    <w:rsid w:val="002627EB"/>
    <w:rsid w:val="002C4E87"/>
    <w:rsid w:val="002D6D29"/>
    <w:rsid w:val="002D76F1"/>
    <w:rsid w:val="0035287C"/>
    <w:rsid w:val="00356426"/>
    <w:rsid w:val="0036628C"/>
    <w:rsid w:val="00380F42"/>
    <w:rsid w:val="0038690B"/>
    <w:rsid w:val="004042E6"/>
    <w:rsid w:val="00425073"/>
    <w:rsid w:val="00507E0F"/>
    <w:rsid w:val="00545213"/>
    <w:rsid w:val="00567E53"/>
    <w:rsid w:val="00597787"/>
    <w:rsid w:val="005F0862"/>
    <w:rsid w:val="006159B6"/>
    <w:rsid w:val="00646542"/>
    <w:rsid w:val="00693EDE"/>
    <w:rsid w:val="006B4D59"/>
    <w:rsid w:val="0070439C"/>
    <w:rsid w:val="0073507D"/>
    <w:rsid w:val="00743DB9"/>
    <w:rsid w:val="0076516F"/>
    <w:rsid w:val="00776789"/>
    <w:rsid w:val="00792420"/>
    <w:rsid w:val="007A4D8B"/>
    <w:rsid w:val="0080496B"/>
    <w:rsid w:val="0084681B"/>
    <w:rsid w:val="008522FD"/>
    <w:rsid w:val="008732FD"/>
    <w:rsid w:val="008E4E9F"/>
    <w:rsid w:val="009079BC"/>
    <w:rsid w:val="0093030E"/>
    <w:rsid w:val="00985C6A"/>
    <w:rsid w:val="009A77B4"/>
    <w:rsid w:val="009B5037"/>
    <w:rsid w:val="009C2E3B"/>
    <w:rsid w:val="00A348E9"/>
    <w:rsid w:val="00A4004A"/>
    <w:rsid w:val="00A52E4B"/>
    <w:rsid w:val="00A739EA"/>
    <w:rsid w:val="00A747C7"/>
    <w:rsid w:val="00AA3EF9"/>
    <w:rsid w:val="00AF541B"/>
    <w:rsid w:val="00B02B7B"/>
    <w:rsid w:val="00B216BA"/>
    <w:rsid w:val="00B439F7"/>
    <w:rsid w:val="00B53AEB"/>
    <w:rsid w:val="00B60388"/>
    <w:rsid w:val="00B658DE"/>
    <w:rsid w:val="00B839F6"/>
    <w:rsid w:val="00B913F1"/>
    <w:rsid w:val="00C23671"/>
    <w:rsid w:val="00C3687B"/>
    <w:rsid w:val="00C552EF"/>
    <w:rsid w:val="00C77492"/>
    <w:rsid w:val="00CD03D7"/>
    <w:rsid w:val="00D00AE5"/>
    <w:rsid w:val="00D01C2B"/>
    <w:rsid w:val="00D26139"/>
    <w:rsid w:val="00D6282F"/>
    <w:rsid w:val="00D712D7"/>
    <w:rsid w:val="00D95B67"/>
    <w:rsid w:val="00DA6A2F"/>
    <w:rsid w:val="00E151C9"/>
    <w:rsid w:val="00ED3486"/>
    <w:rsid w:val="00ED3BF3"/>
    <w:rsid w:val="00F013F9"/>
    <w:rsid w:val="00F10CE2"/>
    <w:rsid w:val="00F5745D"/>
    <w:rsid w:val="00F91549"/>
    <w:rsid w:val="00FA5FF5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,"/>
  <w14:docId w14:val="310EEFB7"/>
  <w15:chartTrackingRefBased/>
  <w15:docId w15:val="{576A47E6-D8DA-4F42-932E-1A89AD65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2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82F"/>
  </w:style>
  <w:style w:type="paragraph" w:styleId="Footer">
    <w:name w:val="footer"/>
    <w:basedOn w:val="Normal"/>
    <w:link w:val="Foot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82F"/>
  </w:style>
  <w:style w:type="paragraph" w:styleId="BalloonText">
    <w:name w:val="Balloon Text"/>
    <w:basedOn w:val="Normal"/>
    <w:link w:val="BalloonTextChar"/>
    <w:uiPriority w:val="99"/>
    <w:semiHidden/>
    <w:unhideWhenUsed/>
    <w:rsid w:val="00352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87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B1C4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N"/>
    </w:rPr>
  </w:style>
  <w:style w:type="character" w:customStyle="1" w:styleId="normaltextrun">
    <w:name w:val="normaltextrun"/>
    <w:basedOn w:val="DefaultParagraphFont"/>
    <w:rsid w:val="00F5745D"/>
  </w:style>
  <w:style w:type="character" w:customStyle="1" w:styleId="eop">
    <w:name w:val="eop"/>
    <w:basedOn w:val="DefaultParagraphFont"/>
    <w:rsid w:val="00F5745D"/>
  </w:style>
  <w:style w:type="character" w:customStyle="1" w:styleId="markedcontent">
    <w:name w:val="markedcontent"/>
    <w:basedOn w:val="DefaultParagraphFont"/>
    <w:rsid w:val="00F5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</dc:creator>
  <cp:keywords/>
  <dc:description/>
  <cp:lastModifiedBy>itlab2c</cp:lastModifiedBy>
  <cp:revision>13</cp:revision>
  <cp:lastPrinted>2019-08-28T09:01:00Z</cp:lastPrinted>
  <dcterms:created xsi:type="dcterms:W3CDTF">2023-09-26T07:28:00Z</dcterms:created>
  <dcterms:modified xsi:type="dcterms:W3CDTF">2025-11-05T10:05:00Z</dcterms:modified>
</cp:coreProperties>
</file>