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A274" w14:textId="77777777" w:rsidR="007F538A" w:rsidRPr="00997BBF" w:rsidRDefault="00000000">
      <w:pPr>
        <w:pStyle w:val="Title"/>
        <w:rPr>
          <w:rFonts w:ascii="Cambria" w:hAnsi="Cambria"/>
          <w:color w:val="000000" w:themeColor="text1"/>
        </w:rPr>
      </w:pPr>
      <w:r w:rsidRPr="00997BBF">
        <w:rPr>
          <w:rFonts w:ascii="Cambria" w:hAnsi="Cambria"/>
          <w:color w:val="000000" w:themeColor="text1"/>
        </w:rPr>
        <w:t>API Gateway Routing with Paths</w:t>
      </w:r>
    </w:p>
    <w:p w14:paraId="2DF8C8B2" w14:textId="77777777" w:rsidR="00997BBF" w:rsidRDefault="00000000" w:rsidP="00997BBF">
      <w:r>
        <w:t>API Gateway routing with paths is an essential concept in modern microservices architecture. It enables a centralized system to handle incoming client requests and direct them to appropriate backend services based on URL paths. This approach simplifies system design, enhances scalability, and improves maintainability.</w:t>
      </w:r>
    </w:p>
    <w:p w14:paraId="2C981511" w14:textId="77777777" w:rsidR="00997BBF" w:rsidRPr="00997BBF" w:rsidRDefault="00000000">
      <w:pPr>
        <w:rPr>
          <w:rFonts w:ascii="Cambria" w:hAnsi="Cambria" w:cs="Cascadia Mono ExtraLight"/>
          <w:b/>
          <w:bCs/>
          <w:color w:val="000000" w:themeColor="text1"/>
          <w:sz w:val="28"/>
          <w:szCs w:val="28"/>
        </w:rPr>
      </w:pPr>
      <w:r w:rsidRPr="00997BBF">
        <w:rPr>
          <w:rFonts w:ascii="Cambria" w:hAnsi="Cambria" w:cs="Cascadia Mono ExtraLight"/>
          <w:b/>
          <w:bCs/>
          <w:color w:val="000000" w:themeColor="text1"/>
          <w:sz w:val="28"/>
          <w:szCs w:val="28"/>
        </w:rPr>
        <w:t>Introduction</w:t>
      </w:r>
      <w:r w:rsidR="00997BBF" w:rsidRPr="00997BBF">
        <w:rPr>
          <w:rFonts w:ascii="Cambria" w:hAnsi="Cambria" w:cs="Cascadia Mono ExtraLight"/>
          <w:b/>
          <w:bCs/>
          <w:color w:val="000000" w:themeColor="text1"/>
          <w:sz w:val="28"/>
          <w:szCs w:val="28"/>
        </w:rPr>
        <w:t>:</w:t>
      </w:r>
    </w:p>
    <w:p w14:paraId="6C01D10C" w14:textId="77777777" w:rsidR="00997BBF" w:rsidRDefault="00000000" w:rsidP="00997BBF">
      <w:r>
        <w:t>In distributed systems, multiple services perform different tasks. Direct communication between clients and services can increase complexity. To overcome this, an API Gateway is used as a single entry point. It manages and routes requests efficiently using predefined rules based on request paths.</w:t>
      </w:r>
    </w:p>
    <w:p w14:paraId="4793F084" w14:textId="2B68BC05" w:rsidR="007F538A" w:rsidRPr="00997BBF" w:rsidRDefault="00000000" w:rsidP="00997BBF">
      <w:pPr>
        <w:rPr>
          <w:rFonts w:ascii="Cambria" w:hAnsi="Cambria" w:cs="Cascadia Mono ExtraLight"/>
          <w:b/>
          <w:bCs/>
          <w:color w:val="000000" w:themeColor="text1"/>
          <w:sz w:val="28"/>
          <w:szCs w:val="28"/>
        </w:rPr>
      </w:pPr>
      <w:r w:rsidRPr="00997BBF">
        <w:rPr>
          <w:b/>
          <w:bCs/>
          <w:color w:val="000000" w:themeColor="text1"/>
          <w:sz w:val="28"/>
          <w:szCs w:val="28"/>
        </w:rPr>
        <w:t>API Gateway Routing with Paths</w:t>
      </w:r>
      <w:r w:rsidR="00997BBF" w:rsidRPr="00997BBF">
        <w:rPr>
          <w:b/>
          <w:bCs/>
          <w:color w:val="000000" w:themeColor="text1"/>
          <w:sz w:val="28"/>
          <w:szCs w:val="28"/>
        </w:rPr>
        <w:t>:</w:t>
      </w:r>
    </w:p>
    <w:p w14:paraId="117EE1AE" w14:textId="77777777" w:rsidR="007F538A" w:rsidRDefault="00000000">
      <w:r>
        <w:t>Path-based routing is a method where incoming requests are directed to backend services based on the URL path. Each service is associated with a unique path, allowing the API Gateway to identify the correct destination.</w:t>
      </w:r>
    </w:p>
    <w:p w14:paraId="4BA48F00" w14:textId="77777777" w:rsidR="007F538A" w:rsidRPr="00997BBF" w:rsidRDefault="00000000">
      <w:pPr>
        <w:pStyle w:val="Heading2"/>
        <w:rPr>
          <w:color w:val="000000" w:themeColor="text1"/>
        </w:rPr>
      </w:pPr>
      <w:r w:rsidRPr="00997BBF">
        <w:rPr>
          <w:color w:val="000000" w:themeColor="text1"/>
        </w:rPr>
        <w:t>Examples</w:t>
      </w:r>
    </w:p>
    <w:p w14:paraId="030ED516" w14:textId="77777777" w:rsidR="007F538A" w:rsidRDefault="00000000">
      <w:pPr>
        <w:pStyle w:val="ListBullet"/>
      </w:pPr>
      <w:r>
        <w:t>/api/users → User Service</w:t>
      </w:r>
    </w:p>
    <w:p w14:paraId="6B11578D" w14:textId="77777777" w:rsidR="007F538A" w:rsidRDefault="00000000">
      <w:pPr>
        <w:pStyle w:val="ListBullet"/>
      </w:pPr>
      <w:r>
        <w:t>/api/orders → Order Service</w:t>
      </w:r>
    </w:p>
    <w:p w14:paraId="13589CA9" w14:textId="77777777" w:rsidR="007F538A" w:rsidRDefault="00000000">
      <w:pPr>
        <w:pStyle w:val="ListBullet"/>
      </w:pPr>
      <w:r>
        <w:t>/api/products → Product Service</w:t>
      </w:r>
    </w:p>
    <w:p w14:paraId="497EC11B" w14:textId="77777777" w:rsidR="007F538A" w:rsidRPr="00997BBF" w:rsidRDefault="00000000">
      <w:pPr>
        <w:pStyle w:val="Heading1"/>
        <w:rPr>
          <w:color w:val="000000" w:themeColor="text1"/>
        </w:rPr>
      </w:pPr>
      <w:r w:rsidRPr="00997BBF">
        <w:rPr>
          <w:color w:val="000000" w:themeColor="text1"/>
        </w:rPr>
        <w:t>Working</w:t>
      </w:r>
    </w:p>
    <w:p w14:paraId="1EC30E1D" w14:textId="77777777" w:rsidR="007F538A" w:rsidRDefault="00000000">
      <w:pPr>
        <w:pStyle w:val="ListNumber"/>
      </w:pPr>
      <w:r>
        <w:t>The client sends a request to the API Gateway.</w:t>
      </w:r>
    </w:p>
    <w:p w14:paraId="3C013831" w14:textId="77777777" w:rsidR="007F538A" w:rsidRDefault="00000000">
      <w:pPr>
        <w:pStyle w:val="ListNumber"/>
      </w:pPr>
      <w:r>
        <w:t>The API Gateway examines the request path.</w:t>
      </w:r>
    </w:p>
    <w:p w14:paraId="15D5787C" w14:textId="77777777" w:rsidR="007F538A" w:rsidRDefault="00000000">
      <w:pPr>
        <w:pStyle w:val="ListNumber"/>
      </w:pPr>
      <w:r>
        <w:t>It matches the path with predefined routing rules.</w:t>
      </w:r>
    </w:p>
    <w:p w14:paraId="397BE7DE" w14:textId="77777777" w:rsidR="007F538A" w:rsidRDefault="00000000">
      <w:pPr>
        <w:pStyle w:val="ListNumber"/>
      </w:pPr>
      <w:r>
        <w:t>The request is forwarded to the appropriate backend service.</w:t>
      </w:r>
    </w:p>
    <w:p w14:paraId="617AF9AD" w14:textId="77777777" w:rsidR="007F538A" w:rsidRDefault="00000000">
      <w:pPr>
        <w:pStyle w:val="ListNumber"/>
      </w:pPr>
      <w:r>
        <w:t>The response from the service is sent back to the client.</w:t>
      </w:r>
    </w:p>
    <w:p w14:paraId="45C94D5F" w14:textId="77777777" w:rsidR="007F538A" w:rsidRPr="00997BBF" w:rsidRDefault="00000000">
      <w:pPr>
        <w:pStyle w:val="Heading1"/>
        <w:rPr>
          <w:color w:val="000000" w:themeColor="text1"/>
        </w:rPr>
      </w:pPr>
      <w:r w:rsidRPr="00997BBF">
        <w:rPr>
          <w:color w:val="000000" w:themeColor="text1"/>
        </w:rPr>
        <w:t>Key Features</w:t>
      </w:r>
    </w:p>
    <w:p w14:paraId="56AA0216" w14:textId="77777777" w:rsidR="007F538A" w:rsidRDefault="00000000">
      <w:pPr>
        <w:pStyle w:val="ListBullet"/>
      </w:pPr>
      <w:r>
        <w:t>Centralized request handling</w:t>
      </w:r>
    </w:p>
    <w:p w14:paraId="531EF842" w14:textId="77777777" w:rsidR="007F538A" w:rsidRDefault="00000000">
      <w:pPr>
        <w:pStyle w:val="ListBullet"/>
      </w:pPr>
      <w:r>
        <w:t>Path-based request routing</w:t>
      </w:r>
    </w:p>
    <w:p w14:paraId="6626D5E3" w14:textId="77777777" w:rsidR="007F538A" w:rsidRDefault="00000000">
      <w:pPr>
        <w:pStyle w:val="ListBullet"/>
      </w:pPr>
      <w:r>
        <w:t>Improved scalability</w:t>
      </w:r>
    </w:p>
    <w:p w14:paraId="7AE86477" w14:textId="77777777" w:rsidR="007F538A" w:rsidRDefault="00000000">
      <w:pPr>
        <w:pStyle w:val="ListBullet"/>
      </w:pPr>
      <w:r>
        <w:t>Simplified client interaction</w:t>
      </w:r>
    </w:p>
    <w:p w14:paraId="406324DD" w14:textId="77777777" w:rsidR="007F538A" w:rsidRDefault="00000000">
      <w:pPr>
        <w:pStyle w:val="ListBullet"/>
      </w:pPr>
      <w:r>
        <w:t>Better system organization</w:t>
      </w:r>
    </w:p>
    <w:p w14:paraId="368A0109" w14:textId="52B4FB40" w:rsidR="007F538A" w:rsidRPr="00997BBF" w:rsidRDefault="00000000">
      <w:pPr>
        <w:pStyle w:val="Heading1"/>
        <w:rPr>
          <w:color w:val="000000" w:themeColor="text1"/>
        </w:rPr>
      </w:pPr>
      <w:r w:rsidRPr="00997BBF">
        <w:rPr>
          <w:color w:val="000000" w:themeColor="text1"/>
        </w:rPr>
        <w:lastRenderedPageBreak/>
        <w:t>Advantages</w:t>
      </w:r>
      <w:r w:rsidR="00997BBF">
        <w:rPr>
          <w:color w:val="000000" w:themeColor="text1"/>
        </w:rPr>
        <w:t>:</w:t>
      </w:r>
    </w:p>
    <w:p w14:paraId="67568C6F" w14:textId="77777777" w:rsidR="007F538A" w:rsidRDefault="00000000">
      <w:pPr>
        <w:pStyle w:val="ListBullet"/>
      </w:pPr>
      <w:r>
        <w:t xml:space="preserve">Reduces complexity by providing a </w:t>
      </w:r>
      <w:proofErr w:type="gramStart"/>
      <w:r>
        <w:t>single entry</w:t>
      </w:r>
      <w:proofErr w:type="gramEnd"/>
      <w:r>
        <w:t xml:space="preserve"> point</w:t>
      </w:r>
    </w:p>
    <w:p w14:paraId="7E567A2D" w14:textId="77777777" w:rsidR="007F538A" w:rsidRDefault="00000000">
      <w:pPr>
        <w:pStyle w:val="ListBullet"/>
      </w:pPr>
      <w:r>
        <w:t>Enhances maintainability of the system</w:t>
      </w:r>
    </w:p>
    <w:p w14:paraId="569A1A37" w14:textId="77777777" w:rsidR="007F538A" w:rsidRDefault="00000000">
      <w:pPr>
        <w:pStyle w:val="ListBullet"/>
      </w:pPr>
      <w:r>
        <w:t>Supports efficient service management</w:t>
      </w:r>
    </w:p>
    <w:p w14:paraId="70EC9235" w14:textId="77777777" w:rsidR="007F538A" w:rsidRDefault="00000000">
      <w:pPr>
        <w:pStyle w:val="ListBullet"/>
      </w:pPr>
      <w:r>
        <w:t>Enables implementation of security and logging</w:t>
      </w:r>
    </w:p>
    <w:p w14:paraId="3EB2007A" w14:textId="77777777" w:rsidR="007F538A" w:rsidRDefault="00000000">
      <w:pPr>
        <w:pStyle w:val="ListBullet"/>
      </w:pPr>
      <w:r>
        <w:t>Improves performance through proper routing</w:t>
      </w:r>
    </w:p>
    <w:p w14:paraId="37F6D327" w14:textId="04179BE6" w:rsidR="007F538A" w:rsidRDefault="007F538A"/>
    <w:sectPr w:rsidR="007F53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954181">
    <w:abstractNumId w:val="8"/>
  </w:num>
  <w:num w:numId="2" w16cid:durableId="1464730480">
    <w:abstractNumId w:val="6"/>
  </w:num>
  <w:num w:numId="3" w16cid:durableId="1657294493">
    <w:abstractNumId w:val="5"/>
  </w:num>
  <w:num w:numId="4" w16cid:durableId="2056351931">
    <w:abstractNumId w:val="4"/>
  </w:num>
  <w:num w:numId="5" w16cid:durableId="1883403178">
    <w:abstractNumId w:val="7"/>
  </w:num>
  <w:num w:numId="6" w16cid:durableId="316349458">
    <w:abstractNumId w:val="3"/>
  </w:num>
  <w:num w:numId="7" w16cid:durableId="1896239070">
    <w:abstractNumId w:val="2"/>
  </w:num>
  <w:num w:numId="8" w16cid:durableId="476918060">
    <w:abstractNumId w:val="1"/>
  </w:num>
  <w:num w:numId="9" w16cid:durableId="31761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A66"/>
    <w:rsid w:val="007F538A"/>
    <w:rsid w:val="00997B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776D6"/>
  <w14:defaultImageDpi w14:val="300"/>
  <w15:docId w15:val="{86C05AF1-072C-41F5-88A9-60E22C6F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Reshma Satpute</cp:lastModifiedBy>
  <cp:revision>2</cp:revision>
  <dcterms:created xsi:type="dcterms:W3CDTF">2013-12-23T23:15:00Z</dcterms:created>
  <dcterms:modified xsi:type="dcterms:W3CDTF">2026-03-18T13:12:00Z</dcterms:modified>
  <cp:category/>
</cp:coreProperties>
</file>