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325F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Minutes of Meeting (MOM)</w:t>
      </w:r>
    </w:p>
    <w:p w14:paraId="79FC1EEE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Meeting Details</w:t>
      </w:r>
    </w:p>
    <w:p w14:paraId="583B880C" w14:textId="0E6236F2" w:rsidR="00DB274F" w:rsidRPr="00DB274F" w:rsidRDefault="00DB274F" w:rsidP="00DB274F">
      <w:pPr>
        <w:numPr>
          <w:ilvl w:val="0"/>
          <w:numId w:val="1"/>
        </w:numPr>
      </w:pPr>
      <w:r w:rsidRPr="00DB274F">
        <w:rPr>
          <w:b/>
          <w:bCs/>
        </w:rPr>
        <w:t>Subject:</w:t>
      </w:r>
      <w:r w:rsidRPr="00DB274F">
        <w:t xml:space="preserve"> </w:t>
      </w:r>
      <w:r>
        <w:t>Feedback</w:t>
      </w:r>
      <w:r w:rsidRPr="00DB274F">
        <w:t xml:space="preserve"> from the Demo and HDFC Infra Architecture Discussion</w:t>
      </w:r>
    </w:p>
    <w:p w14:paraId="7EDF0A4C" w14:textId="215016B2" w:rsidR="00DB274F" w:rsidRPr="00DB274F" w:rsidRDefault="00DB274F" w:rsidP="00DB274F">
      <w:pPr>
        <w:numPr>
          <w:ilvl w:val="0"/>
          <w:numId w:val="1"/>
        </w:numPr>
      </w:pPr>
      <w:r w:rsidRPr="00DB274F">
        <w:rPr>
          <w:b/>
          <w:bCs/>
        </w:rPr>
        <w:t>Date:</w:t>
      </w:r>
      <w:r w:rsidRPr="00DB274F">
        <w:t xml:space="preserve"> </w:t>
      </w:r>
      <w:r>
        <w:t>18</w:t>
      </w:r>
      <w:r w:rsidRPr="00DB274F">
        <w:rPr>
          <w:vertAlign w:val="superscript"/>
        </w:rPr>
        <w:t>th</w:t>
      </w:r>
      <w:r>
        <w:t xml:space="preserve"> Dec 2024</w:t>
      </w:r>
    </w:p>
    <w:p w14:paraId="4D9B12EC" w14:textId="4506AB69" w:rsidR="00DB274F" w:rsidRPr="00DB274F" w:rsidRDefault="00DB274F" w:rsidP="00DB274F">
      <w:pPr>
        <w:numPr>
          <w:ilvl w:val="0"/>
          <w:numId w:val="1"/>
        </w:numPr>
      </w:pPr>
      <w:r w:rsidRPr="00DB274F">
        <w:rPr>
          <w:b/>
          <w:bCs/>
        </w:rPr>
        <w:t>Attendees:</w:t>
      </w:r>
      <w:r w:rsidRPr="00DB274F">
        <w:t xml:space="preserve"> </w:t>
      </w:r>
      <w:r>
        <w:t xml:space="preserve">Anustup, Abhishek, Venu, Divya, </w:t>
      </w:r>
      <w:r w:rsidR="00844686">
        <w:t>Punya</w:t>
      </w:r>
      <w:r>
        <w:t xml:space="preserve"> M</w:t>
      </w:r>
      <w:r w:rsidR="00844686">
        <w:t>u</w:t>
      </w:r>
      <w:r>
        <w:t>rthi, Dinesh, Vishnu, Ravindra</w:t>
      </w:r>
    </w:p>
    <w:p w14:paraId="5131D7C0" w14:textId="77777777" w:rsidR="00DB274F" w:rsidRPr="00DB274F" w:rsidRDefault="00DB274F" w:rsidP="00DB274F">
      <w:pPr>
        <w:numPr>
          <w:ilvl w:val="0"/>
          <w:numId w:val="1"/>
        </w:numPr>
      </w:pPr>
      <w:r w:rsidRPr="00DB274F">
        <w:rPr>
          <w:b/>
          <w:bCs/>
        </w:rPr>
        <w:t>Objective:</w:t>
      </w:r>
      <w:r w:rsidRPr="00DB274F">
        <w:t xml:space="preserve"> Review the demo outcomes and outline advanced experiment scenarios, architecture insights, and strategies for resilience, performance, and security.</w:t>
      </w:r>
    </w:p>
    <w:p w14:paraId="002ECFCC" w14:textId="77777777" w:rsidR="00DB274F" w:rsidRPr="00DB274F" w:rsidRDefault="00000000" w:rsidP="00DB274F">
      <w:r>
        <w:pict w14:anchorId="3ABD98CF">
          <v:rect id="_x0000_i1025" style="width:0;height:1.5pt" o:hralign="center" o:hrstd="t" o:hr="t" fillcolor="#a0a0a0" stroked="f"/>
        </w:pict>
      </w:r>
    </w:p>
    <w:p w14:paraId="1EE67FEE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Agenda and Discussion Points</w:t>
      </w:r>
    </w:p>
    <w:p w14:paraId="0BC6977F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1. Updates from the Demo</w:t>
      </w:r>
    </w:p>
    <w:p w14:paraId="5CAE9051" w14:textId="77777777" w:rsidR="00DB274F" w:rsidRPr="00DB274F" w:rsidRDefault="00DB274F" w:rsidP="00DB274F">
      <w:pPr>
        <w:numPr>
          <w:ilvl w:val="0"/>
          <w:numId w:val="2"/>
        </w:numPr>
      </w:pPr>
      <w:r w:rsidRPr="00DB274F">
        <w:rPr>
          <w:b/>
          <w:bCs/>
        </w:rPr>
        <w:t>Expected Advanced Experiment Scenarios:</w:t>
      </w:r>
    </w:p>
    <w:p w14:paraId="2FE36192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Pod kill in a slow manner.</w:t>
      </w:r>
    </w:p>
    <w:p w14:paraId="4122F854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Storage burst scenarios.</w:t>
      </w:r>
    </w:p>
    <w:p w14:paraId="759D83A2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Network burst scenarios.</w:t>
      </w:r>
    </w:p>
    <w:p w14:paraId="36CFC4E1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Disruption of HPA (Horizontal Pod Autoscaler).</w:t>
      </w:r>
    </w:p>
    <w:p w14:paraId="5BC0BC49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Disruption of Node Auto-scaler.</w:t>
      </w:r>
    </w:p>
    <w:p w14:paraId="0C04207A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Crippling nodes.</w:t>
      </w:r>
    </w:p>
    <w:p w14:paraId="155EA7A3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Slow app kill: Gradual degradation in app performance (from optimal to null) over 5 minutes to 1 hour.</w:t>
      </w:r>
    </w:p>
    <w:p w14:paraId="6B51DE58" w14:textId="77777777" w:rsidR="00DB274F" w:rsidRPr="00DB274F" w:rsidRDefault="00DB274F" w:rsidP="00DB274F">
      <w:pPr>
        <w:numPr>
          <w:ilvl w:val="1"/>
          <w:numId w:val="2"/>
        </w:numPr>
      </w:pPr>
      <w:r w:rsidRPr="00DB274F">
        <w:t>Multi-cloud resilience testing.</w:t>
      </w:r>
    </w:p>
    <w:p w14:paraId="3ECBD6C5" w14:textId="56B6BBE9" w:rsidR="00DB274F" w:rsidRPr="00DB274F" w:rsidRDefault="00DB274F" w:rsidP="00DB274F">
      <w:pPr>
        <w:numPr>
          <w:ilvl w:val="1"/>
          <w:numId w:val="2"/>
        </w:numPr>
      </w:pPr>
      <w:r w:rsidRPr="00DB274F">
        <w:t>Incorporation of a logging tool to capture and display Micros</w:t>
      </w:r>
      <w:r w:rsidR="00454C86">
        <w:t>ervice</w:t>
      </w:r>
      <w:r w:rsidRPr="00DB274F">
        <w:t xml:space="preserve"> logs post-experiments.</w:t>
      </w:r>
    </w:p>
    <w:p w14:paraId="2CFB26B3" w14:textId="77777777" w:rsidR="00DB274F" w:rsidRPr="00DB274F" w:rsidRDefault="00000000" w:rsidP="00DB274F">
      <w:r>
        <w:pict w14:anchorId="169C1D43">
          <v:rect id="_x0000_i1026" style="width:0;height:1.5pt" o:hralign="center" o:hrstd="t" o:hr="t" fillcolor="#a0a0a0" stroked="f"/>
        </w:pict>
      </w:r>
    </w:p>
    <w:p w14:paraId="3A08606B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2. HDFC Infra Architecture Overview</w:t>
      </w:r>
    </w:p>
    <w:p w14:paraId="6E67B5F8" w14:textId="77777777" w:rsidR="00DB274F" w:rsidRPr="00DB274F" w:rsidRDefault="00DB274F" w:rsidP="00DB274F">
      <w:pPr>
        <w:numPr>
          <w:ilvl w:val="0"/>
          <w:numId w:val="3"/>
        </w:numPr>
      </w:pPr>
      <w:r w:rsidRPr="00DB274F">
        <w:rPr>
          <w:b/>
          <w:bCs/>
        </w:rPr>
        <w:t>High-Level Multi-Cloud Architecture:</w:t>
      </w:r>
    </w:p>
    <w:p w14:paraId="1BBCE7C7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Cloud Providers:</w:t>
      </w:r>
    </w:p>
    <w:p w14:paraId="39147A5C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GCP: Messaging systems.</w:t>
      </w:r>
    </w:p>
    <w:p w14:paraId="61A6F6AF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AWS: Interacts with GCP services.</w:t>
      </w:r>
    </w:p>
    <w:p w14:paraId="5D527A8E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Azure: Facilitates data link interactions.</w:t>
      </w:r>
    </w:p>
    <w:p w14:paraId="40347167" w14:textId="394CE5F7" w:rsidR="00DB274F" w:rsidRPr="00DB274F" w:rsidRDefault="00DB274F" w:rsidP="00DB274F">
      <w:pPr>
        <w:numPr>
          <w:ilvl w:val="2"/>
          <w:numId w:val="3"/>
        </w:numPr>
      </w:pPr>
      <w:r w:rsidRPr="00DB274F">
        <w:t xml:space="preserve">On-Prem: Servers hosted in HDFC </w:t>
      </w:r>
      <w:r w:rsidR="00A751AD" w:rsidRPr="00DB274F">
        <w:t>Datacentre</w:t>
      </w:r>
      <w:r w:rsidRPr="00DB274F">
        <w:t xml:space="preserve"> (Mumbai).</w:t>
      </w:r>
    </w:p>
    <w:p w14:paraId="36EF51C3" w14:textId="77777777" w:rsidR="00DB274F" w:rsidRPr="00DB274F" w:rsidRDefault="00DB274F" w:rsidP="00DB274F">
      <w:pPr>
        <w:numPr>
          <w:ilvl w:val="0"/>
          <w:numId w:val="3"/>
        </w:numPr>
      </w:pPr>
      <w:r w:rsidRPr="00DB274F">
        <w:rPr>
          <w:b/>
          <w:bCs/>
        </w:rPr>
        <w:t>Network Security Tools:</w:t>
      </w:r>
    </w:p>
    <w:p w14:paraId="16207B69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t>WAF (Web Application Firewall): Ensures network resiliency.</w:t>
      </w:r>
    </w:p>
    <w:p w14:paraId="772B2F40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lastRenderedPageBreak/>
        <w:t>Palo Alto: Hosted in a cloud environment.</w:t>
      </w:r>
    </w:p>
    <w:p w14:paraId="4EC0AEB9" w14:textId="77777777" w:rsidR="00DB274F" w:rsidRPr="00DB274F" w:rsidRDefault="00DB274F" w:rsidP="00DB274F">
      <w:pPr>
        <w:numPr>
          <w:ilvl w:val="0"/>
          <w:numId w:val="3"/>
        </w:numPr>
      </w:pPr>
      <w:r w:rsidRPr="00DB274F">
        <w:rPr>
          <w:b/>
          <w:bCs/>
        </w:rPr>
        <w:t>Applications and Storage:</w:t>
      </w:r>
    </w:p>
    <w:p w14:paraId="50FBCE71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Applications:</w:t>
      </w:r>
    </w:p>
    <w:p w14:paraId="672B99B8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Net Banking.</w:t>
      </w:r>
    </w:p>
    <w:p w14:paraId="0EB50B6D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Mobile Banking.</w:t>
      </w:r>
    </w:p>
    <w:p w14:paraId="5284176F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Databases &amp; Storage:</w:t>
      </w:r>
    </w:p>
    <w:p w14:paraId="3083D810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AeroSpike DB, Postgres DB, and Cloud Buckets (Mobile Banking).</w:t>
      </w:r>
    </w:p>
    <w:p w14:paraId="4D04B661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AWS-hosted MySQL DB.</w:t>
      </w:r>
    </w:p>
    <w:p w14:paraId="48D5758A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Message Queues:</w:t>
      </w:r>
    </w:p>
    <w:p w14:paraId="400B01DB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Pub/Sub, Kafka.</w:t>
      </w:r>
    </w:p>
    <w:p w14:paraId="0152F66B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Network Components:</w:t>
      </w:r>
    </w:p>
    <w:p w14:paraId="66C421C3" w14:textId="77777777" w:rsidR="00DB274F" w:rsidRPr="00DB274F" w:rsidRDefault="00DB274F" w:rsidP="00DB274F">
      <w:pPr>
        <w:numPr>
          <w:ilvl w:val="2"/>
          <w:numId w:val="3"/>
        </w:numPr>
      </w:pPr>
      <w:r w:rsidRPr="00DB274F">
        <w:t>Load balancers and additional network components.</w:t>
      </w:r>
    </w:p>
    <w:p w14:paraId="0D502D35" w14:textId="77777777" w:rsidR="00DB274F" w:rsidRPr="00DB274F" w:rsidRDefault="00DB274F" w:rsidP="00DB274F">
      <w:pPr>
        <w:numPr>
          <w:ilvl w:val="0"/>
          <w:numId w:val="3"/>
        </w:numPr>
      </w:pPr>
      <w:r w:rsidRPr="00DB274F">
        <w:rPr>
          <w:b/>
          <w:bCs/>
        </w:rPr>
        <w:t>Multi-Cloud Network Connectivity:</w:t>
      </w:r>
    </w:p>
    <w:p w14:paraId="57E2F064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t>GCP ↔ AWS → On-Prem → Azure.</w:t>
      </w:r>
    </w:p>
    <w:p w14:paraId="382D17A0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t>Direct communication exists between GCP and AWS.</w:t>
      </w:r>
    </w:p>
    <w:p w14:paraId="34F03329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t>AWS forwards requests to On-Prem servers.</w:t>
      </w:r>
    </w:p>
    <w:p w14:paraId="7DE78428" w14:textId="77777777" w:rsidR="00DB274F" w:rsidRPr="00DB274F" w:rsidRDefault="00DB274F" w:rsidP="00DB274F">
      <w:pPr>
        <w:numPr>
          <w:ilvl w:val="0"/>
          <w:numId w:val="3"/>
        </w:numPr>
      </w:pPr>
      <w:r w:rsidRPr="00DB274F">
        <w:rPr>
          <w:b/>
          <w:bCs/>
        </w:rPr>
        <w:t>Kubernetes Cluster Details:</w:t>
      </w:r>
    </w:p>
    <w:p w14:paraId="35C5F1AF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Cluster Size:</w:t>
      </w:r>
      <w:r w:rsidRPr="00DB274F">
        <w:t xml:space="preserve"> 45 nodes.</w:t>
      </w:r>
    </w:p>
    <w:p w14:paraId="05D5A9DC" w14:textId="77777777" w:rsidR="00DB274F" w:rsidRPr="00DB274F" w:rsidRDefault="00DB274F" w:rsidP="00DB274F">
      <w:pPr>
        <w:numPr>
          <w:ilvl w:val="1"/>
          <w:numId w:val="3"/>
        </w:numPr>
      </w:pPr>
      <w:r w:rsidRPr="00DB274F">
        <w:rPr>
          <w:b/>
          <w:bCs/>
        </w:rPr>
        <w:t>Workloads:</w:t>
      </w:r>
      <w:r w:rsidRPr="00DB274F">
        <w:t xml:space="preserve"> ~1200 pods.</w:t>
      </w:r>
    </w:p>
    <w:p w14:paraId="70E203E2" w14:textId="77777777" w:rsidR="00DB274F" w:rsidRPr="00DB274F" w:rsidRDefault="00000000" w:rsidP="00DB274F">
      <w:r>
        <w:pict w14:anchorId="7E1B4191">
          <v:rect id="_x0000_i1027" style="width:0;height:1.5pt" o:hralign="center" o:hrstd="t" o:hr="t" fillcolor="#a0a0a0" stroked="f"/>
        </w:pict>
      </w:r>
    </w:p>
    <w:p w14:paraId="29BBE053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3. Client Expectations</w:t>
      </w:r>
    </w:p>
    <w:p w14:paraId="2799A74C" w14:textId="77777777" w:rsidR="00DB274F" w:rsidRPr="00DB274F" w:rsidRDefault="00DB274F" w:rsidP="00DB274F">
      <w:pPr>
        <w:numPr>
          <w:ilvl w:val="0"/>
          <w:numId w:val="4"/>
        </w:numPr>
      </w:pPr>
      <w:r w:rsidRPr="00DB274F">
        <w:rPr>
          <w:b/>
          <w:bCs/>
        </w:rPr>
        <w:t>Preferred Scenarios:</w:t>
      </w:r>
    </w:p>
    <w:p w14:paraId="4CB3CB9A" w14:textId="77777777" w:rsidR="00DB274F" w:rsidRPr="00DB274F" w:rsidRDefault="00DB274F" w:rsidP="00DB274F">
      <w:pPr>
        <w:numPr>
          <w:ilvl w:val="1"/>
          <w:numId w:val="4"/>
        </w:numPr>
      </w:pPr>
      <w:r w:rsidRPr="00DB274F">
        <w:t>Gradual service degradation leading to complete unavailability (slow kill).</w:t>
      </w:r>
    </w:p>
    <w:p w14:paraId="2896A73E" w14:textId="77777777" w:rsidR="00DB274F" w:rsidRPr="00DB274F" w:rsidRDefault="00DB274F" w:rsidP="00DB274F">
      <w:pPr>
        <w:numPr>
          <w:ilvl w:val="1"/>
          <w:numId w:val="4"/>
        </w:numPr>
      </w:pPr>
      <w:r w:rsidRPr="00DB274F">
        <w:t>Staggered injection of chaos experiments.</w:t>
      </w:r>
    </w:p>
    <w:p w14:paraId="369AB643" w14:textId="77777777" w:rsidR="00DB274F" w:rsidRPr="00DB274F" w:rsidRDefault="00DB274F" w:rsidP="00DB274F">
      <w:pPr>
        <w:numPr>
          <w:ilvl w:val="1"/>
          <w:numId w:val="4"/>
        </w:numPr>
      </w:pPr>
      <w:r w:rsidRPr="00DB274F">
        <w:t>Monitoring and adherence to a KPI of 250ms latency during experiments.</w:t>
      </w:r>
    </w:p>
    <w:p w14:paraId="684EFFC7" w14:textId="77777777" w:rsidR="00DB274F" w:rsidRPr="00DB274F" w:rsidRDefault="00DB274F" w:rsidP="00DB274F">
      <w:pPr>
        <w:numPr>
          <w:ilvl w:val="0"/>
          <w:numId w:val="4"/>
        </w:numPr>
      </w:pPr>
      <w:r w:rsidRPr="00DB274F">
        <w:rPr>
          <w:b/>
          <w:bCs/>
        </w:rPr>
        <w:t>Workflow:</w:t>
      </w:r>
    </w:p>
    <w:p w14:paraId="39B77486" w14:textId="77777777" w:rsidR="00DB274F" w:rsidRPr="00DB274F" w:rsidRDefault="00DB274F" w:rsidP="00DB274F">
      <w:pPr>
        <w:numPr>
          <w:ilvl w:val="1"/>
          <w:numId w:val="5"/>
        </w:numPr>
      </w:pPr>
      <w:r w:rsidRPr="00DB274F">
        <w:t>Run chaos experiments.</w:t>
      </w:r>
    </w:p>
    <w:p w14:paraId="4DFDFC7D" w14:textId="77777777" w:rsidR="00DB274F" w:rsidRPr="00DB274F" w:rsidRDefault="00DB274F" w:rsidP="00DB274F">
      <w:pPr>
        <w:numPr>
          <w:ilvl w:val="1"/>
          <w:numId w:val="5"/>
        </w:numPr>
      </w:pPr>
      <w:r w:rsidRPr="00DB274F">
        <w:t>Showcase outcomes of the experiments.</w:t>
      </w:r>
    </w:p>
    <w:p w14:paraId="23CC3003" w14:textId="77777777" w:rsidR="00DB274F" w:rsidRPr="00DB274F" w:rsidRDefault="00DB274F" w:rsidP="00DB274F">
      <w:pPr>
        <w:numPr>
          <w:ilvl w:val="1"/>
          <w:numId w:val="5"/>
        </w:numPr>
      </w:pPr>
      <w:r w:rsidRPr="00DB274F">
        <w:t>Re-architect infrastructure based on findings to enhance resilience and performance.</w:t>
      </w:r>
    </w:p>
    <w:p w14:paraId="6B5AAC71" w14:textId="77777777" w:rsidR="00DB274F" w:rsidRPr="00DB274F" w:rsidRDefault="00DB274F" w:rsidP="00DB274F">
      <w:pPr>
        <w:numPr>
          <w:ilvl w:val="1"/>
          <w:numId w:val="5"/>
        </w:numPr>
      </w:pPr>
      <w:r w:rsidRPr="00DB274F">
        <w:t>Repeat process to refine infrastructure design for optimal performance and resilience.</w:t>
      </w:r>
    </w:p>
    <w:p w14:paraId="10966496" w14:textId="77777777" w:rsidR="00DB274F" w:rsidRPr="00DB274F" w:rsidRDefault="00000000" w:rsidP="00DB274F">
      <w:r>
        <w:pict w14:anchorId="76AF5AA6">
          <v:rect id="_x0000_i1028" style="width:0;height:1.5pt" o:hralign="center" o:hrstd="t" o:hr="t" fillcolor="#a0a0a0" stroked="f"/>
        </w:pict>
      </w:r>
    </w:p>
    <w:p w14:paraId="749D99F1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lastRenderedPageBreak/>
        <w:t>4. Strategies to Ensure App Resilience</w:t>
      </w:r>
    </w:p>
    <w:p w14:paraId="5D27AF61" w14:textId="77777777" w:rsidR="00DB274F" w:rsidRPr="00DB274F" w:rsidRDefault="00DB274F" w:rsidP="00DB274F">
      <w:pPr>
        <w:numPr>
          <w:ilvl w:val="0"/>
          <w:numId w:val="6"/>
        </w:numPr>
      </w:pPr>
      <w:r w:rsidRPr="00DB274F">
        <w:rPr>
          <w:b/>
          <w:bCs/>
        </w:rPr>
        <w:t>Experiment Strategies:</w:t>
      </w:r>
    </w:p>
    <w:p w14:paraId="56800DC1" w14:textId="77777777" w:rsidR="00DB274F" w:rsidRPr="00DB274F" w:rsidRDefault="00DB274F" w:rsidP="00DB274F">
      <w:pPr>
        <w:numPr>
          <w:ilvl w:val="1"/>
          <w:numId w:val="6"/>
        </w:numPr>
      </w:pPr>
      <w:r w:rsidRPr="00DB274F">
        <w:t>Design experiments to evaluate application resilience against predefined KPIs (e.g., 250ms latency).</w:t>
      </w:r>
    </w:p>
    <w:p w14:paraId="099C8613" w14:textId="77777777" w:rsidR="00DB274F" w:rsidRPr="00DB274F" w:rsidRDefault="00DB274F" w:rsidP="00DB274F">
      <w:pPr>
        <w:numPr>
          <w:ilvl w:val="1"/>
          <w:numId w:val="6"/>
        </w:numPr>
      </w:pPr>
      <w:r w:rsidRPr="00DB274F">
        <w:t>Anticipate KPI breaches during resilience-focused re-architecture.</w:t>
      </w:r>
    </w:p>
    <w:p w14:paraId="54D03C07" w14:textId="77777777" w:rsidR="00DB274F" w:rsidRPr="00DB274F" w:rsidRDefault="00DB274F" w:rsidP="00DB274F">
      <w:pPr>
        <w:numPr>
          <w:ilvl w:val="1"/>
          <w:numId w:val="6"/>
        </w:numPr>
      </w:pPr>
      <w:r w:rsidRPr="00DB274F">
        <w:t>Reiterate the re-architecture cycle to optimize for both performance and resilience.</w:t>
      </w:r>
    </w:p>
    <w:p w14:paraId="539BAA10" w14:textId="77777777" w:rsidR="00DB274F" w:rsidRPr="00DB274F" w:rsidRDefault="00DB274F" w:rsidP="00DB274F">
      <w:pPr>
        <w:numPr>
          <w:ilvl w:val="0"/>
          <w:numId w:val="6"/>
        </w:numPr>
      </w:pPr>
      <w:r w:rsidRPr="00DB274F">
        <w:rPr>
          <w:b/>
          <w:bCs/>
        </w:rPr>
        <w:t>Balanced Approach for Security:</w:t>
      </w:r>
    </w:p>
    <w:p w14:paraId="15D819A2" w14:textId="77777777" w:rsidR="00DB274F" w:rsidRPr="00DB274F" w:rsidRDefault="00DB274F" w:rsidP="00DB274F">
      <w:pPr>
        <w:numPr>
          <w:ilvl w:val="1"/>
          <w:numId w:val="6"/>
        </w:numPr>
      </w:pPr>
      <w:r w:rsidRPr="00DB274F">
        <w:t>Address the trade-offs between security, performance, and resilience.</w:t>
      </w:r>
    </w:p>
    <w:p w14:paraId="1E5C0BF5" w14:textId="77777777" w:rsidR="00DB274F" w:rsidRPr="00DB274F" w:rsidRDefault="00DB274F" w:rsidP="00DB274F">
      <w:pPr>
        <w:numPr>
          <w:ilvl w:val="1"/>
          <w:numId w:val="6"/>
        </w:numPr>
      </w:pPr>
      <w:r w:rsidRPr="00DB274F">
        <w:t>Develop a strategy to maintain equilibrium among these factors without significant degradation in app functionality.</w:t>
      </w:r>
    </w:p>
    <w:p w14:paraId="4C438102" w14:textId="77777777" w:rsidR="00DB274F" w:rsidRPr="00DB274F" w:rsidRDefault="00000000" w:rsidP="00DB274F">
      <w:r>
        <w:pict w14:anchorId="40357FA0">
          <v:rect id="_x0000_i1029" style="width:0;height:1.5pt" o:hralign="center" o:hrstd="t" o:hr="t" fillcolor="#a0a0a0" stroked="f"/>
        </w:pict>
      </w:r>
    </w:p>
    <w:p w14:paraId="54B8FCBF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Action Items</w:t>
      </w:r>
    </w:p>
    <w:p w14:paraId="57C50F1D" w14:textId="77777777" w:rsidR="00DB274F" w:rsidRPr="00DB274F" w:rsidRDefault="00DB274F" w:rsidP="00DB274F">
      <w:pPr>
        <w:numPr>
          <w:ilvl w:val="0"/>
          <w:numId w:val="7"/>
        </w:numPr>
      </w:pPr>
      <w:r w:rsidRPr="00DB274F">
        <w:rPr>
          <w:b/>
          <w:bCs/>
        </w:rPr>
        <w:t>Team:</w:t>
      </w:r>
      <w:r w:rsidRPr="00DB274F">
        <w:t xml:space="preserve"> Finalize advanced experiment scenarios and set up environments for chaos testing.</w:t>
      </w:r>
    </w:p>
    <w:p w14:paraId="3DE1C2AC" w14:textId="77777777" w:rsidR="00DB274F" w:rsidRPr="00DB274F" w:rsidRDefault="00DB274F" w:rsidP="00DB274F">
      <w:pPr>
        <w:numPr>
          <w:ilvl w:val="0"/>
          <w:numId w:val="7"/>
        </w:numPr>
      </w:pPr>
      <w:r w:rsidRPr="00DB274F">
        <w:rPr>
          <w:b/>
          <w:bCs/>
        </w:rPr>
        <w:t>Architects:</w:t>
      </w:r>
      <w:r w:rsidRPr="00DB274F">
        <w:t xml:space="preserve"> Develop an initial plan for re-architecting based on potential experiment outcomes.</w:t>
      </w:r>
    </w:p>
    <w:p w14:paraId="18F612FC" w14:textId="77777777" w:rsidR="00DB274F" w:rsidRPr="00DB274F" w:rsidRDefault="00DB274F" w:rsidP="00DB274F">
      <w:pPr>
        <w:numPr>
          <w:ilvl w:val="0"/>
          <w:numId w:val="7"/>
        </w:numPr>
      </w:pPr>
      <w:r w:rsidRPr="00DB274F">
        <w:rPr>
          <w:b/>
          <w:bCs/>
        </w:rPr>
        <w:t>Security Team:</w:t>
      </w:r>
      <w:r w:rsidRPr="00DB274F">
        <w:t xml:space="preserve"> Evaluate the impact of security measures on performance and resilience.</w:t>
      </w:r>
    </w:p>
    <w:p w14:paraId="33430080" w14:textId="77777777" w:rsidR="00DB274F" w:rsidRPr="00DB274F" w:rsidRDefault="00DB274F" w:rsidP="00DB274F">
      <w:pPr>
        <w:numPr>
          <w:ilvl w:val="0"/>
          <w:numId w:val="7"/>
        </w:numPr>
      </w:pPr>
      <w:r w:rsidRPr="00DB274F">
        <w:rPr>
          <w:b/>
          <w:bCs/>
        </w:rPr>
        <w:t>All Stakeholders:</w:t>
      </w:r>
      <w:r w:rsidRPr="00DB274F">
        <w:t xml:space="preserve"> Align on a balanced approach for performance, resilience, and security.</w:t>
      </w:r>
    </w:p>
    <w:p w14:paraId="2C76F5C2" w14:textId="77777777" w:rsidR="00DB274F" w:rsidRDefault="00000000" w:rsidP="00DB274F">
      <w:r>
        <w:pict w14:anchorId="5F6DF790">
          <v:rect id="_x0000_i1030" style="width:0;height:1.5pt" o:hralign="center" o:hrstd="t" o:hr="t" fillcolor="#a0a0a0" stroked="f"/>
        </w:pict>
      </w:r>
    </w:p>
    <w:p w14:paraId="1AC09399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Infra and Resource Requirements</w:t>
      </w:r>
    </w:p>
    <w:p w14:paraId="68EB17B7" w14:textId="77777777" w:rsidR="00DB274F" w:rsidRPr="00DB274F" w:rsidRDefault="00DB274F" w:rsidP="00DB274F">
      <w:pPr>
        <w:numPr>
          <w:ilvl w:val="0"/>
          <w:numId w:val="9"/>
        </w:numPr>
      </w:pPr>
      <w:r w:rsidRPr="00DB274F">
        <w:rPr>
          <w:b/>
          <w:bCs/>
        </w:rPr>
        <w:t>Infrastructure:</w:t>
      </w:r>
    </w:p>
    <w:p w14:paraId="1DF9BE18" w14:textId="77777777" w:rsidR="00DB274F" w:rsidRPr="00DB274F" w:rsidRDefault="00DB274F" w:rsidP="00DB274F">
      <w:pPr>
        <w:numPr>
          <w:ilvl w:val="1"/>
          <w:numId w:val="9"/>
        </w:numPr>
      </w:pPr>
      <w:r w:rsidRPr="00DB274F">
        <w:t>Multi-cloud setup with GCP, AWS, Azure, and On-Prem.</w:t>
      </w:r>
    </w:p>
    <w:p w14:paraId="10FE66CE" w14:textId="6B782ADB" w:rsidR="00DB274F" w:rsidRPr="00DB274F" w:rsidRDefault="00DB274F" w:rsidP="00DB274F">
      <w:pPr>
        <w:numPr>
          <w:ilvl w:val="1"/>
          <w:numId w:val="9"/>
        </w:numPr>
      </w:pPr>
      <w:r w:rsidRPr="00DB274F">
        <w:t xml:space="preserve">Kubernetes cluster with a capacity </w:t>
      </w:r>
      <w:r>
        <w:t>at around</w:t>
      </w:r>
      <w:r w:rsidRPr="00DB274F">
        <w:t xml:space="preserve"> 45 nodes and 1200 pods.</w:t>
      </w:r>
    </w:p>
    <w:p w14:paraId="0ABA9646" w14:textId="77777777" w:rsidR="00DB274F" w:rsidRPr="00DB274F" w:rsidRDefault="00DB274F" w:rsidP="00DB274F">
      <w:pPr>
        <w:numPr>
          <w:ilvl w:val="0"/>
          <w:numId w:val="9"/>
        </w:numPr>
      </w:pPr>
      <w:r w:rsidRPr="00DB274F">
        <w:rPr>
          <w:b/>
          <w:bCs/>
        </w:rPr>
        <w:t>Resources:</w:t>
      </w:r>
    </w:p>
    <w:p w14:paraId="3323C011" w14:textId="77777777" w:rsidR="00DB274F" w:rsidRPr="00DB274F" w:rsidRDefault="00DB274F" w:rsidP="00DB274F">
      <w:pPr>
        <w:numPr>
          <w:ilvl w:val="1"/>
          <w:numId w:val="9"/>
        </w:numPr>
      </w:pPr>
      <w:r w:rsidRPr="00DB274F">
        <w:t>Logging tools for MS logs post-experiments.</w:t>
      </w:r>
    </w:p>
    <w:p w14:paraId="7D8C0E56" w14:textId="77777777" w:rsidR="00DB274F" w:rsidRPr="00DB274F" w:rsidRDefault="00DB274F" w:rsidP="00DB274F">
      <w:pPr>
        <w:numPr>
          <w:ilvl w:val="1"/>
          <w:numId w:val="9"/>
        </w:numPr>
      </w:pPr>
      <w:r w:rsidRPr="00DB274F">
        <w:t>Monitoring tools for latency and resilience metrics (KPI: 250ms).</w:t>
      </w:r>
    </w:p>
    <w:p w14:paraId="010EE1FF" w14:textId="77777777" w:rsidR="00DB274F" w:rsidRPr="00DB274F" w:rsidRDefault="00DB274F" w:rsidP="00DB274F">
      <w:pPr>
        <w:numPr>
          <w:ilvl w:val="1"/>
          <w:numId w:val="9"/>
        </w:numPr>
      </w:pPr>
      <w:r w:rsidRPr="00DB274F">
        <w:t>Chaos engineering tools to simulate experiments (e.g., pod kill, latency injection).</w:t>
      </w:r>
    </w:p>
    <w:p w14:paraId="3300A4B7" w14:textId="77777777" w:rsidR="00DB274F" w:rsidRPr="00DB274F" w:rsidRDefault="00000000" w:rsidP="00DB274F">
      <w:r>
        <w:pict w14:anchorId="6216AB90">
          <v:rect id="_x0000_i1031" style="width:0;height:1.5pt" o:hralign="center" o:hrstd="t" o:hr="t" fillcolor="#a0a0a0" stroked="f"/>
        </w:pict>
      </w:r>
    </w:p>
    <w:p w14:paraId="6ABEE359" w14:textId="77777777" w:rsidR="00DB274F" w:rsidRPr="00DB274F" w:rsidRDefault="00DB274F" w:rsidP="00DB274F">
      <w:pPr>
        <w:rPr>
          <w:b/>
          <w:bCs/>
        </w:rPr>
      </w:pPr>
      <w:r w:rsidRPr="00DB274F">
        <w:rPr>
          <w:b/>
          <w:bCs/>
        </w:rPr>
        <w:t>Next Steps</w:t>
      </w:r>
    </w:p>
    <w:p w14:paraId="3824BF4C" w14:textId="77777777" w:rsidR="00DB274F" w:rsidRPr="00DB274F" w:rsidRDefault="00DB274F" w:rsidP="00DB274F">
      <w:pPr>
        <w:numPr>
          <w:ilvl w:val="0"/>
          <w:numId w:val="8"/>
        </w:numPr>
      </w:pPr>
      <w:r w:rsidRPr="00DB274F">
        <w:t>Schedule the first round of chaos experiments and present results in the next meeting.</w:t>
      </w:r>
    </w:p>
    <w:p w14:paraId="74CBAB03" w14:textId="77777777" w:rsidR="00DB274F" w:rsidRPr="00DB274F" w:rsidRDefault="00DB274F" w:rsidP="00DB274F">
      <w:pPr>
        <w:numPr>
          <w:ilvl w:val="0"/>
          <w:numId w:val="8"/>
        </w:numPr>
      </w:pPr>
      <w:r w:rsidRPr="00DB274F">
        <w:lastRenderedPageBreak/>
        <w:t>Refine KPIs and adjust the architectural strategy as needed.</w:t>
      </w:r>
    </w:p>
    <w:p w14:paraId="540CD790" w14:textId="77777777" w:rsidR="00EE3E8E" w:rsidRDefault="00EE3E8E"/>
    <w:sectPr w:rsidR="00EE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7586C"/>
    <w:multiLevelType w:val="multilevel"/>
    <w:tmpl w:val="F95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C3C23"/>
    <w:multiLevelType w:val="multilevel"/>
    <w:tmpl w:val="B05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70462"/>
    <w:multiLevelType w:val="multilevel"/>
    <w:tmpl w:val="B83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70778"/>
    <w:multiLevelType w:val="multilevel"/>
    <w:tmpl w:val="752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64005"/>
    <w:multiLevelType w:val="multilevel"/>
    <w:tmpl w:val="770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A17CE"/>
    <w:multiLevelType w:val="multilevel"/>
    <w:tmpl w:val="BF3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F3CFC"/>
    <w:multiLevelType w:val="multilevel"/>
    <w:tmpl w:val="97F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0219C"/>
    <w:multiLevelType w:val="multilevel"/>
    <w:tmpl w:val="3A0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975432">
    <w:abstractNumId w:val="1"/>
  </w:num>
  <w:num w:numId="2" w16cid:durableId="849098919">
    <w:abstractNumId w:val="5"/>
  </w:num>
  <w:num w:numId="3" w16cid:durableId="1431003904">
    <w:abstractNumId w:val="0"/>
  </w:num>
  <w:num w:numId="4" w16cid:durableId="1580292631">
    <w:abstractNumId w:val="2"/>
  </w:num>
  <w:num w:numId="5" w16cid:durableId="1114247774">
    <w:abstractNumId w:val="2"/>
    <w:lvlOverride w:ilvl="1">
      <w:lvl w:ilvl="1">
        <w:numFmt w:val="decimal"/>
        <w:lvlText w:val="%2."/>
        <w:lvlJc w:val="left"/>
      </w:lvl>
    </w:lvlOverride>
  </w:num>
  <w:num w:numId="6" w16cid:durableId="1647859166">
    <w:abstractNumId w:val="4"/>
  </w:num>
  <w:num w:numId="7" w16cid:durableId="640692929">
    <w:abstractNumId w:val="7"/>
  </w:num>
  <w:num w:numId="8" w16cid:durableId="607398009">
    <w:abstractNumId w:val="6"/>
  </w:num>
  <w:num w:numId="9" w16cid:durableId="174201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4F"/>
    <w:rsid w:val="00243F9C"/>
    <w:rsid w:val="00454C86"/>
    <w:rsid w:val="007E6FF2"/>
    <w:rsid w:val="00844686"/>
    <w:rsid w:val="00927EEE"/>
    <w:rsid w:val="00A751AD"/>
    <w:rsid w:val="00C75A2A"/>
    <w:rsid w:val="00CF5299"/>
    <w:rsid w:val="00D46FC5"/>
    <w:rsid w:val="00D93550"/>
    <w:rsid w:val="00DB274F"/>
    <w:rsid w:val="00E410A4"/>
    <w:rsid w:val="00E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C8A8"/>
  <w15:chartTrackingRefBased/>
  <w15:docId w15:val="{A74A0915-D613-401E-A8CA-0DBCA5AF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F7900582-5DF9-4231-B0F7-C29008E29D9E}"/>
</file>

<file path=customXml/itemProps2.xml><?xml version="1.0" encoding="utf-8"?>
<ds:datastoreItem xmlns:ds="http://schemas.openxmlformats.org/officeDocument/2006/customXml" ds:itemID="{36D458EE-719C-4695-9EB6-070A854E5557}"/>
</file>

<file path=customXml/itemProps3.xml><?xml version="1.0" encoding="utf-8"?>
<ds:datastoreItem xmlns:ds="http://schemas.openxmlformats.org/officeDocument/2006/customXml" ds:itemID="{3C7DD934-7FE0-4DE9-87CF-096640073A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Pilla  / SID Global</cp:lastModifiedBy>
  <cp:revision>8</cp:revision>
  <dcterms:created xsi:type="dcterms:W3CDTF">2024-12-20T08:33:00Z</dcterms:created>
  <dcterms:modified xsi:type="dcterms:W3CDTF">2024-12-23T11:30:00Z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