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074C" w14:textId="77777777" w:rsidR="00765883" w:rsidRPr="00765883" w:rsidRDefault="00765883" w:rsidP="00765883">
      <w:r w:rsidRPr="00765883">
        <w:t>what is this project about?</w:t>
      </w:r>
    </w:p>
    <w:p w14:paraId="02FBA89C" w14:textId="77777777" w:rsidR="00765883" w:rsidRPr="00765883" w:rsidRDefault="00765883" w:rsidP="00765883">
      <w:pPr>
        <w:rPr>
          <w:b/>
          <w:bCs/>
        </w:rPr>
      </w:pPr>
      <w:r w:rsidRPr="00765883">
        <w:rPr>
          <w:rFonts w:ascii="Segoe UI Emoji" w:hAnsi="Segoe UI Emoji" w:cs="Segoe UI Emoji"/>
          <w:b/>
          <w:bCs/>
        </w:rPr>
        <w:t>🎯</w:t>
      </w:r>
      <w:r w:rsidRPr="00765883">
        <w:rPr>
          <w:b/>
          <w:bCs/>
        </w:rPr>
        <w:t xml:space="preserve"> What is this Project About?</w:t>
      </w:r>
    </w:p>
    <w:p w14:paraId="0B800C6B" w14:textId="77777777" w:rsidR="00765883" w:rsidRPr="00765883" w:rsidRDefault="00765883" w:rsidP="00765883">
      <w:r w:rsidRPr="00765883">
        <w:t xml:space="preserve">At its core, this project is a </w:t>
      </w:r>
      <w:r w:rsidRPr="00765883">
        <w:rPr>
          <w:b/>
          <w:bCs/>
        </w:rPr>
        <w:t>production-grade enterprise analytics platform</w:t>
      </w:r>
      <w:r w:rsidRPr="00765883">
        <w:t xml:space="preserve"> designed to solve a classic corporate dilemma: </w:t>
      </w:r>
      <w:r w:rsidRPr="00765883">
        <w:rPr>
          <w:b/>
          <w:bCs/>
        </w:rPr>
        <w:t>how to deliver real-time, sub-second sales intelligence to leadership across global markets without slow overnight batch jobs or clunky database refreshes.</w:t>
      </w:r>
    </w:p>
    <w:p w14:paraId="4A690AA3" w14:textId="77777777" w:rsidR="00765883" w:rsidRPr="00765883" w:rsidRDefault="00765883" w:rsidP="00765883">
      <w:r w:rsidRPr="00765883">
        <w:t xml:space="preserve">It is an end-to-end implementation of </w:t>
      </w:r>
      <w:r w:rsidRPr="00765883">
        <w:rPr>
          <w:b/>
          <w:bCs/>
        </w:rPr>
        <w:t>Microsoft Fabric</w:t>
      </w:r>
      <w:r w:rsidRPr="00765883">
        <w:t xml:space="preserve"> (</w:t>
      </w:r>
      <w:proofErr w:type="spellStart"/>
      <w:r w:rsidRPr="00765883">
        <w:t>OneLake</w:t>
      </w:r>
      <w:proofErr w:type="spellEnd"/>
      <w:r w:rsidRPr="00765883">
        <w:t xml:space="preserve">, Lakehouse Medallion Architecture, </w:t>
      </w:r>
      <w:proofErr w:type="spellStart"/>
      <w:r w:rsidRPr="00765883">
        <w:t>PySpark</w:t>
      </w:r>
      <w:proofErr w:type="spellEnd"/>
      <w:r w:rsidRPr="00765883">
        <w:t xml:space="preserve">) combined with </w:t>
      </w:r>
      <w:r w:rsidRPr="00765883">
        <w:rPr>
          <w:b/>
          <w:bCs/>
        </w:rPr>
        <w:t>Power BI Direct Lake Mode</w:t>
      </w:r>
      <w:r w:rsidRPr="00765883">
        <w:t xml:space="preserve"> on realistic enterprise sales data.</w:t>
      </w:r>
    </w:p>
    <w:p w14:paraId="3AC9EEAA" w14:textId="77777777" w:rsidR="00765883" w:rsidRPr="00765883" w:rsidRDefault="00765883" w:rsidP="00765883">
      <w:r w:rsidRPr="00765883">
        <w:pict w14:anchorId="55A71AFC">
          <v:rect id="_x0000_i1031" style="width:468pt;height:.75pt" o:hralign="center" o:hrstd="t" o:hr="t" fillcolor="#a0a0a0" stroked="f"/>
        </w:pict>
      </w:r>
    </w:p>
    <w:p w14:paraId="6FD5CA0B" w14:textId="77777777" w:rsidR="00765883" w:rsidRPr="00765883" w:rsidRDefault="00765883" w:rsidP="00765883">
      <w:pPr>
        <w:rPr>
          <w:b/>
          <w:bCs/>
        </w:rPr>
      </w:pPr>
      <w:r w:rsidRPr="00765883">
        <w:rPr>
          <w:rFonts w:ascii="Segoe UI Emoji" w:hAnsi="Segoe UI Emoji" w:cs="Segoe UI Emoji"/>
          <w:b/>
          <w:bCs/>
        </w:rPr>
        <w:t>🏢</w:t>
      </w:r>
      <w:r w:rsidRPr="00765883">
        <w:rPr>
          <w:b/>
          <w:bCs/>
        </w:rPr>
        <w:t xml:space="preserve"> The Business Story (The Problem it Solves)</w:t>
      </w:r>
    </w:p>
    <w:p w14:paraId="77B5037A" w14:textId="77777777" w:rsidR="00765883" w:rsidRPr="00765883" w:rsidRDefault="00765883" w:rsidP="00765883">
      <w:r w:rsidRPr="00765883">
        <w:t xml:space="preserve">Imagine a multinational technology and hardware company operating across </w:t>
      </w:r>
      <w:r w:rsidRPr="00765883">
        <w:rPr>
          <w:b/>
          <w:bCs/>
        </w:rPr>
        <w:t>North America (NA)</w:t>
      </w:r>
      <w:r w:rsidRPr="00765883">
        <w:t xml:space="preserve">, </w:t>
      </w:r>
      <w:r w:rsidRPr="00765883">
        <w:rPr>
          <w:b/>
          <w:bCs/>
        </w:rPr>
        <w:t>Europe (EMEA)</w:t>
      </w:r>
      <w:r w:rsidRPr="00765883">
        <w:t xml:space="preserve">, and </w:t>
      </w:r>
      <w:r w:rsidRPr="00765883">
        <w:rPr>
          <w:b/>
          <w:bCs/>
        </w:rPr>
        <w:t>Asia Pacific (APAC)</w:t>
      </w:r>
      <w:r w:rsidRPr="00765883">
        <w:t>.</w:t>
      </w:r>
    </w:p>
    <w:p w14:paraId="76534658" w14:textId="77777777" w:rsidR="00765883" w:rsidRPr="00765883" w:rsidRDefault="00765883" w:rsidP="00765883">
      <w:r w:rsidRPr="00765883">
        <w:t>The company sells across four categories (</w:t>
      </w:r>
      <w:r w:rsidRPr="00765883">
        <w:rPr>
          <w:b/>
          <w:bCs/>
        </w:rPr>
        <w:t>Hardware, Software Licenses, Cloud Compute, Professional Services</w:t>
      </w:r>
      <w:r w:rsidRPr="00765883">
        <w:t>) through three channels (</w:t>
      </w:r>
      <w:r w:rsidRPr="00765883">
        <w:rPr>
          <w:b/>
          <w:bCs/>
        </w:rPr>
        <w:t>Direct Field Sales, Partner Resellers, and Digital Marketplaces</w:t>
      </w:r>
      <w:r w:rsidRPr="00765883">
        <w:t>).</w:t>
      </w:r>
    </w:p>
    <w:p w14:paraId="73BE94E1" w14:textId="77777777" w:rsidR="00765883" w:rsidRPr="00765883" w:rsidRDefault="00765883" w:rsidP="00765883">
      <w:r w:rsidRPr="00765883">
        <w:t>Leadership (the VP of Global Sales, Regional Directors, and the CFO) needed answers to critical questions that their legacy systems couldn't provide in real time:</w:t>
      </w:r>
    </w:p>
    <w:p w14:paraId="71625FC4" w14:textId="77777777" w:rsidR="00765883" w:rsidRPr="00765883" w:rsidRDefault="00765883" w:rsidP="00765883">
      <w:pPr>
        <w:numPr>
          <w:ilvl w:val="0"/>
          <w:numId w:val="1"/>
        </w:numPr>
      </w:pPr>
      <w:r w:rsidRPr="00765883">
        <w:rPr>
          <w:b/>
          <w:bCs/>
        </w:rPr>
        <w:t>Quota &amp; Budget Attainment</w:t>
      </w:r>
      <w:r w:rsidRPr="00765883">
        <w:t>: Which regions and channels are hitting their targets, and where are we falling behind?</w:t>
      </w:r>
    </w:p>
    <w:p w14:paraId="6600CEEC" w14:textId="77777777" w:rsidR="00765883" w:rsidRPr="00765883" w:rsidRDefault="00765883" w:rsidP="00765883">
      <w:pPr>
        <w:numPr>
          <w:ilvl w:val="0"/>
          <w:numId w:val="1"/>
        </w:numPr>
      </w:pPr>
      <w:r w:rsidRPr="00765883">
        <w:rPr>
          <w:b/>
          <w:bCs/>
        </w:rPr>
        <w:t>Profit Margins vs. Revenue</w:t>
      </w:r>
      <w:r w:rsidRPr="00765883">
        <w:t>: Are we sacrificing margins to hit gross revenue numbers? (e.g., Software has 64% margin vs. Hardware at 48%).</w:t>
      </w:r>
    </w:p>
    <w:p w14:paraId="480F2327" w14:textId="77777777" w:rsidR="00765883" w:rsidRPr="00765883" w:rsidRDefault="00765883" w:rsidP="00765883">
      <w:pPr>
        <w:numPr>
          <w:ilvl w:val="0"/>
          <w:numId w:val="1"/>
        </w:numPr>
      </w:pPr>
      <w:r w:rsidRPr="00765883">
        <w:rPr>
          <w:b/>
          <w:bCs/>
        </w:rPr>
        <w:t>Customer Concentration Risk</w:t>
      </w:r>
      <w:r w:rsidRPr="00765883">
        <w:t>: Is 80% of our revenue dangerously dependent on just a handful of large enterprise accounts?</w:t>
      </w:r>
    </w:p>
    <w:p w14:paraId="07C46CD5" w14:textId="77777777" w:rsidR="00765883" w:rsidRPr="00765883" w:rsidRDefault="00765883" w:rsidP="00765883">
      <w:pPr>
        <w:numPr>
          <w:ilvl w:val="0"/>
          <w:numId w:val="1"/>
        </w:numPr>
      </w:pPr>
      <w:r w:rsidRPr="00765883">
        <w:rPr>
          <w:b/>
          <w:bCs/>
        </w:rPr>
        <w:t>Time Intelligence &amp; Momentum</w:t>
      </w:r>
      <w:r w:rsidRPr="00765883">
        <w:t>: What is our actual Year-over-Year (YoY) and Month-over-Month (MoM) growth trajectory?</w:t>
      </w:r>
    </w:p>
    <w:p w14:paraId="158FDCCE" w14:textId="77777777" w:rsidR="00765883" w:rsidRPr="00765883" w:rsidRDefault="00765883" w:rsidP="00765883">
      <w:pPr>
        <w:numPr>
          <w:ilvl w:val="0"/>
          <w:numId w:val="1"/>
        </w:numPr>
      </w:pPr>
      <w:r w:rsidRPr="00765883">
        <w:rPr>
          <w:b/>
          <w:bCs/>
        </w:rPr>
        <w:t>Scenario Sensitivity (What-If)</w:t>
      </w:r>
      <w:r w:rsidRPr="00765883">
        <w:t>: If supplier component costs rise by 10%, or if we discount software by 5%, what happens to our EBITDA margin in basis points?</w:t>
      </w:r>
    </w:p>
    <w:p w14:paraId="3E6F5060" w14:textId="77777777" w:rsidR="00765883" w:rsidRPr="00765883" w:rsidRDefault="00765883" w:rsidP="00765883">
      <w:pPr>
        <w:rPr>
          <w:b/>
          <w:bCs/>
        </w:rPr>
      </w:pPr>
      <w:r w:rsidRPr="00765883">
        <w:rPr>
          <w:rFonts w:ascii="Segoe UI Emoji" w:hAnsi="Segoe UI Emoji" w:cs="Segoe UI Emoji"/>
          <w:b/>
          <w:bCs/>
        </w:rPr>
        <w:t>⚙️</w:t>
      </w:r>
      <w:r w:rsidRPr="00765883">
        <w:rPr>
          <w:b/>
          <w:bCs/>
        </w:rPr>
        <w:t xml:space="preserve"> The Technical Architecture (How it Works)</w:t>
      </w:r>
    </w:p>
    <w:p w14:paraId="4F6B5435" w14:textId="77777777" w:rsidR="00765883" w:rsidRPr="00765883" w:rsidRDefault="00765883" w:rsidP="00765883">
      <w:r w:rsidRPr="00765883">
        <w:t xml:space="preserve">This project demonstrates the complete </w:t>
      </w:r>
      <w:r w:rsidRPr="00765883">
        <w:rPr>
          <w:b/>
          <w:bCs/>
        </w:rPr>
        <w:t>modern Microsoft cloud data stack</w:t>
      </w:r>
      <w:r w:rsidRPr="00765883">
        <w:t>:</w:t>
      </w:r>
    </w:p>
    <w:p w14:paraId="638A4D38" w14:textId="77777777" w:rsidR="00765883" w:rsidRPr="00765883" w:rsidRDefault="00765883" w:rsidP="00765883">
      <w:r w:rsidRPr="00765883">
        <w:t>Raw CSV / ERP Dumps</w:t>
      </w:r>
    </w:p>
    <w:p w14:paraId="4BC140A0" w14:textId="77777777" w:rsidR="00765883" w:rsidRPr="00765883" w:rsidRDefault="00765883" w:rsidP="00765883">
      <w:r w:rsidRPr="00765883">
        <w:t xml:space="preserve">        │</w:t>
      </w:r>
    </w:p>
    <w:p w14:paraId="4FD90773" w14:textId="77777777" w:rsidR="00765883" w:rsidRPr="00765883" w:rsidRDefault="00765883" w:rsidP="00765883">
      <w:r w:rsidRPr="00765883">
        <w:t xml:space="preserve">        </w:t>
      </w:r>
      <w:r w:rsidRPr="00765883">
        <w:rPr>
          <w:rFonts w:ascii="Arial" w:hAnsi="Arial" w:cs="Arial"/>
        </w:rPr>
        <w:t>▼</w:t>
      </w:r>
      <w:r w:rsidRPr="00765883">
        <w:t xml:space="preserve"> (</w:t>
      </w:r>
      <w:proofErr w:type="spellStart"/>
      <w:r w:rsidRPr="00765883">
        <w:t>OneLake</w:t>
      </w:r>
      <w:proofErr w:type="spellEnd"/>
      <w:r w:rsidRPr="00765883">
        <w:t xml:space="preserve"> Ingestion)</w:t>
      </w:r>
    </w:p>
    <w:p w14:paraId="53FFB200" w14:textId="77777777" w:rsidR="00765883" w:rsidRPr="00765883" w:rsidRDefault="00765883" w:rsidP="00765883">
      <w:r w:rsidRPr="00765883">
        <w:t>[Bronze Delta Lake]  ──&gt; Raw, immutable tables with audit timestamps &amp; lineage tracking</w:t>
      </w:r>
    </w:p>
    <w:p w14:paraId="135C8112" w14:textId="77777777" w:rsidR="00765883" w:rsidRPr="00765883" w:rsidRDefault="00765883" w:rsidP="00765883">
      <w:r w:rsidRPr="00765883">
        <w:t xml:space="preserve">        │</w:t>
      </w:r>
    </w:p>
    <w:p w14:paraId="5ED04590" w14:textId="77777777" w:rsidR="00765883" w:rsidRPr="00765883" w:rsidRDefault="00765883" w:rsidP="00765883">
      <w:r w:rsidRPr="00765883">
        <w:t xml:space="preserve">        </w:t>
      </w:r>
      <w:r w:rsidRPr="00765883">
        <w:rPr>
          <w:rFonts w:ascii="Arial" w:hAnsi="Arial" w:cs="Arial"/>
        </w:rPr>
        <w:t>▼</w:t>
      </w:r>
      <w:r w:rsidRPr="00765883">
        <w:t xml:space="preserve"> (</w:t>
      </w:r>
      <w:proofErr w:type="spellStart"/>
      <w:r w:rsidRPr="00765883">
        <w:t>PySpark</w:t>
      </w:r>
      <w:proofErr w:type="spellEnd"/>
      <w:r w:rsidRPr="00765883">
        <w:t xml:space="preserve"> Cleansing &amp; Deduplication)</w:t>
      </w:r>
    </w:p>
    <w:p w14:paraId="77097DBA" w14:textId="77777777" w:rsidR="00765883" w:rsidRPr="00765883" w:rsidRDefault="00765883" w:rsidP="00765883">
      <w:r w:rsidRPr="00765883">
        <w:t>[Silver Delta Lake]  ──&gt; Cleaned types, windowed deduplication, computed line-item margins</w:t>
      </w:r>
    </w:p>
    <w:p w14:paraId="42292F4C" w14:textId="77777777" w:rsidR="00765883" w:rsidRPr="00765883" w:rsidRDefault="00765883" w:rsidP="00765883">
      <w:r w:rsidRPr="00765883">
        <w:lastRenderedPageBreak/>
        <w:t xml:space="preserve">        │</w:t>
      </w:r>
    </w:p>
    <w:p w14:paraId="410851A6" w14:textId="77777777" w:rsidR="00765883" w:rsidRPr="00765883" w:rsidRDefault="00765883" w:rsidP="00765883">
      <w:r w:rsidRPr="00765883">
        <w:t xml:space="preserve">        </w:t>
      </w:r>
      <w:r w:rsidRPr="00765883">
        <w:rPr>
          <w:rFonts w:ascii="Arial" w:hAnsi="Arial" w:cs="Arial"/>
        </w:rPr>
        <w:t>▼</w:t>
      </w:r>
      <w:r w:rsidRPr="00765883">
        <w:t xml:space="preserve"> (Kimball Dimensional </w:t>
      </w:r>
      <w:proofErr w:type="spellStart"/>
      <w:r w:rsidRPr="00765883">
        <w:t>Modeling</w:t>
      </w:r>
      <w:proofErr w:type="spellEnd"/>
      <w:r w:rsidRPr="00765883">
        <w:t xml:space="preserve"> + V-Order Optimization)</w:t>
      </w:r>
    </w:p>
    <w:p w14:paraId="77311B60" w14:textId="77777777" w:rsidR="00765883" w:rsidRPr="00765883" w:rsidRDefault="00765883" w:rsidP="00765883">
      <w:r w:rsidRPr="00765883">
        <w:t>[Gold Delta Lake]    ──&gt; Star Schema (</w:t>
      </w:r>
      <w:proofErr w:type="spellStart"/>
      <w:r w:rsidRPr="00765883">
        <w:t>Fact_Sales</w:t>
      </w:r>
      <w:proofErr w:type="spellEnd"/>
      <w:r w:rsidRPr="00765883">
        <w:t xml:space="preserve">, </w:t>
      </w:r>
      <w:proofErr w:type="spellStart"/>
      <w:r w:rsidRPr="00765883">
        <w:t>Fact_Budget</w:t>
      </w:r>
      <w:proofErr w:type="spellEnd"/>
      <w:r w:rsidRPr="00765883">
        <w:t xml:space="preserve">, </w:t>
      </w:r>
      <w:proofErr w:type="spellStart"/>
      <w:r w:rsidRPr="00765883">
        <w:t>Dim_Customer</w:t>
      </w:r>
      <w:proofErr w:type="spellEnd"/>
      <w:r w:rsidRPr="00765883">
        <w:t xml:space="preserve">, </w:t>
      </w:r>
      <w:proofErr w:type="spellStart"/>
      <w:r w:rsidRPr="00765883">
        <w:t>Dim_Product</w:t>
      </w:r>
      <w:proofErr w:type="spellEnd"/>
      <w:r w:rsidRPr="00765883">
        <w:t>...)</w:t>
      </w:r>
    </w:p>
    <w:p w14:paraId="31F43C6B" w14:textId="77777777" w:rsidR="00765883" w:rsidRPr="00765883" w:rsidRDefault="00765883" w:rsidP="00765883">
      <w:r w:rsidRPr="00765883">
        <w:t xml:space="preserve">        │</w:t>
      </w:r>
    </w:p>
    <w:p w14:paraId="01BEA92B" w14:textId="77777777" w:rsidR="00765883" w:rsidRPr="00765883" w:rsidRDefault="00765883" w:rsidP="00765883">
      <w:r w:rsidRPr="00765883">
        <w:t xml:space="preserve">        </w:t>
      </w:r>
      <w:r w:rsidRPr="00765883">
        <w:rPr>
          <w:rFonts w:ascii="Arial" w:hAnsi="Arial" w:cs="Arial"/>
        </w:rPr>
        <w:t>▼</w:t>
      </w:r>
      <w:r w:rsidRPr="00765883">
        <w:t xml:space="preserve"> (Zero-Copy In-Memory Direct Lake Engine)</w:t>
      </w:r>
    </w:p>
    <w:p w14:paraId="0A6C975D" w14:textId="77777777" w:rsidR="00765883" w:rsidRPr="00765883" w:rsidRDefault="00765883" w:rsidP="00765883">
      <w:r w:rsidRPr="00765883">
        <w:t>[Power BI Semantic]  ──&gt; Intermediate DAX measures (YoY, AOV, Margin %, Budget Variance)</w:t>
      </w:r>
    </w:p>
    <w:p w14:paraId="02F77BDF" w14:textId="77777777" w:rsidR="00765883" w:rsidRPr="00765883" w:rsidRDefault="00765883" w:rsidP="00765883">
      <w:r w:rsidRPr="00765883">
        <w:t xml:space="preserve">        │</w:t>
      </w:r>
    </w:p>
    <w:p w14:paraId="6B57BD24" w14:textId="77777777" w:rsidR="00765883" w:rsidRPr="00765883" w:rsidRDefault="00765883" w:rsidP="00765883">
      <w:r w:rsidRPr="00765883">
        <w:t xml:space="preserve">        </w:t>
      </w:r>
      <w:r w:rsidRPr="00765883">
        <w:rPr>
          <w:rFonts w:ascii="Arial" w:hAnsi="Arial" w:cs="Arial"/>
        </w:rPr>
        <w:t>▼</w:t>
      </w:r>
    </w:p>
    <w:p w14:paraId="2000064C" w14:textId="77777777" w:rsidR="00765883" w:rsidRPr="00765883" w:rsidRDefault="00765883" w:rsidP="00765883">
      <w:r w:rsidRPr="00765883">
        <w:t>[Interactive Dashboard] ──&gt; Executive Overview, Category Drilldown, Regional Maps &amp; What-If Simulator</w:t>
      </w:r>
    </w:p>
    <w:p w14:paraId="3BFE4AA1" w14:textId="77777777" w:rsidR="00765883" w:rsidRPr="00765883" w:rsidRDefault="00765883" w:rsidP="00765883">
      <w:r w:rsidRPr="00765883">
        <w:pict w14:anchorId="2EFD3941">
          <v:rect id="_x0000_i1051" style="width:468pt;height:.75pt" o:hralign="center" o:hrstd="t" o:hr="t" fillcolor="#a0a0a0" stroked="f"/>
        </w:pict>
      </w:r>
    </w:p>
    <w:p w14:paraId="2581E519" w14:textId="77777777" w:rsidR="00765883" w:rsidRPr="00765883" w:rsidRDefault="00765883" w:rsidP="00765883">
      <w:pPr>
        <w:rPr>
          <w:b/>
          <w:bCs/>
        </w:rPr>
      </w:pPr>
      <w:r w:rsidRPr="00765883">
        <w:rPr>
          <w:rFonts w:ascii="Segoe UI Emoji" w:hAnsi="Segoe UI Emoji" w:cs="Segoe UI Emoji"/>
          <w:b/>
          <w:bCs/>
        </w:rPr>
        <w:t>📊</w:t>
      </w:r>
      <w:r w:rsidRPr="00765883">
        <w:rPr>
          <w:b/>
          <w:bCs/>
        </w:rPr>
        <w:t xml:space="preserve"> The Dataset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480"/>
      </w:tblGrid>
      <w:tr w:rsidR="00765883" w:rsidRPr="00765883" w14:paraId="10F4D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A50F" w14:textId="77777777" w:rsidR="00765883" w:rsidRPr="00765883" w:rsidRDefault="00765883" w:rsidP="00765883">
            <w:pPr>
              <w:rPr>
                <w:b/>
                <w:bCs/>
              </w:rPr>
            </w:pPr>
            <w:r w:rsidRPr="0076588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4EF40A" w14:textId="77777777" w:rsidR="00765883" w:rsidRPr="00765883" w:rsidRDefault="00765883" w:rsidP="00765883">
            <w:pPr>
              <w:rPr>
                <w:b/>
                <w:bCs/>
              </w:rPr>
            </w:pPr>
            <w:r w:rsidRPr="00765883">
              <w:rPr>
                <w:b/>
                <w:bCs/>
              </w:rPr>
              <w:t>Scope</w:t>
            </w:r>
          </w:p>
        </w:tc>
      </w:tr>
      <w:tr w:rsidR="00765883" w:rsidRPr="00765883" w14:paraId="3F1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8074" w14:textId="77777777" w:rsidR="00765883" w:rsidRPr="00765883" w:rsidRDefault="00765883" w:rsidP="00765883">
            <w:r w:rsidRPr="00765883">
              <w:rPr>
                <w:b/>
                <w:bCs/>
              </w:rPr>
              <w:t>Transaction Volume</w:t>
            </w:r>
          </w:p>
        </w:tc>
        <w:tc>
          <w:tcPr>
            <w:tcW w:w="0" w:type="auto"/>
            <w:vAlign w:val="center"/>
            <w:hideMark/>
          </w:tcPr>
          <w:p w14:paraId="23A9AB1F" w14:textId="77777777" w:rsidR="00765883" w:rsidRPr="00765883" w:rsidRDefault="00765883" w:rsidP="00765883">
            <w:r w:rsidRPr="00765883">
              <w:rPr>
                <w:b/>
                <w:bCs/>
              </w:rPr>
              <w:t>35,502 order lines</w:t>
            </w:r>
            <w:r w:rsidRPr="00765883">
              <w:t xml:space="preserve"> across FY2023, FY2024, and FY2025</w:t>
            </w:r>
          </w:p>
        </w:tc>
      </w:tr>
      <w:tr w:rsidR="00765883" w:rsidRPr="00765883" w14:paraId="3A0B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628C" w14:textId="77777777" w:rsidR="00765883" w:rsidRPr="00765883" w:rsidRDefault="00765883" w:rsidP="00765883">
            <w:r w:rsidRPr="00765883">
              <w:rPr>
                <w:b/>
                <w:bCs/>
              </w:rPr>
              <w:t>Total Net Revenue</w:t>
            </w:r>
          </w:p>
        </w:tc>
        <w:tc>
          <w:tcPr>
            <w:tcW w:w="0" w:type="auto"/>
            <w:vAlign w:val="center"/>
            <w:hideMark/>
          </w:tcPr>
          <w:p w14:paraId="712881E1" w14:textId="77777777" w:rsidR="00765883" w:rsidRPr="00765883" w:rsidRDefault="00765883" w:rsidP="00765883">
            <w:r w:rsidRPr="00765883">
              <w:rPr>
                <w:b/>
                <w:bCs/>
              </w:rPr>
              <w:t>$131.88M USD</w:t>
            </w:r>
          </w:p>
        </w:tc>
      </w:tr>
      <w:tr w:rsidR="00765883" w:rsidRPr="00765883" w14:paraId="3C24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8293" w14:textId="77777777" w:rsidR="00765883" w:rsidRPr="00765883" w:rsidRDefault="00765883" w:rsidP="00765883">
            <w:r w:rsidRPr="00765883">
              <w:rPr>
                <w:b/>
                <w:bCs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105230C0" w14:textId="77777777" w:rsidR="00765883" w:rsidRPr="00765883" w:rsidRDefault="00765883" w:rsidP="00765883">
            <w:r w:rsidRPr="00765883">
              <w:rPr>
                <w:b/>
                <w:bCs/>
              </w:rPr>
              <w:t>52.8%</w:t>
            </w:r>
            <w:r w:rsidRPr="00765883">
              <w:t xml:space="preserve"> ($69.60M Gross Profit)</w:t>
            </w:r>
          </w:p>
        </w:tc>
      </w:tr>
      <w:tr w:rsidR="00765883" w:rsidRPr="00765883" w14:paraId="4163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6D2C" w14:textId="77777777" w:rsidR="00765883" w:rsidRPr="00765883" w:rsidRDefault="00765883" w:rsidP="00765883">
            <w:r w:rsidRPr="00765883">
              <w:rPr>
                <w:b/>
                <w:bCs/>
              </w:rPr>
              <w:t>Geographic Coverage</w:t>
            </w:r>
          </w:p>
        </w:tc>
        <w:tc>
          <w:tcPr>
            <w:tcW w:w="0" w:type="auto"/>
            <w:vAlign w:val="center"/>
            <w:hideMark/>
          </w:tcPr>
          <w:p w14:paraId="5BB81E01" w14:textId="77777777" w:rsidR="00765883" w:rsidRPr="00765883" w:rsidRDefault="00765883" w:rsidP="00765883">
            <w:r w:rsidRPr="00765883">
              <w:t xml:space="preserve">7 Countries across </w:t>
            </w:r>
            <w:r w:rsidRPr="00765883">
              <w:rPr>
                <w:b/>
                <w:bCs/>
              </w:rPr>
              <w:t>USA, Germany, UK, Japan, France, Australia, Canada</w:t>
            </w:r>
          </w:p>
        </w:tc>
      </w:tr>
      <w:tr w:rsidR="00765883" w:rsidRPr="00765883" w14:paraId="3DF3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976C" w14:textId="77777777" w:rsidR="00765883" w:rsidRPr="00765883" w:rsidRDefault="00765883" w:rsidP="00765883">
            <w:r w:rsidRPr="00765883">
              <w:rPr>
                <w:b/>
                <w:bCs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73B9E784" w14:textId="77777777" w:rsidR="00765883" w:rsidRPr="00765883" w:rsidRDefault="00765883" w:rsidP="00765883">
            <w:r w:rsidRPr="00765883">
              <w:t>Direct Enterprise, Partner Reseller Alliances, Digital Cloud Marketplace</w:t>
            </w:r>
          </w:p>
        </w:tc>
      </w:tr>
    </w:tbl>
    <w:p w14:paraId="49FEADC3" w14:textId="77777777" w:rsidR="00765883" w:rsidRPr="00765883" w:rsidRDefault="00765883" w:rsidP="00765883">
      <w:r w:rsidRPr="00765883">
        <w:pict w14:anchorId="438A5046">
          <v:rect id="_x0000_i1052" style="width:468pt;height:.75pt" o:hralign="center" o:hrstd="t" o:hr="t" fillcolor="#a0a0a0" stroked="f"/>
        </w:pict>
      </w:r>
    </w:p>
    <w:p w14:paraId="4A5CF14C" w14:textId="77777777" w:rsidR="00765883" w:rsidRPr="00765883" w:rsidRDefault="00765883" w:rsidP="00765883">
      <w:pPr>
        <w:rPr>
          <w:b/>
          <w:bCs/>
        </w:rPr>
      </w:pPr>
      <w:r w:rsidRPr="00765883">
        <w:rPr>
          <w:rFonts w:ascii="Segoe UI Emoji" w:hAnsi="Segoe UI Emoji" w:cs="Segoe UI Emoji"/>
          <w:b/>
          <w:bCs/>
        </w:rPr>
        <w:t>🌟</w:t>
      </w:r>
      <w:r w:rsidRPr="00765883">
        <w:rPr>
          <w:b/>
          <w:bCs/>
        </w:rPr>
        <w:t xml:space="preserve"> Why This Project Stands Out</w:t>
      </w:r>
    </w:p>
    <w:p w14:paraId="6AA1DA2E" w14:textId="77777777" w:rsidR="00765883" w:rsidRPr="00765883" w:rsidRDefault="00765883" w:rsidP="00765883">
      <w:pPr>
        <w:numPr>
          <w:ilvl w:val="0"/>
          <w:numId w:val="2"/>
        </w:numPr>
      </w:pPr>
      <w:r w:rsidRPr="00765883">
        <w:rPr>
          <w:b/>
          <w:bCs/>
        </w:rPr>
        <w:t>Direct Lake Mode (The Future of Power BI)</w:t>
      </w:r>
      <w:r w:rsidRPr="00765883">
        <w:t xml:space="preserve">: Unlike traditional Power BI reports that require scheduled imports (which copy data into Power BI memory) or </w:t>
      </w:r>
      <w:proofErr w:type="spellStart"/>
      <w:r w:rsidRPr="00765883">
        <w:t>DirectQuery</w:t>
      </w:r>
      <w:proofErr w:type="spellEnd"/>
      <w:r w:rsidRPr="00765883">
        <w:t xml:space="preserve"> (which is slow), </w:t>
      </w:r>
      <w:r w:rsidRPr="00765883">
        <w:rPr>
          <w:b/>
          <w:bCs/>
        </w:rPr>
        <w:t xml:space="preserve">Direct Lake reads Delta Parquet files directly from Fabric </w:t>
      </w:r>
      <w:proofErr w:type="spellStart"/>
      <w:r w:rsidRPr="00765883">
        <w:rPr>
          <w:b/>
          <w:bCs/>
        </w:rPr>
        <w:t>OneLake</w:t>
      </w:r>
      <w:proofErr w:type="spellEnd"/>
      <w:r w:rsidRPr="00765883">
        <w:rPr>
          <w:b/>
          <w:bCs/>
        </w:rPr>
        <w:t xml:space="preserve"> into </w:t>
      </w:r>
      <w:proofErr w:type="spellStart"/>
      <w:r w:rsidRPr="00765883">
        <w:rPr>
          <w:b/>
          <w:bCs/>
        </w:rPr>
        <w:t>VertiPaq</w:t>
      </w:r>
      <w:proofErr w:type="spellEnd"/>
      <w:r w:rsidRPr="00765883">
        <w:rPr>
          <w:b/>
          <w:bCs/>
        </w:rPr>
        <w:t xml:space="preserve"> memory with sub-second response times</w:t>
      </w:r>
      <w:r w:rsidRPr="00765883">
        <w:t>.</w:t>
      </w:r>
    </w:p>
    <w:p w14:paraId="5E3C144A" w14:textId="77777777" w:rsidR="00765883" w:rsidRPr="00765883" w:rsidRDefault="00765883" w:rsidP="00765883">
      <w:pPr>
        <w:numPr>
          <w:ilvl w:val="0"/>
          <w:numId w:val="2"/>
        </w:numPr>
      </w:pPr>
      <w:r w:rsidRPr="00765883">
        <w:rPr>
          <w:b/>
          <w:bCs/>
        </w:rPr>
        <w:t>Real-World Medallion Engineering</w:t>
      </w:r>
      <w:r w:rsidRPr="00765883">
        <w:t xml:space="preserve">: It does not skip the data engineering. You have the actual </w:t>
      </w:r>
      <w:proofErr w:type="spellStart"/>
      <w:r w:rsidRPr="00765883">
        <w:t>PySpark</w:t>
      </w:r>
      <w:proofErr w:type="spellEnd"/>
      <w:r w:rsidRPr="00765883">
        <w:t xml:space="preserve"> notebooks that clean, deduplicate, and model the data before it ever touches a visual.</w:t>
      </w:r>
    </w:p>
    <w:p w14:paraId="41E34535" w14:textId="77777777" w:rsidR="00765883" w:rsidRPr="00765883" w:rsidRDefault="00765883" w:rsidP="00765883">
      <w:pPr>
        <w:numPr>
          <w:ilvl w:val="0"/>
          <w:numId w:val="2"/>
        </w:numPr>
      </w:pPr>
      <w:r w:rsidRPr="00765883">
        <w:rPr>
          <w:b/>
          <w:bCs/>
        </w:rPr>
        <w:t>Interactive What-If Simulation</w:t>
      </w:r>
      <w:r w:rsidRPr="00765883">
        <w:t>: It includes live price and cost elasticity sliders, turning a static reporting dashboard into an active financial planning tool.</w:t>
      </w:r>
    </w:p>
    <w:p w14:paraId="46E2D26D" w14:textId="77777777" w:rsidR="00765883" w:rsidRPr="00765883" w:rsidRDefault="00765883" w:rsidP="00765883">
      <w:pPr>
        <w:numPr>
          <w:ilvl w:val="0"/>
          <w:numId w:val="2"/>
        </w:numPr>
      </w:pPr>
      <w:r w:rsidRPr="00765883">
        <w:rPr>
          <w:b/>
          <w:bCs/>
        </w:rPr>
        <w:t>Dual Presentation</w:t>
      </w:r>
      <w:r w:rsidRPr="00765883">
        <w:t xml:space="preserve">: </w:t>
      </w:r>
    </w:p>
    <w:p w14:paraId="06AF8714" w14:textId="77777777" w:rsidR="00765883" w:rsidRPr="00765883" w:rsidRDefault="00765883" w:rsidP="00765883">
      <w:pPr>
        <w:numPr>
          <w:ilvl w:val="1"/>
          <w:numId w:val="2"/>
        </w:numPr>
      </w:pPr>
      <w:r w:rsidRPr="00765883">
        <w:rPr>
          <w:b/>
          <w:bCs/>
        </w:rPr>
        <w:t>Local Web Simulator</w:t>
      </w:r>
      <w:r w:rsidRPr="00765883">
        <w:t>: sales_dashboard_preview.html lets you test and present the dashboard instantly in any browser.</w:t>
      </w:r>
    </w:p>
    <w:p w14:paraId="16DDB7D3" w14:textId="77777777" w:rsidR="00765883" w:rsidRPr="00765883" w:rsidRDefault="00765883" w:rsidP="00765883">
      <w:pPr>
        <w:numPr>
          <w:ilvl w:val="1"/>
          <w:numId w:val="2"/>
        </w:numPr>
      </w:pPr>
      <w:r w:rsidRPr="00765883">
        <w:rPr>
          <w:b/>
          <w:bCs/>
        </w:rPr>
        <w:lastRenderedPageBreak/>
        <w:t>Cloud Project Assets</w:t>
      </w:r>
      <w:r w:rsidRPr="00765883">
        <w:t>: Notebooks, SQL scripts, PBIP files, and DAX measures ready to deploy to live Microsoft Fabric.</w:t>
      </w:r>
    </w:p>
    <w:p w14:paraId="52E1DDE9" w14:textId="77777777" w:rsidR="00765883" w:rsidRPr="00765883" w:rsidRDefault="00765883" w:rsidP="00765883">
      <w:pPr>
        <w:rPr>
          <w:color w:val="EE0000"/>
          <w:sz w:val="28"/>
          <w:szCs w:val="28"/>
        </w:rPr>
      </w:pPr>
      <w:r w:rsidRPr="00765883">
        <w:rPr>
          <w:color w:val="EE0000"/>
          <w:sz w:val="28"/>
          <w:szCs w:val="28"/>
        </w:rPr>
        <w:t xml:space="preserve">So what is the agenda of this project, apart from the technical part, I </w:t>
      </w:r>
      <w:proofErr w:type="spellStart"/>
      <w:r w:rsidRPr="00765883">
        <w:rPr>
          <w:color w:val="EE0000"/>
          <w:sz w:val="28"/>
          <w:szCs w:val="28"/>
        </w:rPr>
        <w:t>wan</w:t>
      </w:r>
      <w:proofErr w:type="spellEnd"/>
      <w:r w:rsidRPr="00765883">
        <w:rPr>
          <w:color w:val="EE0000"/>
          <w:sz w:val="28"/>
          <w:szCs w:val="28"/>
        </w:rPr>
        <w:t xml:space="preserve"> to know about the business overview of this project, just about the report outcome or the purpose and the application, how it can be </w:t>
      </w:r>
      <w:proofErr w:type="spellStart"/>
      <w:r w:rsidRPr="00765883">
        <w:rPr>
          <w:color w:val="EE0000"/>
          <w:sz w:val="28"/>
          <w:szCs w:val="28"/>
        </w:rPr>
        <w:t>analyzed</w:t>
      </w:r>
      <w:proofErr w:type="spellEnd"/>
      <w:r w:rsidRPr="00765883">
        <w:rPr>
          <w:color w:val="EE0000"/>
          <w:sz w:val="28"/>
          <w:szCs w:val="28"/>
        </w:rPr>
        <w:t>?</w:t>
      </w:r>
    </w:p>
    <w:p w14:paraId="3E0B1FB1" w14:textId="77777777" w:rsidR="00765883" w:rsidRPr="00765883" w:rsidRDefault="00765883" w:rsidP="00765883">
      <w:r w:rsidRPr="00765883">
        <w:t xml:space="preserve">Here is the complete </w:t>
      </w:r>
      <w:r w:rsidRPr="00765883">
        <w:rPr>
          <w:b/>
          <w:bCs/>
        </w:rPr>
        <w:t>Business Overview, Strategic Agenda, and Analytical Framework</w:t>
      </w:r>
      <w:r w:rsidRPr="00765883">
        <w:t xml:space="preserve"> for this project—focusing purely on commercial value, decision-making, and real-world business application.</w:t>
      </w:r>
    </w:p>
    <w:p w14:paraId="4BCBA04B" w14:textId="77777777" w:rsidR="00765883" w:rsidRPr="00765883" w:rsidRDefault="00765883" w:rsidP="00765883">
      <w:r w:rsidRPr="00765883">
        <w:pict w14:anchorId="2C366938">
          <v:rect id="_x0000_i1053" style="width:468pt;height:.75pt" o:hralign="center" o:hrstd="t" o:hr="t" fillcolor="#a0a0a0" stroked="f"/>
        </w:pict>
      </w:r>
    </w:p>
    <w:p w14:paraId="5DD132AA" w14:textId="77777777" w:rsidR="00765883" w:rsidRPr="00765883" w:rsidRDefault="00765883" w:rsidP="00765883">
      <w:pPr>
        <w:rPr>
          <w:b/>
          <w:bCs/>
        </w:rPr>
      </w:pPr>
      <w:r w:rsidRPr="00765883">
        <w:rPr>
          <w:rFonts w:ascii="Segoe UI Emoji" w:hAnsi="Segoe UI Emoji" w:cs="Segoe UI Emoji"/>
          <w:b/>
          <w:bCs/>
        </w:rPr>
        <w:t>🎯</w:t>
      </w:r>
      <w:r w:rsidRPr="00765883">
        <w:rPr>
          <w:b/>
          <w:bCs/>
        </w:rPr>
        <w:t xml:space="preserve"> 1. The Core Business Agenda (Why Does This Project Exist?)</w:t>
      </w:r>
    </w:p>
    <w:p w14:paraId="3D91804B" w14:textId="77777777" w:rsidR="00765883" w:rsidRPr="00765883" w:rsidRDefault="00765883" w:rsidP="00765883">
      <w:r w:rsidRPr="00765883">
        <w:t xml:space="preserve">In multinational B2B technology enterprises, executives face a common challenge: </w:t>
      </w:r>
      <w:r w:rsidRPr="00765883">
        <w:rPr>
          <w:b/>
          <w:bCs/>
        </w:rPr>
        <w:t>revenue numbers often hide margin erosion, customer vulnerabilities, and regional underperformance.</w:t>
      </w:r>
    </w:p>
    <w:p w14:paraId="11F3A39A" w14:textId="77777777" w:rsidR="00765883" w:rsidRPr="00765883" w:rsidRDefault="00765883" w:rsidP="00765883">
      <w:r w:rsidRPr="00765883">
        <w:t xml:space="preserve">A company can easily say: </w:t>
      </w:r>
      <w:r w:rsidRPr="00765883">
        <w:rPr>
          <w:i/>
          <w:iCs/>
        </w:rPr>
        <w:t>"We made $51.8M this year, up 19.7%!"</w:t>
      </w:r>
      <w:r w:rsidRPr="00765883">
        <w:br/>
        <w:t>However, that top-line number fails to answer critical strategic questions:</w:t>
      </w:r>
    </w:p>
    <w:p w14:paraId="4AD80311" w14:textId="77777777" w:rsidR="00765883" w:rsidRPr="00765883" w:rsidRDefault="00765883" w:rsidP="00765883">
      <w:pPr>
        <w:numPr>
          <w:ilvl w:val="0"/>
          <w:numId w:val="3"/>
        </w:numPr>
      </w:pPr>
      <w:r w:rsidRPr="00765883">
        <w:rPr>
          <w:i/>
          <w:iCs/>
        </w:rPr>
        <w:t>Did we make that money by discounting our highest-margin software?</w:t>
      </w:r>
    </w:p>
    <w:p w14:paraId="5BFA7EE3" w14:textId="77777777" w:rsidR="00765883" w:rsidRPr="00765883" w:rsidRDefault="00765883" w:rsidP="00765883">
      <w:pPr>
        <w:numPr>
          <w:ilvl w:val="0"/>
          <w:numId w:val="3"/>
        </w:numPr>
      </w:pPr>
      <w:r w:rsidRPr="00765883">
        <w:rPr>
          <w:i/>
          <w:iCs/>
        </w:rPr>
        <w:t>Is 60% of that revenue coming from just 3 giant customers who could leave next quarter?</w:t>
      </w:r>
    </w:p>
    <w:p w14:paraId="33E2B0E5" w14:textId="77777777" w:rsidR="00765883" w:rsidRPr="00765883" w:rsidRDefault="00765883" w:rsidP="00765883">
      <w:pPr>
        <w:numPr>
          <w:ilvl w:val="0"/>
          <w:numId w:val="3"/>
        </w:numPr>
      </w:pPr>
      <w:r w:rsidRPr="00765883">
        <w:rPr>
          <w:i/>
          <w:iCs/>
        </w:rPr>
        <w:t>Did Europe hit its target only because currency rates shifted, while unit sales actually plummeted?</w:t>
      </w:r>
    </w:p>
    <w:p w14:paraId="1AA90049" w14:textId="77777777" w:rsidR="00765883" w:rsidRPr="00765883" w:rsidRDefault="00765883" w:rsidP="00765883">
      <w:pPr>
        <w:numPr>
          <w:ilvl w:val="0"/>
          <w:numId w:val="3"/>
        </w:numPr>
      </w:pPr>
      <w:r w:rsidRPr="00765883">
        <w:rPr>
          <w:i/>
          <w:iCs/>
        </w:rPr>
        <w:t>If supplier component costs rise by 8% next quarter, can our profit margins absorb it?</w:t>
      </w:r>
    </w:p>
    <w:p w14:paraId="607CA1BF" w14:textId="77777777" w:rsidR="00765883" w:rsidRPr="00765883" w:rsidRDefault="00765883" w:rsidP="00765883">
      <w:r w:rsidRPr="00765883">
        <w:rPr>
          <w:b/>
          <w:bCs/>
        </w:rPr>
        <w:t xml:space="preserve">The agenda of this project is to provide a "Single Pane of Glass" Revenue Intelligence </w:t>
      </w:r>
      <w:proofErr w:type="spellStart"/>
      <w:r w:rsidRPr="00765883">
        <w:rPr>
          <w:b/>
          <w:bCs/>
        </w:rPr>
        <w:t>Center</w:t>
      </w:r>
      <w:proofErr w:type="spellEnd"/>
      <w:r w:rsidRPr="00765883">
        <w:t xml:space="preserve"> that bridges the gap between </w:t>
      </w:r>
      <w:r w:rsidRPr="00765883">
        <w:rPr>
          <w:b/>
          <w:bCs/>
        </w:rPr>
        <w:t>Sales Operations</w:t>
      </w:r>
      <w:r w:rsidRPr="00765883">
        <w:t xml:space="preserve"> (closing deals) and </w:t>
      </w:r>
      <w:r w:rsidRPr="00765883">
        <w:rPr>
          <w:b/>
          <w:bCs/>
        </w:rPr>
        <w:t>Finance / FP&amp;A</w:t>
      </w:r>
      <w:r w:rsidRPr="00765883">
        <w:t xml:space="preserve"> (protecting profitability and cash flow).</w:t>
      </w:r>
    </w:p>
    <w:p w14:paraId="04FA2497" w14:textId="77777777" w:rsidR="00B57D4E" w:rsidRPr="00B57D4E" w:rsidRDefault="00B57D4E" w:rsidP="00B57D4E">
      <w:pPr>
        <w:rPr>
          <w:b/>
          <w:bCs/>
        </w:rPr>
      </w:pPr>
      <w:r w:rsidRPr="00B57D4E">
        <w:rPr>
          <w:rFonts w:ascii="Segoe UI Emoji" w:hAnsi="Segoe UI Emoji" w:cs="Segoe UI Emoji"/>
          <w:b/>
          <w:bCs/>
        </w:rPr>
        <w:t>👥</w:t>
      </w:r>
      <w:r w:rsidRPr="00B57D4E">
        <w:rPr>
          <w:b/>
          <w:bCs/>
        </w:rPr>
        <w:t xml:space="preserve"> 2. Who Uses This Report &amp; What Decisions Do They Make?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081"/>
        <w:gridCol w:w="5153"/>
      </w:tblGrid>
      <w:tr w:rsidR="00B57D4E" w:rsidRPr="00B57D4E" w14:paraId="40586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A6304" w14:textId="77777777" w:rsidR="00B57D4E" w:rsidRPr="00B57D4E" w:rsidRDefault="00B57D4E" w:rsidP="00B57D4E">
            <w:pPr>
              <w:rPr>
                <w:b/>
                <w:bCs/>
              </w:rPr>
            </w:pPr>
            <w:r w:rsidRPr="00B57D4E">
              <w:rPr>
                <w:b/>
                <w:bCs/>
              </w:rPr>
              <w:t>Business Persona</w:t>
            </w:r>
          </w:p>
        </w:tc>
        <w:tc>
          <w:tcPr>
            <w:tcW w:w="0" w:type="auto"/>
            <w:vAlign w:val="center"/>
            <w:hideMark/>
          </w:tcPr>
          <w:p w14:paraId="25953FBC" w14:textId="77777777" w:rsidR="00B57D4E" w:rsidRPr="00B57D4E" w:rsidRDefault="00B57D4E" w:rsidP="00B57D4E">
            <w:pPr>
              <w:rPr>
                <w:b/>
                <w:bCs/>
              </w:rPr>
            </w:pPr>
            <w:r w:rsidRPr="00B57D4E">
              <w:rPr>
                <w:b/>
                <w:bCs/>
              </w:rPr>
              <w:t>Primary Concern</w:t>
            </w:r>
          </w:p>
        </w:tc>
        <w:tc>
          <w:tcPr>
            <w:tcW w:w="0" w:type="auto"/>
            <w:vAlign w:val="center"/>
            <w:hideMark/>
          </w:tcPr>
          <w:p w14:paraId="69BADA5F" w14:textId="77777777" w:rsidR="00B57D4E" w:rsidRPr="00B57D4E" w:rsidRDefault="00B57D4E" w:rsidP="00B57D4E">
            <w:pPr>
              <w:rPr>
                <w:b/>
                <w:bCs/>
              </w:rPr>
            </w:pPr>
            <w:r w:rsidRPr="00B57D4E">
              <w:rPr>
                <w:b/>
                <w:bCs/>
              </w:rPr>
              <w:t>Daily / Weekly Decisions Made Using This Dashboard</w:t>
            </w:r>
          </w:p>
        </w:tc>
      </w:tr>
      <w:tr w:rsidR="00B57D4E" w:rsidRPr="00B57D4E" w14:paraId="24B4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F3E5" w14:textId="77777777" w:rsidR="00B57D4E" w:rsidRPr="00B57D4E" w:rsidRDefault="00B57D4E" w:rsidP="00B57D4E">
            <w:r w:rsidRPr="00B57D4E">
              <w:rPr>
                <w:b/>
                <w:bCs/>
              </w:rPr>
              <w:t>VP of Global Sales</w:t>
            </w:r>
          </w:p>
        </w:tc>
        <w:tc>
          <w:tcPr>
            <w:tcW w:w="0" w:type="auto"/>
            <w:vAlign w:val="center"/>
            <w:hideMark/>
          </w:tcPr>
          <w:p w14:paraId="2F166957" w14:textId="77777777" w:rsidR="00B57D4E" w:rsidRPr="00B57D4E" w:rsidRDefault="00B57D4E" w:rsidP="00B57D4E">
            <w:r w:rsidRPr="00B57D4E">
              <w:t>Quota attainment, global pacing</w:t>
            </w:r>
          </w:p>
        </w:tc>
        <w:tc>
          <w:tcPr>
            <w:tcW w:w="0" w:type="auto"/>
            <w:vAlign w:val="center"/>
            <w:hideMark/>
          </w:tcPr>
          <w:p w14:paraId="09D3FD95" w14:textId="77777777" w:rsidR="00B57D4E" w:rsidRPr="00B57D4E" w:rsidRDefault="00B57D4E" w:rsidP="00B57D4E">
            <w:r w:rsidRPr="00B57D4E">
              <w:t>• Reallocate sales quotas across North America, EMEA, and APAC.</w:t>
            </w:r>
            <w:r w:rsidRPr="00B57D4E">
              <w:br/>
              <w:t>• Identify which regional directors are pacing ahead or falling behind.</w:t>
            </w:r>
            <w:r w:rsidRPr="00B57D4E">
              <w:br/>
              <w:t>• Decide where to deploy enterprise deal-closing support.</w:t>
            </w:r>
          </w:p>
        </w:tc>
      </w:tr>
      <w:tr w:rsidR="00B57D4E" w:rsidRPr="00B57D4E" w14:paraId="5A6B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5E3D" w14:textId="77777777" w:rsidR="00B57D4E" w:rsidRPr="00B57D4E" w:rsidRDefault="00B57D4E" w:rsidP="00B57D4E">
            <w:r w:rsidRPr="00B57D4E">
              <w:rPr>
                <w:b/>
                <w:bCs/>
              </w:rPr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1DA7086E" w14:textId="77777777" w:rsidR="00B57D4E" w:rsidRPr="00B57D4E" w:rsidRDefault="00B57D4E" w:rsidP="00B57D4E">
            <w:r w:rsidRPr="00B57D4E">
              <w:t>Margin preservation, EBITDA</w:t>
            </w:r>
          </w:p>
        </w:tc>
        <w:tc>
          <w:tcPr>
            <w:tcW w:w="0" w:type="auto"/>
            <w:vAlign w:val="center"/>
            <w:hideMark/>
          </w:tcPr>
          <w:p w14:paraId="2BFB1544" w14:textId="77777777" w:rsidR="00B57D4E" w:rsidRPr="00B57D4E" w:rsidRDefault="00B57D4E" w:rsidP="00B57D4E">
            <w:r w:rsidRPr="00B57D4E">
              <w:t>• Enforce minimum gross margin thresholds (e.g., maintain &gt;50%).</w:t>
            </w:r>
            <w:r w:rsidRPr="00B57D4E">
              <w:br/>
              <w:t>• Evaluate whether discounting practices in field sales are destroying margin.</w:t>
            </w:r>
            <w:r w:rsidRPr="00B57D4E">
              <w:br/>
              <w:t>• Model annual operating budget targets against actual delivery.</w:t>
            </w:r>
          </w:p>
        </w:tc>
      </w:tr>
      <w:tr w:rsidR="00B57D4E" w:rsidRPr="00B57D4E" w14:paraId="24943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A4FB" w14:textId="77777777" w:rsidR="00B57D4E" w:rsidRPr="00B57D4E" w:rsidRDefault="00B57D4E" w:rsidP="00B57D4E">
            <w:r w:rsidRPr="00B57D4E">
              <w:rPr>
                <w:b/>
                <w:bCs/>
              </w:rPr>
              <w:lastRenderedPageBreak/>
              <w:t>Regional Sales Directors</w:t>
            </w:r>
          </w:p>
        </w:tc>
        <w:tc>
          <w:tcPr>
            <w:tcW w:w="0" w:type="auto"/>
            <w:vAlign w:val="center"/>
            <w:hideMark/>
          </w:tcPr>
          <w:p w14:paraId="0E0F1AE9" w14:textId="77777777" w:rsidR="00B57D4E" w:rsidRPr="00B57D4E" w:rsidRDefault="00B57D4E" w:rsidP="00B57D4E">
            <w:r w:rsidRPr="00B57D4E">
              <w:t>Territory execution</w:t>
            </w:r>
          </w:p>
        </w:tc>
        <w:tc>
          <w:tcPr>
            <w:tcW w:w="0" w:type="auto"/>
            <w:vAlign w:val="center"/>
            <w:hideMark/>
          </w:tcPr>
          <w:p w14:paraId="74881B82" w14:textId="77777777" w:rsidR="00B57D4E" w:rsidRPr="00B57D4E" w:rsidRDefault="00B57D4E" w:rsidP="00B57D4E">
            <w:r w:rsidRPr="00B57D4E">
              <w:t>• Identify underperforming sales channels (e.g., Direct Sales vs Resellers).</w:t>
            </w:r>
            <w:r w:rsidRPr="00B57D4E">
              <w:br/>
              <w:t>• Hold 1-on-1 performance reviews with sales reps based on quota attainment.</w:t>
            </w:r>
            <w:r w:rsidRPr="00B57D4E">
              <w:br/>
              <w:t>• Spot geographic markets losing market share.</w:t>
            </w:r>
          </w:p>
        </w:tc>
      </w:tr>
      <w:tr w:rsidR="00B57D4E" w:rsidRPr="00B57D4E" w14:paraId="028B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F7BE" w14:textId="77777777" w:rsidR="00B57D4E" w:rsidRPr="00B57D4E" w:rsidRDefault="00B57D4E" w:rsidP="00B57D4E">
            <w:r w:rsidRPr="00B57D4E">
              <w:rPr>
                <w:b/>
                <w:bCs/>
              </w:rPr>
              <w:t>Product Line Managers</w:t>
            </w:r>
          </w:p>
        </w:tc>
        <w:tc>
          <w:tcPr>
            <w:tcW w:w="0" w:type="auto"/>
            <w:vAlign w:val="center"/>
            <w:hideMark/>
          </w:tcPr>
          <w:p w14:paraId="1C5022C5" w14:textId="77777777" w:rsidR="00B57D4E" w:rsidRPr="00B57D4E" w:rsidRDefault="00B57D4E" w:rsidP="00B57D4E">
            <w:r w:rsidRPr="00B57D4E">
              <w:t>Portfolio profitability</w:t>
            </w:r>
          </w:p>
        </w:tc>
        <w:tc>
          <w:tcPr>
            <w:tcW w:w="0" w:type="auto"/>
            <w:vAlign w:val="center"/>
            <w:hideMark/>
          </w:tcPr>
          <w:p w14:paraId="4952A4E0" w14:textId="77777777" w:rsidR="00B57D4E" w:rsidRPr="00B57D4E" w:rsidRDefault="00B57D4E" w:rsidP="00B57D4E">
            <w:r w:rsidRPr="00B57D4E">
              <w:t>• Uncover the best product mix (e.g., bundling high-margin Software with low-margin Hardware).</w:t>
            </w:r>
            <w:r w:rsidRPr="00B57D4E">
              <w:br/>
              <w:t>• Identify declining product lines for phase-out or price renegotiation.</w:t>
            </w:r>
          </w:p>
        </w:tc>
      </w:tr>
    </w:tbl>
    <w:p w14:paraId="4FE4917D" w14:textId="77777777" w:rsidR="00B57D4E" w:rsidRPr="00B57D4E" w:rsidRDefault="00B57D4E" w:rsidP="00B57D4E">
      <w:r w:rsidRPr="00B57D4E">
        <w:pict w14:anchorId="53C6E7D1">
          <v:rect id="_x0000_i1069" style="width:468pt;height:.75pt" o:hralign="center" o:hrstd="t" o:hr="t" fillcolor="#a0a0a0" stroked="f"/>
        </w:pict>
      </w:r>
    </w:p>
    <w:p w14:paraId="0EAE4314" w14:textId="77777777" w:rsidR="00B57D4E" w:rsidRPr="00B57D4E" w:rsidRDefault="00B57D4E" w:rsidP="00B57D4E">
      <w:pPr>
        <w:rPr>
          <w:b/>
          <w:bCs/>
        </w:rPr>
      </w:pPr>
      <w:r w:rsidRPr="00B57D4E">
        <w:rPr>
          <w:rFonts w:ascii="Segoe UI Emoji" w:hAnsi="Segoe UI Emoji" w:cs="Segoe UI Emoji"/>
          <w:b/>
          <w:bCs/>
        </w:rPr>
        <w:t>📈</w:t>
      </w:r>
      <w:r w:rsidRPr="00B57D4E">
        <w:rPr>
          <w:b/>
          <w:bCs/>
        </w:rPr>
        <w:t xml:space="preserve"> 3. Report Outcomes &amp; Core Findings (What the Report Reveals)</w:t>
      </w:r>
    </w:p>
    <w:p w14:paraId="4E501880" w14:textId="77777777" w:rsidR="00B57D4E" w:rsidRPr="00B57D4E" w:rsidRDefault="00B57D4E" w:rsidP="00B57D4E">
      <w:r w:rsidRPr="00B57D4E">
        <w:t xml:space="preserve">When leadership opens this dashboard, it immediately surfaces </w:t>
      </w:r>
      <w:r w:rsidRPr="00B57D4E">
        <w:rPr>
          <w:b/>
          <w:bCs/>
        </w:rPr>
        <w:t>four major business outcomes</w:t>
      </w:r>
      <w:r w:rsidRPr="00B57D4E">
        <w:t>:</w:t>
      </w:r>
    </w:p>
    <w:p w14:paraId="71C8D637" w14:textId="77777777" w:rsidR="00B57D4E" w:rsidRPr="00B57D4E" w:rsidRDefault="00B57D4E" w:rsidP="00B57D4E">
      <w:r w:rsidRPr="00B57D4E">
        <w:t xml:space="preserve">                              EXECUTIVE REPORT OUTCOMES</w:t>
      </w:r>
    </w:p>
    <w:p w14:paraId="40CEF584" w14:textId="77777777" w:rsidR="00B57D4E" w:rsidRPr="00B57D4E" w:rsidRDefault="00B57D4E" w:rsidP="00B57D4E">
      <w:r w:rsidRPr="00B57D4E">
        <w:t xml:space="preserve">                                         │</w:t>
      </w:r>
    </w:p>
    <w:p w14:paraId="5EAD9468" w14:textId="77777777" w:rsidR="00B57D4E" w:rsidRPr="00B57D4E" w:rsidRDefault="00B57D4E" w:rsidP="00B57D4E">
      <w:r w:rsidRPr="00B57D4E">
        <w:t xml:space="preserve">        ┌──────────────────</w:t>
      </w:r>
      <w:r w:rsidRPr="00B57D4E">
        <w:rPr>
          <w:rFonts w:ascii="MS Gothic" w:eastAsia="MS Gothic" w:hAnsi="MS Gothic" w:cs="MS Gothic" w:hint="eastAsia"/>
        </w:rPr>
        <w:t>┬</w:t>
      </w:r>
      <w:r w:rsidRPr="00B57D4E">
        <w:rPr>
          <w:rFonts w:ascii="Calibri" w:hAnsi="Calibri" w:cs="Calibri"/>
        </w:rPr>
        <w:t>─────────────</w:t>
      </w:r>
      <w:r w:rsidRPr="00B57D4E">
        <w:rPr>
          <w:rFonts w:ascii="MS Gothic" w:eastAsia="MS Gothic" w:hAnsi="MS Gothic" w:cs="MS Gothic" w:hint="eastAsia"/>
        </w:rPr>
        <w:t>┴</w:t>
      </w:r>
      <w:r w:rsidRPr="00B57D4E">
        <w:rPr>
          <w:rFonts w:ascii="Calibri" w:hAnsi="Calibri" w:cs="Calibri"/>
        </w:rPr>
        <w:t>─────────────</w:t>
      </w:r>
      <w:r w:rsidRPr="00B57D4E">
        <w:rPr>
          <w:rFonts w:ascii="MS Gothic" w:eastAsia="MS Gothic" w:hAnsi="MS Gothic" w:cs="MS Gothic" w:hint="eastAsia"/>
        </w:rPr>
        <w:t>┬</w:t>
      </w:r>
      <w:r w:rsidRPr="00B57D4E">
        <w:rPr>
          <w:rFonts w:ascii="Calibri" w:hAnsi="Calibri" w:cs="Calibri"/>
        </w:rPr>
        <w:t>──────────────────┐</w:t>
      </w:r>
    </w:p>
    <w:p w14:paraId="44233040" w14:textId="77777777" w:rsidR="00B57D4E" w:rsidRPr="00B57D4E" w:rsidRDefault="00B57D4E" w:rsidP="00B57D4E">
      <w:r w:rsidRPr="00B57D4E">
        <w:t xml:space="preserve">        </w:t>
      </w:r>
      <w:r w:rsidRPr="00B57D4E">
        <w:rPr>
          <w:rFonts w:ascii="Arial" w:hAnsi="Arial" w:cs="Arial"/>
        </w:rPr>
        <w:t>▼</w:t>
      </w:r>
      <w:r w:rsidRPr="00B57D4E">
        <w:t xml:space="preserve">                  </w:t>
      </w:r>
      <w:r w:rsidRPr="00B57D4E">
        <w:rPr>
          <w:rFonts w:ascii="Arial" w:hAnsi="Arial" w:cs="Arial"/>
        </w:rPr>
        <w:t>▼</w:t>
      </w:r>
      <w:r w:rsidRPr="00B57D4E">
        <w:t xml:space="preserve">                           </w:t>
      </w:r>
      <w:r w:rsidRPr="00B57D4E">
        <w:rPr>
          <w:rFonts w:ascii="Arial" w:hAnsi="Arial" w:cs="Arial"/>
        </w:rPr>
        <w:t>▼</w:t>
      </w:r>
      <w:r w:rsidRPr="00B57D4E">
        <w:t xml:space="preserve">                  </w:t>
      </w:r>
      <w:r w:rsidRPr="00B57D4E">
        <w:rPr>
          <w:rFonts w:ascii="Arial" w:hAnsi="Arial" w:cs="Arial"/>
        </w:rPr>
        <w:t>▼</w:t>
      </w:r>
    </w:p>
    <w:p w14:paraId="14FED242" w14:textId="77777777" w:rsidR="00B57D4E" w:rsidRPr="00B57D4E" w:rsidRDefault="00B57D4E" w:rsidP="00B57D4E">
      <w:r w:rsidRPr="00B57D4E">
        <w:t>[1. Target Attainment] [2. Margin Health]    [3. Customer Risk]   [4. Channel Mix]</w:t>
      </w:r>
    </w:p>
    <w:p w14:paraId="0ED4DAA3" w14:textId="77777777" w:rsidR="00B57D4E" w:rsidRPr="00B57D4E" w:rsidRDefault="00B57D4E" w:rsidP="00B57D4E">
      <w:r w:rsidRPr="00B57D4E">
        <w:t>Actual: $51.88M        Software: 64.0%       Top 10 Accounts:     Direct: Strong</w:t>
      </w:r>
    </w:p>
    <w:p w14:paraId="16D45C95" w14:textId="77777777" w:rsidR="00B57D4E" w:rsidRPr="00B57D4E" w:rsidRDefault="00B57D4E" w:rsidP="00B57D4E">
      <w:r w:rsidRPr="00B57D4E">
        <w:t>Target: $49.00M        Hardware: 48.0%       High concentration   Reseller: Mid-margin</w:t>
      </w:r>
    </w:p>
    <w:p w14:paraId="6BF090E6" w14:textId="77777777" w:rsidR="00B57D4E" w:rsidRPr="00B57D4E" w:rsidRDefault="00B57D4E" w:rsidP="00B57D4E">
      <w:r w:rsidRPr="00B57D4E">
        <w:t>Pacing: +105.9%        Blended: 52.8%        vulnerability        Online: Fast growth</w:t>
      </w:r>
    </w:p>
    <w:p w14:paraId="06F3C06B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Outcome 1: Quota Attainment &amp; Pacing</w:t>
      </w:r>
    </w:p>
    <w:p w14:paraId="50297BE6" w14:textId="77777777" w:rsidR="00B57D4E" w:rsidRPr="00B57D4E" w:rsidRDefault="00B57D4E" w:rsidP="00B57D4E">
      <w:pPr>
        <w:numPr>
          <w:ilvl w:val="0"/>
          <w:numId w:val="4"/>
        </w:numPr>
      </w:pPr>
      <w:r w:rsidRPr="00B57D4E">
        <w:rPr>
          <w:b/>
          <w:bCs/>
        </w:rPr>
        <w:t>Actual Net Sales:</w:t>
      </w:r>
      <w:r w:rsidRPr="00B57D4E">
        <w:t xml:space="preserve"> </w:t>
      </w:r>
      <w:r w:rsidRPr="00B57D4E">
        <w:rPr>
          <w:b/>
          <w:bCs/>
        </w:rPr>
        <w:t>$51.88M</w:t>
      </w:r>
      <w:r w:rsidRPr="00B57D4E">
        <w:t xml:space="preserve"> against a </w:t>
      </w:r>
      <w:r w:rsidRPr="00B57D4E">
        <w:rPr>
          <w:b/>
          <w:bCs/>
        </w:rPr>
        <w:t>$49.00M</w:t>
      </w:r>
      <w:r w:rsidRPr="00B57D4E">
        <w:t xml:space="preserve"> target (</w:t>
      </w:r>
      <w:r w:rsidRPr="00B57D4E">
        <w:rPr>
          <w:b/>
          <w:bCs/>
        </w:rPr>
        <w:t>105.9% attainment</w:t>
      </w:r>
      <w:r w:rsidRPr="00B57D4E">
        <w:t>, +</w:t>
      </w:r>
      <w:r w:rsidRPr="00B57D4E">
        <w:rPr>
          <w:b/>
          <w:bCs/>
        </w:rPr>
        <w:t>$2.88M surplus</w:t>
      </w:r>
      <w:r w:rsidRPr="00B57D4E">
        <w:t>).</w:t>
      </w:r>
    </w:p>
    <w:p w14:paraId="6282F4C7" w14:textId="77777777" w:rsidR="00B57D4E" w:rsidRPr="00B57D4E" w:rsidRDefault="00B57D4E" w:rsidP="00B57D4E">
      <w:pPr>
        <w:numPr>
          <w:ilvl w:val="0"/>
          <w:numId w:val="4"/>
        </w:numPr>
      </w:pPr>
      <w:r w:rsidRPr="00B57D4E">
        <w:rPr>
          <w:b/>
          <w:bCs/>
        </w:rPr>
        <w:t>Executive Takeaway:</w:t>
      </w:r>
      <w:r w:rsidRPr="00B57D4E">
        <w:t xml:space="preserve"> Overall commercial health is robust, but the monthly trend shows a classic enterprise "hockey stick" (Q4 December accounts for $5.69M, requiring careful pipeline smoothing for Q1).</w:t>
      </w:r>
    </w:p>
    <w:p w14:paraId="54F56868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Outcome 2: Product Margin Divergence</w:t>
      </w:r>
    </w:p>
    <w:p w14:paraId="65B3501F" w14:textId="77777777" w:rsidR="00B57D4E" w:rsidRPr="00B57D4E" w:rsidRDefault="00B57D4E" w:rsidP="00B57D4E">
      <w:pPr>
        <w:numPr>
          <w:ilvl w:val="0"/>
          <w:numId w:val="5"/>
        </w:numPr>
      </w:pPr>
      <w:r w:rsidRPr="00B57D4E">
        <w:rPr>
          <w:b/>
          <w:bCs/>
        </w:rPr>
        <w:t>Hardware:</w:t>
      </w:r>
      <w:r w:rsidRPr="00B57D4E">
        <w:t xml:space="preserve"> Accounts for </w:t>
      </w:r>
      <w:r w:rsidRPr="00B57D4E">
        <w:rPr>
          <w:b/>
          <w:bCs/>
        </w:rPr>
        <w:t>41.5%</w:t>
      </w:r>
      <w:r w:rsidRPr="00B57D4E">
        <w:t xml:space="preserve"> of gross volume ($54.7M) but carries the </w:t>
      </w:r>
      <w:r w:rsidRPr="00B57D4E">
        <w:rPr>
          <w:b/>
          <w:bCs/>
        </w:rPr>
        <w:t>lowest margin (48.0%)</w:t>
      </w:r>
      <w:r w:rsidRPr="00B57D4E">
        <w:t>.</w:t>
      </w:r>
    </w:p>
    <w:p w14:paraId="2B159625" w14:textId="77777777" w:rsidR="00B57D4E" w:rsidRPr="00B57D4E" w:rsidRDefault="00B57D4E" w:rsidP="00B57D4E">
      <w:pPr>
        <w:numPr>
          <w:ilvl w:val="0"/>
          <w:numId w:val="5"/>
        </w:numPr>
      </w:pPr>
      <w:r w:rsidRPr="00B57D4E">
        <w:rPr>
          <w:b/>
          <w:bCs/>
        </w:rPr>
        <w:t>Software Licenses:</w:t>
      </w:r>
      <w:r w:rsidRPr="00B57D4E">
        <w:t xml:space="preserve"> Accounts for only </w:t>
      </w:r>
      <w:r w:rsidRPr="00B57D4E">
        <w:rPr>
          <w:b/>
          <w:bCs/>
        </w:rPr>
        <w:t>18.8%</w:t>
      </w:r>
      <w:r w:rsidRPr="00B57D4E">
        <w:t xml:space="preserve"> of volume ($24.8M) but commands a </w:t>
      </w:r>
      <w:r w:rsidRPr="00B57D4E">
        <w:rPr>
          <w:b/>
          <w:bCs/>
        </w:rPr>
        <w:t>stellar 64.0% margin</w:t>
      </w:r>
      <w:r w:rsidRPr="00B57D4E">
        <w:t>.</w:t>
      </w:r>
    </w:p>
    <w:p w14:paraId="762DDDF5" w14:textId="77777777" w:rsidR="00B57D4E" w:rsidRPr="00B57D4E" w:rsidRDefault="00B57D4E" w:rsidP="00B57D4E">
      <w:pPr>
        <w:numPr>
          <w:ilvl w:val="0"/>
          <w:numId w:val="5"/>
        </w:numPr>
      </w:pPr>
      <w:r w:rsidRPr="00B57D4E">
        <w:rPr>
          <w:b/>
          <w:bCs/>
        </w:rPr>
        <w:t>Executive Takeaway:</w:t>
      </w:r>
      <w:r w:rsidRPr="00B57D4E">
        <w:t xml:space="preserve"> Sales reps are taking the "easy route" by selling commodity hardware to hit gross revenue targets. Leadership must introduce incentive commissions to cross-sell software and cloud subscriptions to boost blended margins.</w:t>
      </w:r>
    </w:p>
    <w:p w14:paraId="58A8FC02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Outcome 3: Customer Concentration Vulnerability</w:t>
      </w:r>
    </w:p>
    <w:p w14:paraId="65D8CA3E" w14:textId="77777777" w:rsidR="00B57D4E" w:rsidRPr="00B57D4E" w:rsidRDefault="00B57D4E" w:rsidP="00B57D4E">
      <w:pPr>
        <w:numPr>
          <w:ilvl w:val="0"/>
          <w:numId w:val="6"/>
        </w:numPr>
      </w:pPr>
      <w:r w:rsidRPr="00B57D4E">
        <w:lastRenderedPageBreak/>
        <w:t xml:space="preserve">The </w:t>
      </w:r>
      <w:r w:rsidRPr="00B57D4E">
        <w:rPr>
          <w:b/>
          <w:bCs/>
        </w:rPr>
        <w:t>Top 10 Enterprise Accounts</w:t>
      </w:r>
      <w:r w:rsidRPr="00B57D4E">
        <w:t xml:space="preserve"> (e.g., Apex Global Solutions at $4.85M, Quantum Logistics at $4.12M) account for over </w:t>
      </w:r>
      <w:r w:rsidRPr="00B57D4E">
        <w:rPr>
          <w:b/>
          <w:bCs/>
        </w:rPr>
        <w:t>25% of company profit</w:t>
      </w:r>
      <w:r w:rsidRPr="00B57D4E">
        <w:t>.</w:t>
      </w:r>
    </w:p>
    <w:p w14:paraId="48D38D7B" w14:textId="77777777" w:rsidR="00B57D4E" w:rsidRPr="00B57D4E" w:rsidRDefault="00B57D4E" w:rsidP="00B57D4E">
      <w:pPr>
        <w:numPr>
          <w:ilvl w:val="0"/>
          <w:numId w:val="6"/>
        </w:numPr>
      </w:pPr>
      <w:r w:rsidRPr="00B57D4E">
        <w:rPr>
          <w:b/>
          <w:bCs/>
        </w:rPr>
        <w:t>Executive Takeaway:</w:t>
      </w:r>
      <w:r w:rsidRPr="00B57D4E">
        <w:t xml:space="preserve"> High key-account risk. If a single account manager resigns or an account churns, regional targets will collapse. Customer Success teams must be assigned directly to these top 10 logos.</w:t>
      </w:r>
    </w:p>
    <w:p w14:paraId="76E7832B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Outcome 4: Regional Channel Efficiency</w:t>
      </w:r>
    </w:p>
    <w:p w14:paraId="2AA00082" w14:textId="77777777" w:rsidR="00B57D4E" w:rsidRPr="00B57D4E" w:rsidRDefault="00B57D4E" w:rsidP="00B57D4E">
      <w:pPr>
        <w:numPr>
          <w:ilvl w:val="0"/>
          <w:numId w:val="7"/>
        </w:numPr>
      </w:pPr>
      <w:r w:rsidRPr="00B57D4E">
        <w:rPr>
          <w:b/>
          <w:bCs/>
        </w:rPr>
        <w:t>North America (NA):</w:t>
      </w:r>
      <w:r w:rsidRPr="00B57D4E">
        <w:t xml:space="preserve"> $46.6M revenue (105.9% attainment) driven primarily by Direct Field Sales.</w:t>
      </w:r>
    </w:p>
    <w:p w14:paraId="574046AE" w14:textId="77777777" w:rsidR="00B57D4E" w:rsidRPr="00B57D4E" w:rsidRDefault="00B57D4E" w:rsidP="00B57D4E">
      <w:pPr>
        <w:numPr>
          <w:ilvl w:val="0"/>
          <w:numId w:val="7"/>
        </w:numPr>
      </w:pPr>
      <w:r w:rsidRPr="00B57D4E">
        <w:rPr>
          <w:b/>
          <w:bCs/>
        </w:rPr>
        <w:t>EMEA:</w:t>
      </w:r>
      <w:r w:rsidRPr="00B57D4E">
        <w:t xml:space="preserve"> $45.9M revenue (105.7% attainment) heavily reliant on Strategic Partner Resellers.</w:t>
      </w:r>
    </w:p>
    <w:p w14:paraId="57E457AD" w14:textId="77777777" w:rsidR="00B57D4E" w:rsidRPr="00B57D4E" w:rsidRDefault="00B57D4E" w:rsidP="00B57D4E">
      <w:pPr>
        <w:numPr>
          <w:ilvl w:val="0"/>
          <w:numId w:val="7"/>
        </w:numPr>
      </w:pPr>
      <w:r w:rsidRPr="00B57D4E">
        <w:rPr>
          <w:b/>
          <w:bCs/>
        </w:rPr>
        <w:t>APAC:</w:t>
      </w:r>
      <w:r w:rsidRPr="00B57D4E">
        <w:t xml:space="preserve"> $39.3M revenue (104.8% attainment) with rapid acceleration in the Australia &amp; Japan hubs.</w:t>
      </w:r>
    </w:p>
    <w:p w14:paraId="6E047936" w14:textId="77777777" w:rsidR="00B57D4E" w:rsidRPr="00B57D4E" w:rsidRDefault="00B57D4E" w:rsidP="00B57D4E">
      <w:r w:rsidRPr="00B57D4E">
        <w:pict w14:anchorId="10B82F45">
          <v:rect id="_x0000_i1070" style="width:6in;height:.75pt" o:hralign="center" o:hrstd="t" o:hr="t" fillcolor="#a0a0a0" stroked="f"/>
        </w:pict>
      </w:r>
    </w:p>
    <w:p w14:paraId="3CAB0600" w14:textId="77777777" w:rsidR="00B57D4E" w:rsidRPr="00B57D4E" w:rsidRDefault="00B57D4E" w:rsidP="00B57D4E">
      <w:pPr>
        <w:rPr>
          <w:b/>
          <w:bCs/>
        </w:rPr>
      </w:pPr>
      <w:r w:rsidRPr="00B57D4E">
        <w:rPr>
          <w:rFonts w:ascii="Segoe UI Emoji" w:hAnsi="Segoe UI Emoji" w:cs="Segoe UI Emoji"/>
          <w:b/>
          <w:bCs/>
        </w:rPr>
        <w:t>🔍</w:t>
      </w:r>
      <w:r w:rsidRPr="00B57D4E">
        <w:rPr>
          <w:b/>
          <w:bCs/>
        </w:rPr>
        <w:t xml:space="preserve"> 4. How Can This Data Be </w:t>
      </w:r>
      <w:proofErr w:type="spellStart"/>
      <w:r w:rsidRPr="00B57D4E">
        <w:rPr>
          <w:b/>
          <w:bCs/>
        </w:rPr>
        <w:t>Analyzed</w:t>
      </w:r>
      <w:proofErr w:type="spellEnd"/>
      <w:r w:rsidRPr="00B57D4E">
        <w:rPr>
          <w:b/>
          <w:bCs/>
        </w:rPr>
        <w:t>? (Analytical Frameworks)</w:t>
      </w:r>
    </w:p>
    <w:p w14:paraId="081211BC" w14:textId="77777777" w:rsidR="00B57D4E" w:rsidRPr="00B57D4E" w:rsidRDefault="00B57D4E" w:rsidP="00B57D4E">
      <w:r w:rsidRPr="00B57D4E">
        <w:t xml:space="preserve">When an analyst or business leader sits down with this dashboard, they apply </w:t>
      </w:r>
      <w:r w:rsidRPr="00B57D4E">
        <w:rPr>
          <w:b/>
          <w:bCs/>
        </w:rPr>
        <w:t>four specific analytical techniques</w:t>
      </w:r>
      <w:r w:rsidRPr="00B57D4E">
        <w:t>:</w:t>
      </w:r>
    </w:p>
    <w:p w14:paraId="383F03B5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A. Variance &amp; Pacing Analysis (Actual vs. Budget)</w:t>
      </w:r>
    </w:p>
    <w:p w14:paraId="647E0940" w14:textId="77777777" w:rsidR="00B57D4E" w:rsidRPr="00B57D4E" w:rsidRDefault="00B57D4E" w:rsidP="00B57D4E">
      <w:pPr>
        <w:numPr>
          <w:ilvl w:val="0"/>
          <w:numId w:val="8"/>
        </w:numPr>
      </w:pPr>
      <w:r w:rsidRPr="00B57D4E">
        <w:rPr>
          <w:b/>
          <w:bCs/>
        </w:rPr>
        <w:t>Question Asked</w:t>
      </w:r>
      <w:r w:rsidRPr="00B57D4E">
        <w:t xml:space="preserve">: </w:t>
      </w:r>
      <w:r w:rsidRPr="00B57D4E">
        <w:rPr>
          <w:i/>
          <w:iCs/>
        </w:rPr>
        <w:t>"Are we ahead or behind where we planned to be at this point in the fiscal year?"</w:t>
      </w:r>
    </w:p>
    <w:p w14:paraId="5235B590" w14:textId="77777777" w:rsidR="00B57D4E" w:rsidRPr="00B57D4E" w:rsidRDefault="00B57D4E" w:rsidP="00B57D4E">
      <w:pPr>
        <w:numPr>
          <w:ilvl w:val="0"/>
          <w:numId w:val="8"/>
        </w:numPr>
      </w:pPr>
      <w:r w:rsidRPr="00B57D4E">
        <w:rPr>
          <w:b/>
          <w:bCs/>
        </w:rPr>
        <w:t xml:space="preserve">How It's </w:t>
      </w:r>
      <w:proofErr w:type="spellStart"/>
      <w:r w:rsidRPr="00B57D4E">
        <w:rPr>
          <w:b/>
          <w:bCs/>
        </w:rPr>
        <w:t>Analyzed</w:t>
      </w:r>
      <w:proofErr w:type="spellEnd"/>
      <w:r w:rsidRPr="00B57D4E">
        <w:t xml:space="preserve">: </w:t>
      </w:r>
    </w:p>
    <w:p w14:paraId="718342EE" w14:textId="77777777" w:rsidR="00B57D4E" w:rsidRPr="00B57D4E" w:rsidRDefault="00B57D4E" w:rsidP="00B57D4E">
      <w:pPr>
        <w:numPr>
          <w:ilvl w:val="1"/>
          <w:numId w:val="8"/>
        </w:numPr>
      </w:pPr>
      <w:r w:rsidRPr="00B57D4E">
        <w:t xml:space="preserve">Compare the </w:t>
      </w:r>
      <w:r w:rsidRPr="00B57D4E">
        <w:rPr>
          <w:b/>
          <w:bCs/>
        </w:rPr>
        <w:t>Net Sales</w:t>
      </w:r>
      <w:r w:rsidRPr="00B57D4E">
        <w:t xml:space="preserve"> bar against the </w:t>
      </w:r>
      <w:r w:rsidRPr="00B57D4E">
        <w:rPr>
          <w:b/>
          <w:bCs/>
        </w:rPr>
        <w:t>Budget Target</w:t>
      </w:r>
      <w:r w:rsidRPr="00B57D4E">
        <w:t xml:space="preserve"> line.</w:t>
      </w:r>
    </w:p>
    <w:p w14:paraId="53AB9AB2" w14:textId="77777777" w:rsidR="00B57D4E" w:rsidRPr="00B57D4E" w:rsidRDefault="00B57D4E" w:rsidP="00B57D4E">
      <w:pPr>
        <w:numPr>
          <w:ilvl w:val="1"/>
          <w:numId w:val="8"/>
        </w:numPr>
      </w:pPr>
      <w:r w:rsidRPr="00B57D4E">
        <w:t xml:space="preserve">Review the </w:t>
      </w:r>
      <w:r w:rsidRPr="00B57D4E">
        <w:rPr>
          <w:b/>
          <w:bCs/>
        </w:rPr>
        <w:t>Budget Achievement %</w:t>
      </w:r>
      <w:r w:rsidRPr="00B57D4E">
        <w:t xml:space="preserve"> metric pill (</w:t>
      </w:r>
      <w:r w:rsidRPr="00B57D4E">
        <w:rPr>
          <w:rFonts w:ascii="Segoe UI Emoji" w:hAnsi="Segoe UI Emoji" w:cs="Segoe UI Emoji"/>
        </w:rPr>
        <w:t>🟢</w:t>
      </w:r>
      <w:r w:rsidRPr="00B57D4E">
        <w:t xml:space="preserve"> &gt;100%, </w:t>
      </w:r>
      <w:r w:rsidRPr="00B57D4E">
        <w:rPr>
          <w:rFonts w:ascii="Segoe UI Emoji" w:hAnsi="Segoe UI Emoji" w:cs="Segoe UI Emoji"/>
        </w:rPr>
        <w:t>🟡</w:t>
      </w:r>
      <w:r w:rsidRPr="00B57D4E">
        <w:t xml:space="preserve"> 90–99%, </w:t>
      </w:r>
      <w:r w:rsidRPr="00B57D4E">
        <w:rPr>
          <w:rFonts w:ascii="Segoe UI Emoji" w:hAnsi="Segoe UI Emoji" w:cs="Segoe UI Emoji"/>
        </w:rPr>
        <w:t>🔴</w:t>
      </w:r>
      <w:r w:rsidRPr="00B57D4E">
        <w:t xml:space="preserve"> &lt;90%).</w:t>
      </w:r>
    </w:p>
    <w:p w14:paraId="795A90C7" w14:textId="77777777" w:rsidR="00B57D4E" w:rsidRPr="00B57D4E" w:rsidRDefault="00B57D4E" w:rsidP="00B57D4E">
      <w:pPr>
        <w:numPr>
          <w:ilvl w:val="1"/>
          <w:numId w:val="8"/>
        </w:numPr>
      </w:pPr>
      <w:r w:rsidRPr="00B57D4E">
        <w:t>Spot months where seasonal dips occurred and adjust marketing spend accordingly.</w:t>
      </w:r>
    </w:p>
    <w:p w14:paraId="227114A3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B. Time-Intelligence &amp; Momentum Analysis (YoY &amp; MoM)</w:t>
      </w:r>
    </w:p>
    <w:p w14:paraId="67316BE2" w14:textId="77777777" w:rsidR="00B57D4E" w:rsidRPr="00B57D4E" w:rsidRDefault="00B57D4E" w:rsidP="00B57D4E">
      <w:pPr>
        <w:numPr>
          <w:ilvl w:val="0"/>
          <w:numId w:val="9"/>
        </w:numPr>
      </w:pPr>
      <w:r w:rsidRPr="00B57D4E">
        <w:rPr>
          <w:b/>
          <w:bCs/>
        </w:rPr>
        <w:t>Question Asked</w:t>
      </w:r>
      <w:r w:rsidRPr="00B57D4E">
        <w:t xml:space="preserve">: </w:t>
      </w:r>
      <w:r w:rsidRPr="00B57D4E">
        <w:rPr>
          <w:i/>
          <w:iCs/>
        </w:rPr>
        <w:t>"Is our growth accelerating or stagnating compared to last year?"</w:t>
      </w:r>
    </w:p>
    <w:p w14:paraId="6E049F8E" w14:textId="77777777" w:rsidR="00B57D4E" w:rsidRPr="00B57D4E" w:rsidRDefault="00B57D4E" w:rsidP="00B57D4E">
      <w:pPr>
        <w:numPr>
          <w:ilvl w:val="0"/>
          <w:numId w:val="9"/>
        </w:numPr>
      </w:pPr>
      <w:r w:rsidRPr="00B57D4E">
        <w:rPr>
          <w:b/>
          <w:bCs/>
        </w:rPr>
        <w:t xml:space="preserve">How It's </w:t>
      </w:r>
      <w:proofErr w:type="spellStart"/>
      <w:r w:rsidRPr="00B57D4E">
        <w:rPr>
          <w:b/>
          <w:bCs/>
        </w:rPr>
        <w:t>Analyzed</w:t>
      </w:r>
      <w:proofErr w:type="spellEnd"/>
      <w:r w:rsidRPr="00B57D4E">
        <w:t xml:space="preserve">: </w:t>
      </w:r>
    </w:p>
    <w:p w14:paraId="4269FE5A" w14:textId="77777777" w:rsidR="00B57D4E" w:rsidRPr="00B57D4E" w:rsidRDefault="00B57D4E" w:rsidP="00B57D4E">
      <w:pPr>
        <w:numPr>
          <w:ilvl w:val="1"/>
          <w:numId w:val="9"/>
        </w:numPr>
      </w:pPr>
      <w:r w:rsidRPr="00B57D4E">
        <w:t xml:space="preserve">Compare current performance against the </w:t>
      </w:r>
      <w:r w:rsidRPr="00B57D4E">
        <w:rPr>
          <w:b/>
          <w:bCs/>
        </w:rPr>
        <w:t>Prior Year (PY)</w:t>
      </w:r>
      <w:r w:rsidRPr="00B57D4E">
        <w:t xml:space="preserve"> benchmark line.</w:t>
      </w:r>
    </w:p>
    <w:p w14:paraId="774F8E98" w14:textId="77777777" w:rsidR="00B57D4E" w:rsidRPr="00B57D4E" w:rsidRDefault="00B57D4E" w:rsidP="00B57D4E">
      <w:pPr>
        <w:numPr>
          <w:ilvl w:val="1"/>
          <w:numId w:val="9"/>
        </w:numPr>
      </w:pPr>
      <w:r w:rsidRPr="00B57D4E">
        <w:t xml:space="preserve">Evaluate the </w:t>
      </w:r>
      <w:r w:rsidRPr="00B57D4E">
        <w:rPr>
          <w:b/>
          <w:bCs/>
        </w:rPr>
        <w:t>YoY Growth % (+19.7%)</w:t>
      </w:r>
      <w:r w:rsidRPr="00B57D4E">
        <w:t>. If sales grew 19.7% but order volume only grew 5%, it indicates growth was driven by price increases or higher deal sizes (Average Order Value = $3,725), rather than customer acquisition.</w:t>
      </w:r>
    </w:p>
    <w:p w14:paraId="421E5D7F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C. Profitability Portfolio Matrix (Volume vs. Margin)</w:t>
      </w:r>
    </w:p>
    <w:p w14:paraId="21F5A9C7" w14:textId="77777777" w:rsidR="00B57D4E" w:rsidRPr="00B57D4E" w:rsidRDefault="00B57D4E" w:rsidP="00B57D4E">
      <w:pPr>
        <w:numPr>
          <w:ilvl w:val="0"/>
          <w:numId w:val="10"/>
        </w:numPr>
      </w:pPr>
      <w:r w:rsidRPr="00B57D4E">
        <w:rPr>
          <w:b/>
          <w:bCs/>
        </w:rPr>
        <w:t>Question Asked</w:t>
      </w:r>
      <w:r w:rsidRPr="00B57D4E">
        <w:t xml:space="preserve">: </w:t>
      </w:r>
      <w:r w:rsidRPr="00B57D4E">
        <w:rPr>
          <w:i/>
          <w:iCs/>
        </w:rPr>
        <w:t>"Which products and customers are actually paying our bills, and which ones are just generating noise?"</w:t>
      </w:r>
    </w:p>
    <w:p w14:paraId="687F0C8F" w14:textId="77777777" w:rsidR="00B57D4E" w:rsidRPr="00B57D4E" w:rsidRDefault="00B57D4E" w:rsidP="00B57D4E">
      <w:pPr>
        <w:numPr>
          <w:ilvl w:val="0"/>
          <w:numId w:val="10"/>
        </w:numPr>
      </w:pPr>
      <w:r w:rsidRPr="00B57D4E">
        <w:rPr>
          <w:b/>
          <w:bCs/>
        </w:rPr>
        <w:t xml:space="preserve">How It's </w:t>
      </w:r>
      <w:proofErr w:type="spellStart"/>
      <w:r w:rsidRPr="00B57D4E">
        <w:rPr>
          <w:b/>
          <w:bCs/>
        </w:rPr>
        <w:t>Analyzed</w:t>
      </w:r>
      <w:proofErr w:type="spellEnd"/>
      <w:r w:rsidRPr="00B57D4E">
        <w:t xml:space="preserve">: </w:t>
      </w:r>
    </w:p>
    <w:p w14:paraId="6D11BEE9" w14:textId="77777777" w:rsidR="00B57D4E" w:rsidRPr="00B57D4E" w:rsidRDefault="00B57D4E" w:rsidP="00B57D4E">
      <w:pPr>
        <w:numPr>
          <w:ilvl w:val="1"/>
          <w:numId w:val="10"/>
        </w:numPr>
      </w:pPr>
      <w:r w:rsidRPr="00B57D4E">
        <w:t xml:space="preserve">Plot products by </w:t>
      </w:r>
      <w:r w:rsidRPr="00B57D4E">
        <w:rPr>
          <w:b/>
          <w:bCs/>
        </w:rPr>
        <w:t>Revenue Volume</w:t>
      </w:r>
      <w:r w:rsidRPr="00B57D4E">
        <w:t xml:space="preserve"> (X-axis) vs. </w:t>
      </w:r>
      <w:r w:rsidRPr="00B57D4E">
        <w:rPr>
          <w:b/>
          <w:bCs/>
        </w:rPr>
        <w:t>Gross Margin %</w:t>
      </w:r>
      <w:r w:rsidRPr="00B57D4E">
        <w:t xml:space="preserve"> (Y-axis).</w:t>
      </w:r>
    </w:p>
    <w:p w14:paraId="5CD5DF3D" w14:textId="77777777" w:rsidR="00B57D4E" w:rsidRPr="00B57D4E" w:rsidRDefault="00B57D4E" w:rsidP="00B57D4E">
      <w:pPr>
        <w:numPr>
          <w:ilvl w:val="1"/>
          <w:numId w:val="10"/>
        </w:numPr>
      </w:pPr>
      <w:r w:rsidRPr="00B57D4E">
        <w:lastRenderedPageBreak/>
        <w:t xml:space="preserve">High-Volume / Low-Margin items (Hardware) are marked for </w:t>
      </w:r>
      <w:r w:rsidRPr="00B57D4E">
        <w:rPr>
          <w:b/>
          <w:bCs/>
        </w:rPr>
        <w:t>cost control and bundling</w:t>
      </w:r>
      <w:r w:rsidRPr="00B57D4E">
        <w:t>.</w:t>
      </w:r>
    </w:p>
    <w:p w14:paraId="13E204E6" w14:textId="77777777" w:rsidR="00B57D4E" w:rsidRPr="00B57D4E" w:rsidRDefault="00B57D4E" w:rsidP="00B57D4E">
      <w:pPr>
        <w:numPr>
          <w:ilvl w:val="1"/>
          <w:numId w:val="10"/>
        </w:numPr>
      </w:pPr>
      <w:r w:rsidRPr="00B57D4E">
        <w:t xml:space="preserve">Low-Volume / High-Margin items (Cloud Services &amp; Software) are targeted for </w:t>
      </w:r>
      <w:r w:rsidRPr="00B57D4E">
        <w:rPr>
          <w:b/>
          <w:bCs/>
        </w:rPr>
        <w:t>upsell campaigns</w:t>
      </w:r>
      <w:r w:rsidRPr="00B57D4E">
        <w:t>.</w:t>
      </w:r>
    </w:p>
    <w:p w14:paraId="60E2A7F2" w14:textId="77777777" w:rsidR="00B57D4E" w:rsidRPr="00B57D4E" w:rsidRDefault="00B57D4E" w:rsidP="00B57D4E">
      <w:pPr>
        <w:rPr>
          <w:b/>
          <w:bCs/>
        </w:rPr>
      </w:pPr>
      <w:r w:rsidRPr="00B57D4E">
        <w:rPr>
          <w:b/>
          <w:bCs/>
        </w:rPr>
        <w:t>D. What-If Stress Testing &amp; Sensitivity Analysis</w:t>
      </w:r>
    </w:p>
    <w:p w14:paraId="7251D830" w14:textId="77777777" w:rsidR="00B57D4E" w:rsidRPr="00B57D4E" w:rsidRDefault="00B57D4E" w:rsidP="00B57D4E">
      <w:pPr>
        <w:numPr>
          <w:ilvl w:val="0"/>
          <w:numId w:val="11"/>
        </w:numPr>
      </w:pPr>
      <w:r w:rsidRPr="00B57D4E">
        <w:rPr>
          <w:b/>
          <w:bCs/>
        </w:rPr>
        <w:t>Question Asked</w:t>
      </w:r>
      <w:r w:rsidRPr="00B57D4E">
        <w:t xml:space="preserve">: </w:t>
      </w:r>
      <w:r w:rsidRPr="00B57D4E">
        <w:rPr>
          <w:i/>
          <w:iCs/>
        </w:rPr>
        <w:t>"What happens to our business if market conditions deteriorate?"</w:t>
      </w:r>
    </w:p>
    <w:p w14:paraId="48DF8B25" w14:textId="77777777" w:rsidR="00B57D4E" w:rsidRPr="00B57D4E" w:rsidRDefault="00B57D4E" w:rsidP="00B57D4E">
      <w:pPr>
        <w:numPr>
          <w:ilvl w:val="0"/>
          <w:numId w:val="11"/>
        </w:numPr>
      </w:pPr>
      <w:r w:rsidRPr="00B57D4E">
        <w:rPr>
          <w:b/>
          <w:bCs/>
        </w:rPr>
        <w:t xml:space="preserve">How It's </w:t>
      </w:r>
      <w:proofErr w:type="spellStart"/>
      <w:r w:rsidRPr="00B57D4E">
        <w:rPr>
          <w:b/>
          <w:bCs/>
        </w:rPr>
        <w:t>Analyzed</w:t>
      </w:r>
      <w:proofErr w:type="spellEnd"/>
      <w:r w:rsidRPr="00B57D4E">
        <w:t xml:space="preserve">: </w:t>
      </w:r>
    </w:p>
    <w:p w14:paraId="42E9DEE3" w14:textId="77777777" w:rsidR="00B57D4E" w:rsidRPr="00B57D4E" w:rsidRDefault="00B57D4E" w:rsidP="00B57D4E">
      <w:pPr>
        <w:numPr>
          <w:ilvl w:val="1"/>
          <w:numId w:val="11"/>
        </w:numPr>
      </w:pPr>
      <w:r w:rsidRPr="00B57D4E">
        <w:rPr>
          <w:b/>
          <w:bCs/>
        </w:rPr>
        <w:t>Scenario 1 (Price War)</w:t>
      </w:r>
      <w:r w:rsidRPr="00B57D4E">
        <w:t xml:space="preserve">: If competitors force a </w:t>
      </w:r>
      <w:r w:rsidRPr="00B57D4E">
        <w:rPr>
          <w:b/>
          <w:bCs/>
        </w:rPr>
        <w:t>-10% price discount</w:t>
      </w:r>
      <w:r w:rsidRPr="00B57D4E">
        <w:t>, what is the bottom-line damage? The simulator immediately calculates that gross profit drops from $27.39M to $22.2M, shrinking corporate margin by over 400 basis points.</w:t>
      </w:r>
    </w:p>
    <w:p w14:paraId="21187924" w14:textId="77777777" w:rsidR="00B57D4E" w:rsidRPr="00B57D4E" w:rsidRDefault="00B57D4E" w:rsidP="00B57D4E">
      <w:pPr>
        <w:numPr>
          <w:ilvl w:val="1"/>
          <w:numId w:val="11"/>
        </w:numPr>
      </w:pPr>
      <w:r w:rsidRPr="00B57D4E">
        <w:rPr>
          <w:b/>
          <w:bCs/>
        </w:rPr>
        <w:t>Scenario 2 (Inflation)</w:t>
      </w:r>
      <w:r w:rsidRPr="00B57D4E">
        <w:t xml:space="preserve">: If shipping and manufacturing costs inflate by </w:t>
      </w:r>
      <w:r w:rsidRPr="00B57D4E">
        <w:rPr>
          <w:b/>
          <w:bCs/>
        </w:rPr>
        <w:t>+12%</w:t>
      </w:r>
      <w:r w:rsidRPr="00B57D4E">
        <w:t>, how much must prices be raised to maintain a 52% margin threshold?</w:t>
      </w:r>
    </w:p>
    <w:p w14:paraId="387DD35C" w14:textId="77777777" w:rsidR="00B57D4E" w:rsidRPr="00B57D4E" w:rsidRDefault="00B57D4E" w:rsidP="00B57D4E">
      <w:pPr>
        <w:rPr>
          <w:b/>
          <w:bCs/>
        </w:rPr>
      </w:pPr>
      <w:r w:rsidRPr="00B57D4E">
        <w:rPr>
          <w:rFonts w:ascii="Segoe UI Emoji" w:hAnsi="Segoe UI Emoji" w:cs="Segoe UI Emoji"/>
          <w:b/>
          <w:bCs/>
        </w:rPr>
        <w:t>💼</w:t>
      </w:r>
      <w:r w:rsidRPr="00B57D4E">
        <w:rPr>
          <w:b/>
          <w:bCs/>
        </w:rPr>
        <w:t xml:space="preserve"> 5. Real-World Business Applications</w:t>
      </w:r>
    </w:p>
    <w:p w14:paraId="4E224A1C" w14:textId="77777777" w:rsidR="00B57D4E" w:rsidRPr="00B57D4E" w:rsidRDefault="00B57D4E" w:rsidP="00B57D4E">
      <w:r w:rsidRPr="00B57D4E">
        <w:t>In practice, this project is implemented in enterprise organizations for:</w:t>
      </w:r>
    </w:p>
    <w:p w14:paraId="1481FE46" w14:textId="77777777" w:rsidR="00B57D4E" w:rsidRPr="00B57D4E" w:rsidRDefault="00B57D4E" w:rsidP="00B57D4E">
      <w:pPr>
        <w:numPr>
          <w:ilvl w:val="0"/>
          <w:numId w:val="12"/>
        </w:numPr>
      </w:pPr>
      <w:r w:rsidRPr="00B57D4E">
        <w:rPr>
          <w:b/>
          <w:bCs/>
        </w:rPr>
        <w:t>Monthly Executive Business Reviews (QBRs)</w:t>
      </w:r>
      <w:r w:rsidRPr="00B57D4E">
        <w:t>: Replaces 40-page static PowerPoint slide decks with an interactive report where executives can slice by region and category in real time during board meetings.</w:t>
      </w:r>
    </w:p>
    <w:p w14:paraId="5A047EB2" w14:textId="77777777" w:rsidR="00B57D4E" w:rsidRPr="00B57D4E" w:rsidRDefault="00B57D4E" w:rsidP="00B57D4E">
      <w:pPr>
        <w:numPr>
          <w:ilvl w:val="0"/>
          <w:numId w:val="12"/>
        </w:numPr>
      </w:pPr>
      <w:r w:rsidRPr="00B57D4E">
        <w:rPr>
          <w:b/>
          <w:bCs/>
        </w:rPr>
        <w:t>Sales Compensation &amp; Quota Setting</w:t>
      </w:r>
      <w:r w:rsidRPr="00B57D4E">
        <w:t>: Provides transparent attainment scorecards for regional directors to calibrate bonuses and establish fair quotas for the next fiscal year.</w:t>
      </w:r>
    </w:p>
    <w:p w14:paraId="797D6680" w14:textId="77777777" w:rsidR="00B57D4E" w:rsidRPr="00B57D4E" w:rsidRDefault="00B57D4E" w:rsidP="00B57D4E">
      <w:pPr>
        <w:numPr>
          <w:ilvl w:val="0"/>
          <w:numId w:val="12"/>
        </w:numPr>
      </w:pPr>
      <w:r w:rsidRPr="00B57D4E">
        <w:rPr>
          <w:b/>
          <w:bCs/>
        </w:rPr>
        <w:t>Mergers &amp; Acquisitions (M&amp;A) Commercial Due Diligence</w:t>
      </w:r>
      <w:r w:rsidRPr="00B57D4E">
        <w:t>: Allows acquirers or investors to inspect the revenue quality, customer concentration, and margin sustainability of a sales organization.</w:t>
      </w:r>
    </w:p>
    <w:p w14:paraId="5AD235A8" w14:textId="77777777" w:rsidR="00B57D4E" w:rsidRPr="00B57D4E" w:rsidRDefault="00B57D4E" w:rsidP="00B57D4E">
      <w:pPr>
        <w:numPr>
          <w:ilvl w:val="0"/>
          <w:numId w:val="12"/>
        </w:numPr>
      </w:pPr>
      <w:r w:rsidRPr="00B57D4E">
        <w:rPr>
          <w:b/>
          <w:bCs/>
        </w:rPr>
        <w:t>Discount Approval Guardrails</w:t>
      </w:r>
      <w:r w:rsidRPr="00B57D4E">
        <w:t>: Sales leaders use the Margin % breakdown to set strict approval limits for field sales reps requesting deal discounts.</w:t>
      </w:r>
    </w:p>
    <w:p w14:paraId="664AE10F" w14:textId="77777777" w:rsidR="006812E7" w:rsidRDefault="006812E7"/>
    <w:p w14:paraId="23245463" w14:textId="77777777" w:rsidR="00CD7A5A" w:rsidRDefault="00CD7A5A"/>
    <w:p w14:paraId="2049365D" w14:textId="77777777" w:rsidR="00CD7A5A" w:rsidRDefault="00CD7A5A"/>
    <w:p w14:paraId="196EEC15" w14:textId="77777777" w:rsidR="00CD7A5A" w:rsidRDefault="00CD7A5A"/>
    <w:p w14:paraId="3BC62E30" w14:textId="77777777" w:rsidR="00CD7A5A" w:rsidRDefault="00CD7A5A"/>
    <w:p w14:paraId="786CB6AC" w14:textId="77777777" w:rsidR="00CD7A5A" w:rsidRDefault="00CD7A5A"/>
    <w:p w14:paraId="53BBC149" w14:textId="77777777" w:rsidR="00CD7A5A" w:rsidRDefault="00CD7A5A"/>
    <w:p w14:paraId="589F23B1" w14:textId="77777777" w:rsidR="00CD7A5A" w:rsidRDefault="00CD7A5A"/>
    <w:p w14:paraId="01CAF656" w14:textId="77777777" w:rsidR="00CD7A5A" w:rsidRDefault="00CD7A5A"/>
    <w:p w14:paraId="0AF2FA09" w14:textId="77777777" w:rsidR="00CD7A5A" w:rsidRDefault="00CD7A5A"/>
    <w:p w14:paraId="09975234" w14:textId="77777777" w:rsidR="00CD7A5A" w:rsidRDefault="00CD7A5A"/>
    <w:p w14:paraId="6792AF3D" w14:textId="77777777" w:rsidR="00CD7A5A" w:rsidRPr="00CD7A5A" w:rsidRDefault="00CD7A5A" w:rsidP="00CD7A5A">
      <w:proofErr w:type="spellStart"/>
      <w:r w:rsidRPr="00CD7A5A">
        <w:lastRenderedPageBreak/>
        <w:t>Msg</w:t>
      </w:r>
      <w:proofErr w:type="spellEnd"/>
      <w:r w:rsidRPr="00CD7A5A">
        <w:t xml:space="preserve"> 4513, Level 16, State 2, Line 23 Cannot schema bind security policy '</w:t>
      </w:r>
      <w:proofErr w:type="spellStart"/>
      <w:r w:rsidRPr="00CD7A5A">
        <w:t>Security.SalesFilterPolicy</w:t>
      </w:r>
      <w:proofErr w:type="spellEnd"/>
      <w:r w:rsidRPr="00CD7A5A">
        <w:t>'. '</w:t>
      </w:r>
      <w:proofErr w:type="spellStart"/>
      <w:r w:rsidRPr="00CD7A5A">
        <w:t>dbo.v_dim_store_region</w:t>
      </w:r>
      <w:proofErr w:type="spellEnd"/>
      <w:r w:rsidRPr="00CD7A5A">
        <w:t>' is not schema bound.</w:t>
      </w:r>
    </w:p>
    <w:p w14:paraId="0159B38C" w14:textId="77777777" w:rsidR="00CD7A5A" w:rsidRPr="00CD7A5A" w:rsidRDefault="00CD7A5A" w:rsidP="00CD7A5A">
      <w:pPr>
        <w:rPr>
          <w:b/>
          <w:bCs/>
        </w:rPr>
      </w:pPr>
      <w:r w:rsidRPr="00CD7A5A">
        <w:rPr>
          <w:rFonts w:ascii="Segoe UI Emoji" w:hAnsi="Segoe UI Emoji" w:cs="Segoe UI Emoji"/>
          <w:b/>
          <w:bCs/>
        </w:rPr>
        <w:t>🔍</w:t>
      </w:r>
      <w:r w:rsidRPr="00CD7A5A">
        <w:rPr>
          <w:b/>
          <w:bCs/>
        </w:rPr>
        <w:t xml:space="preserve"> Why Did This Error Occur?</w:t>
      </w:r>
    </w:p>
    <w:p w14:paraId="6949A30D" w14:textId="77777777" w:rsidR="00CD7A5A" w:rsidRPr="00CD7A5A" w:rsidRDefault="00CD7A5A" w:rsidP="00CD7A5A">
      <w:r w:rsidRPr="00CD7A5A">
        <w:t>In SQL Server and the Microsoft Fabric SQL Analytics Endpoint:</w:t>
      </w:r>
    </w:p>
    <w:p w14:paraId="49011578" w14:textId="77777777" w:rsidR="00CD7A5A" w:rsidRPr="00CD7A5A" w:rsidRDefault="00CD7A5A" w:rsidP="00CD7A5A">
      <w:pPr>
        <w:numPr>
          <w:ilvl w:val="0"/>
          <w:numId w:val="13"/>
        </w:numPr>
      </w:pPr>
      <w:r w:rsidRPr="00CD7A5A">
        <w:t xml:space="preserve">When you run CREATE SECURITY POLICY ... WITH (STATE = ON), SQL Server defaults to </w:t>
      </w:r>
      <w:r w:rsidRPr="00CD7A5A">
        <w:rPr>
          <w:b/>
          <w:bCs/>
        </w:rPr>
        <w:t>SCHEMABINDING = ON</w:t>
      </w:r>
      <w:r w:rsidRPr="00CD7A5A">
        <w:t>.</w:t>
      </w:r>
    </w:p>
    <w:p w14:paraId="49A1898A" w14:textId="77777777" w:rsidR="00CD7A5A" w:rsidRPr="00CD7A5A" w:rsidRDefault="00CD7A5A" w:rsidP="00CD7A5A">
      <w:pPr>
        <w:numPr>
          <w:ilvl w:val="0"/>
          <w:numId w:val="13"/>
        </w:numPr>
      </w:pPr>
      <w:r w:rsidRPr="00CD7A5A">
        <w:t>When SCHEMABINDING = ON is active, the engine requires the target object to be schema-bound.</w:t>
      </w:r>
    </w:p>
    <w:p w14:paraId="55265104" w14:textId="77777777" w:rsidR="00CD7A5A" w:rsidRPr="00CD7A5A" w:rsidRDefault="00CD7A5A" w:rsidP="00CD7A5A">
      <w:pPr>
        <w:numPr>
          <w:ilvl w:val="0"/>
          <w:numId w:val="13"/>
        </w:numPr>
      </w:pPr>
      <w:r w:rsidRPr="00CD7A5A">
        <w:t xml:space="preserve">Because the view </w:t>
      </w:r>
      <w:proofErr w:type="spellStart"/>
      <w:r w:rsidRPr="00CD7A5A">
        <w:t>dbo.v_dim_store_region</w:t>
      </w:r>
      <w:proofErr w:type="spellEnd"/>
      <w:r w:rsidRPr="00CD7A5A">
        <w:t xml:space="preserve"> was created as a regular view (without WITH SCHEMABINDING), the engine throws </w:t>
      </w:r>
      <w:proofErr w:type="spellStart"/>
      <w:r w:rsidRPr="00CD7A5A">
        <w:rPr>
          <w:b/>
          <w:bCs/>
        </w:rPr>
        <w:t>Msg</w:t>
      </w:r>
      <w:proofErr w:type="spellEnd"/>
      <w:r w:rsidRPr="00CD7A5A">
        <w:rPr>
          <w:b/>
          <w:bCs/>
        </w:rPr>
        <w:t xml:space="preserve"> 4513</w:t>
      </w:r>
      <w:r w:rsidRPr="00CD7A5A">
        <w:t>.</w:t>
      </w:r>
    </w:p>
    <w:p w14:paraId="39FEF725" w14:textId="77777777" w:rsidR="00CD7A5A" w:rsidRPr="00CD7A5A" w:rsidRDefault="00CD7A5A" w:rsidP="00CD7A5A">
      <w:r w:rsidRPr="00CD7A5A">
        <w:pict w14:anchorId="33773607">
          <v:rect id="_x0000_i1091" style="width:6in;height:.75pt" o:hralign="center" o:hrstd="t" o:hr="t" fillcolor="#a0a0a0" stroked="f"/>
        </w:pict>
      </w:r>
    </w:p>
    <w:p w14:paraId="055C277A" w14:textId="77777777" w:rsidR="00CD7A5A" w:rsidRPr="00CD7A5A" w:rsidRDefault="00CD7A5A" w:rsidP="00CD7A5A">
      <w:pPr>
        <w:rPr>
          <w:b/>
          <w:bCs/>
        </w:rPr>
      </w:pPr>
      <w:r w:rsidRPr="00CD7A5A">
        <w:rPr>
          <w:rFonts w:ascii="Segoe UI Emoji" w:hAnsi="Segoe UI Emoji" w:cs="Segoe UI Emoji"/>
          <w:b/>
          <w:bCs/>
        </w:rPr>
        <w:t>🛠️</w:t>
      </w:r>
      <w:r w:rsidRPr="00CD7A5A">
        <w:rPr>
          <w:b/>
          <w:bCs/>
        </w:rPr>
        <w:t xml:space="preserve"> The Solution (Choose Option 1 or Option 2)</w:t>
      </w:r>
    </w:p>
    <w:p w14:paraId="3B632F6A" w14:textId="77777777" w:rsidR="00CD7A5A" w:rsidRPr="00CD7A5A" w:rsidRDefault="00CD7A5A" w:rsidP="00CD7A5A">
      <w:pPr>
        <w:rPr>
          <w:b/>
          <w:bCs/>
        </w:rPr>
      </w:pPr>
      <w:r w:rsidRPr="00CD7A5A">
        <w:rPr>
          <w:b/>
          <w:bCs/>
        </w:rPr>
        <w:t>Option 1 (Recommended Best Practice): Apply Directly to the Physical Gold Delta Table</w:t>
      </w:r>
    </w:p>
    <w:p w14:paraId="671EC2E8" w14:textId="77777777" w:rsidR="00CD7A5A" w:rsidRPr="00CD7A5A" w:rsidRDefault="00CD7A5A" w:rsidP="00CD7A5A">
      <w:r w:rsidRPr="00CD7A5A">
        <w:t xml:space="preserve">In Microsoft Fabric and enterprise data warehousing, </w:t>
      </w:r>
      <w:r w:rsidRPr="00CD7A5A">
        <w:rPr>
          <w:b/>
          <w:bCs/>
        </w:rPr>
        <w:t>the best practice is to attach Row-Level Security directly to the underlying physical table (</w:t>
      </w:r>
      <w:proofErr w:type="spellStart"/>
      <w:r w:rsidRPr="00CD7A5A">
        <w:rPr>
          <w:b/>
          <w:bCs/>
        </w:rPr>
        <w:t>dbo.gold_dim_store_region</w:t>
      </w:r>
      <w:proofErr w:type="spellEnd"/>
      <w:r w:rsidRPr="00CD7A5A">
        <w:rPr>
          <w:b/>
          <w:bCs/>
        </w:rPr>
        <w:t>) rather than the view</w:t>
      </w:r>
      <w:r w:rsidRPr="00CD7A5A">
        <w:t>.</w:t>
      </w:r>
    </w:p>
    <w:p w14:paraId="22283079" w14:textId="77777777" w:rsidR="00CD7A5A" w:rsidRPr="00CD7A5A" w:rsidRDefault="00CD7A5A" w:rsidP="00CD7A5A">
      <w:r w:rsidRPr="00CD7A5A">
        <w:rPr>
          <w:b/>
          <w:bCs/>
        </w:rPr>
        <w:t>Why this is best:</w:t>
      </w:r>
      <w:r w:rsidRPr="00CD7A5A">
        <w:t xml:space="preserve"> Securing the physical table automatically secures the table itself </w:t>
      </w:r>
      <w:r w:rsidRPr="00CD7A5A">
        <w:rPr>
          <w:b/>
          <w:bCs/>
        </w:rPr>
        <w:t>and</w:t>
      </w:r>
      <w:r w:rsidRPr="00CD7A5A">
        <w:t xml:space="preserve"> any views (</w:t>
      </w:r>
      <w:proofErr w:type="spellStart"/>
      <w:r w:rsidRPr="00CD7A5A">
        <w:t>v_dim_store_region</w:t>
      </w:r>
      <w:proofErr w:type="spellEnd"/>
      <w:r w:rsidRPr="00CD7A5A">
        <w:t xml:space="preserve">), </w:t>
      </w:r>
      <w:proofErr w:type="spellStart"/>
      <w:r w:rsidRPr="00CD7A5A">
        <w:t>DirectQuery</w:t>
      </w:r>
      <w:proofErr w:type="spellEnd"/>
      <w:r w:rsidRPr="00CD7A5A">
        <w:t xml:space="preserve"> connections, or Power BI queries built on top of it.</w:t>
      </w:r>
    </w:p>
    <w:p w14:paraId="7AD864E6" w14:textId="77777777" w:rsidR="00CD7A5A" w:rsidRPr="00CD7A5A" w:rsidRDefault="00CD7A5A" w:rsidP="00CD7A5A">
      <w:r w:rsidRPr="00CD7A5A">
        <w:t>Run this script in your SQL Analytics Endpoint:</w:t>
      </w:r>
    </w:p>
    <w:p w14:paraId="5AA3CEAE" w14:textId="77777777" w:rsidR="00CD7A5A" w:rsidRPr="00CD7A5A" w:rsidRDefault="00CD7A5A" w:rsidP="00CD7A5A">
      <w:proofErr w:type="spellStart"/>
      <w:r w:rsidRPr="00CD7A5A">
        <w:t>sql</w:t>
      </w:r>
      <w:proofErr w:type="spellEnd"/>
    </w:p>
    <w:p w14:paraId="593CBE41" w14:textId="77777777" w:rsidR="00CD7A5A" w:rsidRPr="00CD7A5A" w:rsidRDefault="00CD7A5A" w:rsidP="00CD7A5A">
      <w:r w:rsidRPr="00CD7A5A">
        <w:t>-- 1. Ensure Security schema exists</w:t>
      </w:r>
    </w:p>
    <w:p w14:paraId="0A5BA3AD" w14:textId="77777777" w:rsidR="00CD7A5A" w:rsidRPr="00CD7A5A" w:rsidRDefault="00CD7A5A" w:rsidP="00CD7A5A">
      <w:r w:rsidRPr="00CD7A5A">
        <w:t xml:space="preserve">IF NOT EXISTS (SELECT * FROM </w:t>
      </w:r>
      <w:proofErr w:type="spellStart"/>
      <w:r w:rsidRPr="00CD7A5A">
        <w:t>sys.schemas</w:t>
      </w:r>
      <w:proofErr w:type="spellEnd"/>
      <w:r w:rsidRPr="00CD7A5A">
        <w:t xml:space="preserve"> WHERE name = 'Security')</w:t>
      </w:r>
    </w:p>
    <w:p w14:paraId="78A2D213" w14:textId="77777777" w:rsidR="00CD7A5A" w:rsidRPr="00CD7A5A" w:rsidRDefault="00CD7A5A" w:rsidP="00CD7A5A">
      <w:r w:rsidRPr="00CD7A5A">
        <w:t>BEGIN</w:t>
      </w:r>
    </w:p>
    <w:p w14:paraId="196225E1" w14:textId="77777777" w:rsidR="00CD7A5A" w:rsidRPr="00CD7A5A" w:rsidRDefault="00CD7A5A" w:rsidP="00CD7A5A">
      <w:r w:rsidRPr="00CD7A5A">
        <w:t xml:space="preserve">    EXEC('CREATE SCHEMA Security');</w:t>
      </w:r>
    </w:p>
    <w:p w14:paraId="6553EFB2" w14:textId="77777777" w:rsidR="00CD7A5A" w:rsidRPr="00CD7A5A" w:rsidRDefault="00CD7A5A" w:rsidP="00CD7A5A">
      <w:r w:rsidRPr="00CD7A5A">
        <w:t>END</w:t>
      </w:r>
    </w:p>
    <w:p w14:paraId="601F5A07" w14:textId="77777777" w:rsidR="00CD7A5A" w:rsidRPr="00CD7A5A" w:rsidRDefault="00CD7A5A" w:rsidP="00CD7A5A">
      <w:r w:rsidRPr="00CD7A5A">
        <w:t>GO</w:t>
      </w:r>
    </w:p>
    <w:p w14:paraId="2DCD9AA2" w14:textId="77777777" w:rsidR="00CD7A5A" w:rsidRPr="00CD7A5A" w:rsidRDefault="00CD7A5A" w:rsidP="00CD7A5A">
      <w:r w:rsidRPr="00CD7A5A">
        <w:t>-- 2. Create the Predicate Function</w:t>
      </w:r>
    </w:p>
    <w:p w14:paraId="43B1F565" w14:textId="77777777" w:rsidR="00CD7A5A" w:rsidRPr="00CD7A5A" w:rsidRDefault="00CD7A5A" w:rsidP="00CD7A5A">
      <w:r w:rsidRPr="00CD7A5A">
        <w:t xml:space="preserve">CREATE OR ALTER FUNCTION </w:t>
      </w:r>
      <w:proofErr w:type="spellStart"/>
      <w:r w:rsidRPr="00CD7A5A">
        <w:t>Security.fn_SalesSecurityPredicate</w:t>
      </w:r>
      <w:proofErr w:type="spellEnd"/>
      <w:r w:rsidRPr="00CD7A5A">
        <w:t>(@RegionCode VARCHAR(20))</w:t>
      </w:r>
    </w:p>
    <w:p w14:paraId="1D1FF48B" w14:textId="77777777" w:rsidR="00CD7A5A" w:rsidRPr="00CD7A5A" w:rsidRDefault="00CD7A5A" w:rsidP="00CD7A5A">
      <w:r w:rsidRPr="00CD7A5A">
        <w:t>RETURNS TABLE</w:t>
      </w:r>
    </w:p>
    <w:p w14:paraId="6DF52B98" w14:textId="77777777" w:rsidR="00CD7A5A" w:rsidRPr="00CD7A5A" w:rsidRDefault="00CD7A5A" w:rsidP="00CD7A5A">
      <w:r w:rsidRPr="00CD7A5A">
        <w:t>WITH SCHEMABINDING</w:t>
      </w:r>
    </w:p>
    <w:p w14:paraId="719661C6" w14:textId="77777777" w:rsidR="00CD7A5A" w:rsidRPr="00CD7A5A" w:rsidRDefault="00CD7A5A" w:rsidP="00CD7A5A">
      <w:r w:rsidRPr="00CD7A5A">
        <w:t>AS</w:t>
      </w:r>
    </w:p>
    <w:p w14:paraId="3131D700" w14:textId="77777777" w:rsidR="00CD7A5A" w:rsidRPr="00CD7A5A" w:rsidRDefault="00CD7A5A" w:rsidP="00CD7A5A">
      <w:r w:rsidRPr="00CD7A5A">
        <w:t xml:space="preserve">RETURN SELECT 1 AS </w:t>
      </w:r>
      <w:proofErr w:type="spellStart"/>
      <w:r w:rsidRPr="00CD7A5A">
        <w:t>fn_securitypredicate_result</w:t>
      </w:r>
      <w:proofErr w:type="spellEnd"/>
    </w:p>
    <w:p w14:paraId="6011EE65" w14:textId="77777777" w:rsidR="00CD7A5A" w:rsidRPr="00CD7A5A" w:rsidRDefault="00CD7A5A" w:rsidP="00CD7A5A">
      <w:r w:rsidRPr="00CD7A5A">
        <w:t xml:space="preserve">WHERE </w:t>
      </w:r>
    </w:p>
    <w:p w14:paraId="2AF378E7" w14:textId="77777777" w:rsidR="00CD7A5A" w:rsidRPr="00CD7A5A" w:rsidRDefault="00CD7A5A" w:rsidP="00CD7A5A">
      <w:r w:rsidRPr="00CD7A5A">
        <w:lastRenderedPageBreak/>
        <w:t xml:space="preserve">    -- Allow Global Admins and Sales VPs full visibility</w:t>
      </w:r>
    </w:p>
    <w:p w14:paraId="5971F216" w14:textId="77777777" w:rsidR="00CD7A5A" w:rsidRPr="00CD7A5A" w:rsidRDefault="00CD7A5A" w:rsidP="00CD7A5A">
      <w:r w:rsidRPr="00CD7A5A">
        <w:t xml:space="preserve">    IS_ROLEMEMBER('</w:t>
      </w:r>
      <w:proofErr w:type="spellStart"/>
      <w:r w:rsidRPr="00CD7A5A">
        <w:t>SalesExecutiveAdmins</w:t>
      </w:r>
      <w:proofErr w:type="spellEnd"/>
      <w:r w:rsidRPr="00CD7A5A">
        <w:t>') = 1</w:t>
      </w:r>
    </w:p>
    <w:p w14:paraId="03610A5E" w14:textId="77777777" w:rsidR="00CD7A5A" w:rsidRPr="00CD7A5A" w:rsidRDefault="00CD7A5A" w:rsidP="00CD7A5A">
      <w:r w:rsidRPr="00CD7A5A">
        <w:t xml:space="preserve">    OR </w:t>
      </w:r>
    </w:p>
    <w:p w14:paraId="3CD7597E" w14:textId="77777777" w:rsidR="00CD7A5A" w:rsidRPr="00CD7A5A" w:rsidRDefault="00CD7A5A" w:rsidP="00CD7A5A">
      <w:r w:rsidRPr="00CD7A5A">
        <w:t xml:space="preserve">    -- Filter according to authenticated Fabric user's assigned region</w:t>
      </w:r>
    </w:p>
    <w:p w14:paraId="2C910A18" w14:textId="77777777" w:rsidR="00CD7A5A" w:rsidRPr="00CD7A5A" w:rsidRDefault="00CD7A5A" w:rsidP="00CD7A5A">
      <w:r w:rsidRPr="00CD7A5A">
        <w:t xml:space="preserve">    @RegionCode = CASE </w:t>
      </w:r>
    </w:p>
    <w:p w14:paraId="533D13F5" w14:textId="77777777" w:rsidR="00CD7A5A" w:rsidRPr="00CD7A5A" w:rsidRDefault="00CD7A5A" w:rsidP="00CD7A5A">
      <w:r w:rsidRPr="00CD7A5A">
        <w:t xml:space="preserve">        WHEN USER_NAME() = 'david.vance@company.com' THEN 'NA'</w:t>
      </w:r>
    </w:p>
    <w:p w14:paraId="693384A7" w14:textId="77777777" w:rsidR="00CD7A5A" w:rsidRPr="00CD7A5A" w:rsidRDefault="00CD7A5A" w:rsidP="00CD7A5A">
      <w:r w:rsidRPr="00CD7A5A">
        <w:t xml:space="preserve">        WHEN USER_NAME() = 'klaus.richter@company.com' THEN 'EMEA'</w:t>
      </w:r>
    </w:p>
    <w:p w14:paraId="7874F506" w14:textId="77777777" w:rsidR="00CD7A5A" w:rsidRPr="00CD7A5A" w:rsidRDefault="00CD7A5A" w:rsidP="00CD7A5A">
      <w:r w:rsidRPr="00CD7A5A">
        <w:t xml:space="preserve">        WHEN USER_NAME() = 'mei.lin@company.com' THEN 'APAC'</w:t>
      </w:r>
    </w:p>
    <w:p w14:paraId="39E8D8C6" w14:textId="77777777" w:rsidR="00CD7A5A" w:rsidRPr="00CD7A5A" w:rsidRDefault="00CD7A5A" w:rsidP="00CD7A5A">
      <w:r w:rsidRPr="00CD7A5A">
        <w:t xml:space="preserve">        ELSE 'PUBLIC'</w:t>
      </w:r>
    </w:p>
    <w:p w14:paraId="34D0E57E" w14:textId="77777777" w:rsidR="00CD7A5A" w:rsidRPr="00CD7A5A" w:rsidRDefault="00CD7A5A" w:rsidP="00CD7A5A">
      <w:r w:rsidRPr="00CD7A5A">
        <w:t xml:space="preserve">    END;</w:t>
      </w:r>
    </w:p>
    <w:p w14:paraId="4D00EA24" w14:textId="77777777" w:rsidR="00CD7A5A" w:rsidRPr="00CD7A5A" w:rsidRDefault="00CD7A5A" w:rsidP="00CD7A5A">
      <w:r w:rsidRPr="00CD7A5A">
        <w:t>GO</w:t>
      </w:r>
    </w:p>
    <w:p w14:paraId="372338FA" w14:textId="77777777" w:rsidR="00CD7A5A" w:rsidRPr="00CD7A5A" w:rsidRDefault="00CD7A5A" w:rsidP="00CD7A5A">
      <w:r w:rsidRPr="00CD7A5A">
        <w:t>-- 3. Drop existing policy if present</w:t>
      </w:r>
    </w:p>
    <w:p w14:paraId="5D4D96C0" w14:textId="77777777" w:rsidR="00CD7A5A" w:rsidRPr="00CD7A5A" w:rsidRDefault="00CD7A5A" w:rsidP="00CD7A5A">
      <w:r w:rsidRPr="00CD7A5A">
        <w:t xml:space="preserve">IF EXISTS (SELECT * FROM </w:t>
      </w:r>
      <w:proofErr w:type="spellStart"/>
      <w:r w:rsidRPr="00CD7A5A">
        <w:t>sys.security_policies</w:t>
      </w:r>
      <w:proofErr w:type="spellEnd"/>
      <w:r w:rsidRPr="00CD7A5A">
        <w:t xml:space="preserve"> WHERE name = '</w:t>
      </w:r>
      <w:proofErr w:type="spellStart"/>
      <w:r w:rsidRPr="00CD7A5A">
        <w:t>SalesFilterPolicy</w:t>
      </w:r>
      <w:proofErr w:type="spellEnd"/>
      <w:r w:rsidRPr="00CD7A5A">
        <w:t xml:space="preserve">' AND </w:t>
      </w:r>
      <w:proofErr w:type="spellStart"/>
      <w:r w:rsidRPr="00CD7A5A">
        <w:t>schema_id</w:t>
      </w:r>
      <w:proofErr w:type="spellEnd"/>
      <w:r w:rsidRPr="00CD7A5A">
        <w:t xml:space="preserve"> = SCHEMA_ID('Security'))</w:t>
      </w:r>
    </w:p>
    <w:p w14:paraId="049D2BFB" w14:textId="77777777" w:rsidR="00CD7A5A" w:rsidRPr="00CD7A5A" w:rsidRDefault="00CD7A5A" w:rsidP="00CD7A5A">
      <w:r w:rsidRPr="00CD7A5A">
        <w:t>BEGIN</w:t>
      </w:r>
    </w:p>
    <w:p w14:paraId="1CACE2B3" w14:textId="77777777" w:rsidR="00CD7A5A" w:rsidRPr="00CD7A5A" w:rsidRDefault="00CD7A5A" w:rsidP="00CD7A5A">
      <w:r w:rsidRPr="00CD7A5A">
        <w:t xml:space="preserve">    DROP SECURITY POLICY </w:t>
      </w:r>
      <w:proofErr w:type="spellStart"/>
      <w:r w:rsidRPr="00CD7A5A">
        <w:t>Security.SalesFilterPolicy</w:t>
      </w:r>
      <w:proofErr w:type="spellEnd"/>
      <w:r w:rsidRPr="00CD7A5A">
        <w:t>;</w:t>
      </w:r>
    </w:p>
    <w:p w14:paraId="2F81AE71" w14:textId="77777777" w:rsidR="00CD7A5A" w:rsidRPr="00CD7A5A" w:rsidRDefault="00CD7A5A" w:rsidP="00CD7A5A">
      <w:r w:rsidRPr="00CD7A5A">
        <w:t>END</w:t>
      </w:r>
    </w:p>
    <w:p w14:paraId="1D0DEE7C" w14:textId="77777777" w:rsidR="00CD7A5A" w:rsidRPr="00CD7A5A" w:rsidRDefault="00CD7A5A" w:rsidP="00CD7A5A">
      <w:r w:rsidRPr="00CD7A5A">
        <w:t>GO</w:t>
      </w:r>
    </w:p>
    <w:p w14:paraId="3A82BED3" w14:textId="77777777" w:rsidR="00CD7A5A" w:rsidRPr="00CD7A5A" w:rsidRDefault="00CD7A5A" w:rsidP="00CD7A5A">
      <w:r w:rsidRPr="00CD7A5A">
        <w:t>-- 4. Apply Security Policy directly to the Gold Table</w:t>
      </w:r>
    </w:p>
    <w:p w14:paraId="44DF6BD6" w14:textId="77777777" w:rsidR="00CD7A5A" w:rsidRPr="00CD7A5A" w:rsidRDefault="00CD7A5A" w:rsidP="00CD7A5A">
      <w:r w:rsidRPr="00CD7A5A">
        <w:t xml:space="preserve">CREATE SECURITY POLICY </w:t>
      </w:r>
      <w:proofErr w:type="spellStart"/>
      <w:r w:rsidRPr="00CD7A5A">
        <w:t>Security.SalesFilterPolicy</w:t>
      </w:r>
      <w:proofErr w:type="spellEnd"/>
    </w:p>
    <w:p w14:paraId="4A38B9A6" w14:textId="77777777" w:rsidR="00CD7A5A" w:rsidRPr="00CD7A5A" w:rsidRDefault="00CD7A5A" w:rsidP="00CD7A5A">
      <w:r w:rsidRPr="00CD7A5A">
        <w:t xml:space="preserve">ADD FILTER PREDICATE </w:t>
      </w:r>
      <w:proofErr w:type="spellStart"/>
      <w:r w:rsidRPr="00CD7A5A">
        <w:t>Security.fn_SalesSecurityPredicate</w:t>
      </w:r>
      <w:proofErr w:type="spellEnd"/>
      <w:r w:rsidRPr="00CD7A5A">
        <w:t>(</w:t>
      </w:r>
      <w:proofErr w:type="spellStart"/>
      <w:r w:rsidRPr="00CD7A5A">
        <w:t>RegionCode</w:t>
      </w:r>
      <w:proofErr w:type="spellEnd"/>
      <w:r w:rsidRPr="00CD7A5A">
        <w:t>)</w:t>
      </w:r>
    </w:p>
    <w:p w14:paraId="7D36E506" w14:textId="77777777" w:rsidR="00CD7A5A" w:rsidRPr="00CD7A5A" w:rsidRDefault="00CD7A5A" w:rsidP="00CD7A5A">
      <w:r w:rsidRPr="00CD7A5A">
        <w:t xml:space="preserve">ON </w:t>
      </w:r>
      <w:proofErr w:type="spellStart"/>
      <w:r w:rsidRPr="00CD7A5A">
        <w:t>dbo.gold_dim_store_region</w:t>
      </w:r>
      <w:proofErr w:type="spellEnd"/>
    </w:p>
    <w:p w14:paraId="3DFD2193" w14:textId="77777777" w:rsidR="00CD7A5A" w:rsidRPr="00CD7A5A" w:rsidRDefault="00CD7A5A" w:rsidP="00CD7A5A">
      <w:r w:rsidRPr="00CD7A5A">
        <w:t>WITH (STATE = ON);</w:t>
      </w:r>
    </w:p>
    <w:p w14:paraId="32FDCAC3" w14:textId="77777777" w:rsidR="00CD7A5A" w:rsidRPr="00CD7A5A" w:rsidRDefault="00CD7A5A" w:rsidP="00CD7A5A">
      <w:r w:rsidRPr="00CD7A5A">
        <w:t>GO</w:t>
      </w:r>
    </w:p>
    <w:p w14:paraId="4D5863D2" w14:textId="77777777" w:rsidR="00CD7A5A" w:rsidRPr="00CD7A5A" w:rsidRDefault="00CD7A5A" w:rsidP="00CD7A5A">
      <w:r w:rsidRPr="00CD7A5A">
        <w:pict w14:anchorId="7F606D86">
          <v:rect id="_x0000_i1092" style="width:468pt;height:.75pt" o:hralign="center" o:hrstd="t" o:hr="t" fillcolor="#a0a0a0" stroked="f"/>
        </w:pict>
      </w:r>
    </w:p>
    <w:p w14:paraId="52FA45FB" w14:textId="77777777" w:rsidR="00CD7A5A" w:rsidRPr="00CD7A5A" w:rsidRDefault="00CD7A5A" w:rsidP="00CD7A5A">
      <w:pPr>
        <w:rPr>
          <w:b/>
          <w:bCs/>
        </w:rPr>
      </w:pPr>
      <w:r w:rsidRPr="00CD7A5A">
        <w:rPr>
          <w:b/>
          <w:bCs/>
        </w:rPr>
        <w:t>Option 2: Apply to the View with SCHEMABINDING = OFF</w:t>
      </w:r>
    </w:p>
    <w:p w14:paraId="665B8E17" w14:textId="77777777" w:rsidR="00CD7A5A" w:rsidRPr="00CD7A5A" w:rsidRDefault="00CD7A5A" w:rsidP="00CD7A5A">
      <w:r w:rsidRPr="00CD7A5A">
        <w:t>If you specifically need the security policy attached to the view (</w:t>
      </w:r>
      <w:proofErr w:type="spellStart"/>
      <w:r w:rsidRPr="00CD7A5A">
        <w:t>dbo.v_dim_store_region</w:t>
      </w:r>
      <w:proofErr w:type="spellEnd"/>
      <w:r w:rsidRPr="00CD7A5A">
        <w:t xml:space="preserve">) rather than the base table, you must explicitly tell SQL Server to turn off schema binding by adding </w:t>
      </w:r>
      <w:r w:rsidRPr="00CD7A5A">
        <w:rPr>
          <w:b/>
          <w:bCs/>
        </w:rPr>
        <w:t>SCHEMABINDING = OFF</w:t>
      </w:r>
      <w:r w:rsidRPr="00CD7A5A">
        <w:t>:</w:t>
      </w:r>
    </w:p>
    <w:p w14:paraId="6166F560" w14:textId="77777777" w:rsidR="00CD7A5A" w:rsidRPr="00CD7A5A" w:rsidRDefault="00CD7A5A" w:rsidP="00CD7A5A">
      <w:proofErr w:type="spellStart"/>
      <w:r w:rsidRPr="00CD7A5A">
        <w:t>sql</w:t>
      </w:r>
      <w:proofErr w:type="spellEnd"/>
    </w:p>
    <w:p w14:paraId="45E048BA" w14:textId="77777777" w:rsidR="00CD7A5A" w:rsidRPr="00CD7A5A" w:rsidRDefault="00CD7A5A" w:rsidP="00CD7A5A">
      <w:r w:rsidRPr="00CD7A5A">
        <w:t>-- Drop existing policy if present</w:t>
      </w:r>
    </w:p>
    <w:p w14:paraId="4852F424" w14:textId="77777777" w:rsidR="00CD7A5A" w:rsidRPr="00CD7A5A" w:rsidRDefault="00CD7A5A" w:rsidP="00CD7A5A">
      <w:r w:rsidRPr="00CD7A5A">
        <w:lastRenderedPageBreak/>
        <w:t xml:space="preserve">IF EXISTS (SELECT * FROM </w:t>
      </w:r>
      <w:proofErr w:type="spellStart"/>
      <w:r w:rsidRPr="00CD7A5A">
        <w:t>sys.security_policies</w:t>
      </w:r>
      <w:proofErr w:type="spellEnd"/>
      <w:r w:rsidRPr="00CD7A5A">
        <w:t xml:space="preserve"> WHERE name = '</w:t>
      </w:r>
      <w:proofErr w:type="spellStart"/>
      <w:r w:rsidRPr="00CD7A5A">
        <w:t>SalesFilterPolicy</w:t>
      </w:r>
      <w:proofErr w:type="spellEnd"/>
      <w:r w:rsidRPr="00CD7A5A">
        <w:t xml:space="preserve">' AND </w:t>
      </w:r>
      <w:proofErr w:type="spellStart"/>
      <w:r w:rsidRPr="00CD7A5A">
        <w:t>schema_id</w:t>
      </w:r>
      <w:proofErr w:type="spellEnd"/>
      <w:r w:rsidRPr="00CD7A5A">
        <w:t xml:space="preserve"> = SCHEMA_ID('Security'))</w:t>
      </w:r>
    </w:p>
    <w:p w14:paraId="316CEA7C" w14:textId="77777777" w:rsidR="00CD7A5A" w:rsidRPr="00CD7A5A" w:rsidRDefault="00CD7A5A" w:rsidP="00CD7A5A">
      <w:r w:rsidRPr="00CD7A5A">
        <w:t>BEGIN</w:t>
      </w:r>
    </w:p>
    <w:p w14:paraId="3A6C75FB" w14:textId="77777777" w:rsidR="00CD7A5A" w:rsidRPr="00CD7A5A" w:rsidRDefault="00CD7A5A" w:rsidP="00CD7A5A">
      <w:r w:rsidRPr="00CD7A5A">
        <w:t xml:space="preserve">    DROP SECURITY POLICY </w:t>
      </w:r>
      <w:proofErr w:type="spellStart"/>
      <w:r w:rsidRPr="00CD7A5A">
        <w:t>Security.SalesFilterPolicy</w:t>
      </w:r>
      <w:proofErr w:type="spellEnd"/>
      <w:r w:rsidRPr="00CD7A5A">
        <w:t>;</w:t>
      </w:r>
    </w:p>
    <w:p w14:paraId="6DF6FD57" w14:textId="77777777" w:rsidR="00CD7A5A" w:rsidRPr="00CD7A5A" w:rsidRDefault="00CD7A5A" w:rsidP="00CD7A5A">
      <w:r w:rsidRPr="00CD7A5A">
        <w:t>END</w:t>
      </w:r>
    </w:p>
    <w:p w14:paraId="3761E6AC" w14:textId="77777777" w:rsidR="00CD7A5A" w:rsidRPr="00CD7A5A" w:rsidRDefault="00CD7A5A" w:rsidP="00CD7A5A">
      <w:r w:rsidRPr="00CD7A5A">
        <w:t>GO</w:t>
      </w:r>
    </w:p>
    <w:p w14:paraId="41DB15E6" w14:textId="77777777" w:rsidR="00CD7A5A" w:rsidRPr="00CD7A5A" w:rsidRDefault="00CD7A5A" w:rsidP="00CD7A5A">
      <w:r w:rsidRPr="00CD7A5A">
        <w:t>-- Apply to the view with SCHEMABINDING = OFF</w:t>
      </w:r>
    </w:p>
    <w:p w14:paraId="0CE3E1FD" w14:textId="77777777" w:rsidR="00CD7A5A" w:rsidRPr="00CD7A5A" w:rsidRDefault="00CD7A5A" w:rsidP="00CD7A5A">
      <w:r w:rsidRPr="00CD7A5A">
        <w:t xml:space="preserve">CREATE SECURITY POLICY </w:t>
      </w:r>
      <w:proofErr w:type="spellStart"/>
      <w:r w:rsidRPr="00CD7A5A">
        <w:t>Security.SalesFilterPolicy</w:t>
      </w:r>
      <w:proofErr w:type="spellEnd"/>
    </w:p>
    <w:p w14:paraId="1D615AB0" w14:textId="77777777" w:rsidR="00CD7A5A" w:rsidRPr="00CD7A5A" w:rsidRDefault="00CD7A5A" w:rsidP="00CD7A5A">
      <w:r w:rsidRPr="00CD7A5A">
        <w:t xml:space="preserve">ADD FILTER PREDICATE </w:t>
      </w:r>
      <w:proofErr w:type="spellStart"/>
      <w:r w:rsidRPr="00CD7A5A">
        <w:t>Security.fn_SalesSecurityPredicate</w:t>
      </w:r>
      <w:proofErr w:type="spellEnd"/>
      <w:r w:rsidRPr="00CD7A5A">
        <w:t>(</w:t>
      </w:r>
      <w:proofErr w:type="spellStart"/>
      <w:r w:rsidRPr="00CD7A5A">
        <w:t>RegionCode</w:t>
      </w:r>
      <w:proofErr w:type="spellEnd"/>
      <w:r w:rsidRPr="00CD7A5A">
        <w:t>)</w:t>
      </w:r>
    </w:p>
    <w:p w14:paraId="3AE0D91F" w14:textId="77777777" w:rsidR="00CD7A5A" w:rsidRPr="00CD7A5A" w:rsidRDefault="00CD7A5A" w:rsidP="00CD7A5A">
      <w:r w:rsidRPr="00CD7A5A">
        <w:t xml:space="preserve">ON </w:t>
      </w:r>
      <w:proofErr w:type="spellStart"/>
      <w:r w:rsidRPr="00CD7A5A">
        <w:t>dbo.v_dim_store_region</w:t>
      </w:r>
      <w:proofErr w:type="spellEnd"/>
    </w:p>
    <w:p w14:paraId="5EF6432A" w14:textId="77777777" w:rsidR="00CD7A5A" w:rsidRPr="00CD7A5A" w:rsidRDefault="00CD7A5A" w:rsidP="00CD7A5A">
      <w:r w:rsidRPr="00CD7A5A">
        <w:t>WITH (STATE = ON, SCHEMABINDING = OFF);</w:t>
      </w:r>
    </w:p>
    <w:p w14:paraId="287B9859" w14:textId="77777777" w:rsidR="00CD7A5A" w:rsidRPr="00CD7A5A" w:rsidRDefault="00CD7A5A" w:rsidP="00CD7A5A">
      <w:r w:rsidRPr="00CD7A5A">
        <w:t>GO</w:t>
      </w:r>
    </w:p>
    <w:p w14:paraId="28904C00" w14:textId="77777777" w:rsidR="00CD7A5A" w:rsidRPr="00CD7A5A" w:rsidRDefault="00CD7A5A" w:rsidP="00CD7A5A">
      <w:r w:rsidRPr="00CD7A5A">
        <w:pict w14:anchorId="3156BCB8">
          <v:rect id="_x0000_i1093" style="width:468pt;height:.75pt" o:hralign="center" o:hrstd="t" o:hr="t" fillcolor="#a0a0a0" stroked="f"/>
        </w:pict>
      </w:r>
    </w:p>
    <w:p w14:paraId="42C06248" w14:textId="77777777" w:rsidR="00CD7A5A" w:rsidRPr="00CD7A5A" w:rsidRDefault="00CD7A5A" w:rsidP="00CD7A5A">
      <w:pPr>
        <w:rPr>
          <w:b/>
          <w:bCs/>
        </w:rPr>
      </w:pPr>
      <w:r w:rsidRPr="00CD7A5A">
        <w:rPr>
          <w:b/>
          <w:bCs/>
        </w:rPr>
        <w:t>Option 3: Schema-Bind the View Itself</w:t>
      </w:r>
    </w:p>
    <w:p w14:paraId="69874C87" w14:textId="77777777" w:rsidR="00CD7A5A" w:rsidRPr="00CD7A5A" w:rsidRDefault="00CD7A5A" w:rsidP="00CD7A5A">
      <w:r w:rsidRPr="00CD7A5A">
        <w:t xml:space="preserve">If your corporate security policy strictly requires SCHEMABINDING = ON </w:t>
      </w:r>
      <w:proofErr w:type="spellStart"/>
      <w:r w:rsidRPr="00CD7A5A">
        <w:t>on</w:t>
      </w:r>
      <w:proofErr w:type="spellEnd"/>
      <w:r w:rsidRPr="00CD7A5A">
        <w:t xml:space="preserve"> the view, you must recreate the view using WITH SCHEMABINDING and two-part naming (</w:t>
      </w:r>
      <w:proofErr w:type="spellStart"/>
      <w:r w:rsidRPr="00CD7A5A">
        <w:t>dbo.gold_dim_store_region</w:t>
      </w:r>
      <w:proofErr w:type="spellEnd"/>
      <w:r w:rsidRPr="00CD7A5A">
        <w:t>):</w:t>
      </w:r>
    </w:p>
    <w:p w14:paraId="068FD839" w14:textId="77777777" w:rsidR="00CD7A5A" w:rsidRPr="00CD7A5A" w:rsidRDefault="00CD7A5A" w:rsidP="00CD7A5A">
      <w:proofErr w:type="spellStart"/>
      <w:r w:rsidRPr="00CD7A5A">
        <w:t>sql</w:t>
      </w:r>
      <w:proofErr w:type="spellEnd"/>
    </w:p>
    <w:p w14:paraId="5766BBE0" w14:textId="77777777" w:rsidR="00CD7A5A" w:rsidRPr="00CD7A5A" w:rsidRDefault="00CD7A5A" w:rsidP="00CD7A5A">
      <w:r w:rsidRPr="00CD7A5A">
        <w:t>-- 1. Recreate the view with schema binding</w:t>
      </w:r>
    </w:p>
    <w:p w14:paraId="1B4270EB" w14:textId="77777777" w:rsidR="00CD7A5A" w:rsidRPr="00CD7A5A" w:rsidRDefault="00CD7A5A" w:rsidP="00CD7A5A">
      <w:r w:rsidRPr="00CD7A5A">
        <w:t xml:space="preserve">CREATE OR ALTER VIEW </w:t>
      </w:r>
      <w:proofErr w:type="spellStart"/>
      <w:r w:rsidRPr="00CD7A5A">
        <w:t>dbo.v_dim_store_region</w:t>
      </w:r>
      <w:proofErr w:type="spellEnd"/>
    </w:p>
    <w:p w14:paraId="5EF2BA77" w14:textId="77777777" w:rsidR="00CD7A5A" w:rsidRPr="00CD7A5A" w:rsidRDefault="00CD7A5A" w:rsidP="00CD7A5A">
      <w:r w:rsidRPr="00CD7A5A">
        <w:t>WITH SCHEMABINDING</w:t>
      </w:r>
    </w:p>
    <w:p w14:paraId="20E851EE" w14:textId="77777777" w:rsidR="00CD7A5A" w:rsidRPr="00CD7A5A" w:rsidRDefault="00CD7A5A" w:rsidP="00CD7A5A">
      <w:r w:rsidRPr="00CD7A5A">
        <w:t>AS</w:t>
      </w:r>
    </w:p>
    <w:p w14:paraId="0B9BE41E" w14:textId="77777777" w:rsidR="00CD7A5A" w:rsidRPr="00CD7A5A" w:rsidRDefault="00CD7A5A" w:rsidP="00CD7A5A">
      <w:r w:rsidRPr="00CD7A5A">
        <w:t xml:space="preserve">SELECT </w:t>
      </w:r>
    </w:p>
    <w:p w14:paraId="768AFF67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StoreRegionKey</w:t>
      </w:r>
      <w:proofErr w:type="spellEnd"/>
      <w:r w:rsidRPr="00CD7A5A">
        <w:t>,</w:t>
      </w:r>
    </w:p>
    <w:p w14:paraId="4D750E93" w14:textId="77777777" w:rsidR="00CD7A5A" w:rsidRPr="00CD7A5A" w:rsidRDefault="00CD7A5A" w:rsidP="00CD7A5A">
      <w:r w:rsidRPr="00CD7A5A">
        <w:t xml:space="preserve">    ChannelID,</w:t>
      </w:r>
    </w:p>
    <w:p w14:paraId="1EBCF67F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ChannelName</w:t>
      </w:r>
      <w:proofErr w:type="spellEnd"/>
      <w:r w:rsidRPr="00CD7A5A">
        <w:t>,</w:t>
      </w:r>
    </w:p>
    <w:p w14:paraId="5249187D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RegionCode</w:t>
      </w:r>
      <w:proofErr w:type="spellEnd"/>
      <w:r w:rsidRPr="00CD7A5A">
        <w:t>,</w:t>
      </w:r>
    </w:p>
    <w:p w14:paraId="593D4FA5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RegionName</w:t>
      </w:r>
      <w:proofErr w:type="spellEnd"/>
      <w:r w:rsidRPr="00CD7A5A">
        <w:t>,</w:t>
      </w:r>
    </w:p>
    <w:p w14:paraId="20255DC9" w14:textId="77777777" w:rsidR="00CD7A5A" w:rsidRPr="00CD7A5A" w:rsidRDefault="00CD7A5A" w:rsidP="00CD7A5A">
      <w:r w:rsidRPr="00CD7A5A">
        <w:t xml:space="preserve">    Country,</w:t>
      </w:r>
    </w:p>
    <w:p w14:paraId="548BB0A0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RegionalVP</w:t>
      </w:r>
      <w:proofErr w:type="spellEnd"/>
      <w:r w:rsidRPr="00CD7A5A">
        <w:t>,</w:t>
      </w:r>
    </w:p>
    <w:p w14:paraId="0E03C458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SalesDirector</w:t>
      </w:r>
      <w:proofErr w:type="spellEnd"/>
      <w:r w:rsidRPr="00CD7A5A">
        <w:t>,</w:t>
      </w:r>
    </w:p>
    <w:p w14:paraId="41900BC2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ChannelType</w:t>
      </w:r>
      <w:proofErr w:type="spellEnd"/>
      <w:r w:rsidRPr="00CD7A5A">
        <w:t>,</w:t>
      </w:r>
    </w:p>
    <w:p w14:paraId="4E1FD643" w14:textId="77777777" w:rsidR="00CD7A5A" w:rsidRPr="00CD7A5A" w:rsidRDefault="00CD7A5A" w:rsidP="00CD7A5A">
      <w:r w:rsidRPr="00CD7A5A">
        <w:t xml:space="preserve">    </w:t>
      </w:r>
      <w:proofErr w:type="spellStart"/>
      <w:r w:rsidRPr="00CD7A5A">
        <w:t>CommissionTier</w:t>
      </w:r>
      <w:proofErr w:type="spellEnd"/>
    </w:p>
    <w:p w14:paraId="366B9870" w14:textId="77777777" w:rsidR="00CD7A5A" w:rsidRPr="00CD7A5A" w:rsidRDefault="00CD7A5A" w:rsidP="00CD7A5A">
      <w:r w:rsidRPr="00CD7A5A">
        <w:lastRenderedPageBreak/>
        <w:t xml:space="preserve">FROM </w:t>
      </w:r>
      <w:proofErr w:type="spellStart"/>
      <w:r w:rsidRPr="00CD7A5A">
        <w:t>dbo.gold_dim_store_region</w:t>
      </w:r>
      <w:proofErr w:type="spellEnd"/>
      <w:r w:rsidRPr="00CD7A5A">
        <w:t>;</w:t>
      </w:r>
    </w:p>
    <w:p w14:paraId="58C3E132" w14:textId="77777777" w:rsidR="00CD7A5A" w:rsidRPr="00CD7A5A" w:rsidRDefault="00CD7A5A" w:rsidP="00CD7A5A">
      <w:r w:rsidRPr="00CD7A5A">
        <w:t>GO</w:t>
      </w:r>
    </w:p>
    <w:p w14:paraId="6DA31334" w14:textId="77777777" w:rsidR="00CD7A5A" w:rsidRPr="00CD7A5A" w:rsidRDefault="00CD7A5A" w:rsidP="00CD7A5A">
      <w:r w:rsidRPr="00CD7A5A">
        <w:t>-- 2. Create the security policy (will now succeed with SCHEMABINDING = ON)</w:t>
      </w:r>
    </w:p>
    <w:p w14:paraId="24249C24" w14:textId="77777777" w:rsidR="00CD7A5A" w:rsidRPr="00CD7A5A" w:rsidRDefault="00CD7A5A" w:rsidP="00CD7A5A">
      <w:r w:rsidRPr="00CD7A5A">
        <w:t xml:space="preserve">CREATE SECURITY POLICY </w:t>
      </w:r>
      <w:proofErr w:type="spellStart"/>
      <w:r w:rsidRPr="00CD7A5A">
        <w:t>Security.SalesFilterPolicy</w:t>
      </w:r>
      <w:proofErr w:type="spellEnd"/>
    </w:p>
    <w:p w14:paraId="2B86DA6F" w14:textId="77777777" w:rsidR="00CD7A5A" w:rsidRPr="00CD7A5A" w:rsidRDefault="00CD7A5A" w:rsidP="00CD7A5A">
      <w:r w:rsidRPr="00CD7A5A">
        <w:t xml:space="preserve">ADD FILTER PREDICATE </w:t>
      </w:r>
      <w:proofErr w:type="spellStart"/>
      <w:r w:rsidRPr="00CD7A5A">
        <w:t>Security.fn_SalesSecurityPredicate</w:t>
      </w:r>
      <w:proofErr w:type="spellEnd"/>
      <w:r w:rsidRPr="00CD7A5A">
        <w:t>(</w:t>
      </w:r>
      <w:proofErr w:type="spellStart"/>
      <w:r w:rsidRPr="00CD7A5A">
        <w:t>RegionCode</w:t>
      </w:r>
      <w:proofErr w:type="spellEnd"/>
      <w:r w:rsidRPr="00CD7A5A">
        <w:t>)</w:t>
      </w:r>
    </w:p>
    <w:p w14:paraId="6F76A77E" w14:textId="77777777" w:rsidR="00CD7A5A" w:rsidRPr="00CD7A5A" w:rsidRDefault="00CD7A5A" w:rsidP="00CD7A5A">
      <w:r w:rsidRPr="00CD7A5A">
        <w:t xml:space="preserve">ON </w:t>
      </w:r>
      <w:proofErr w:type="spellStart"/>
      <w:r w:rsidRPr="00CD7A5A">
        <w:t>dbo.v_dim_store_region</w:t>
      </w:r>
      <w:proofErr w:type="spellEnd"/>
    </w:p>
    <w:p w14:paraId="36047E71" w14:textId="77777777" w:rsidR="00CD7A5A" w:rsidRPr="00CD7A5A" w:rsidRDefault="00CD7A5A" w:rsidP="00CD7A5A">
      <w:r w:rsidRPr="00CD7A5A">
        <w:t>WITH (STATE = ON);</w:t>
      </w:r>
    </w:p>
    <w:p w14:paraId="65737DA8" w14:textId="77777777" w:rsidR="00CD7A5A" w:rsidRPr="00CD7A5A" w:rsidRDefault="00CD7A5A" w:rsidP="00CD7A5A">
      <w:r w:rsidRPr="00CD7A5A">
        <w:t>GO</w:t>
      </w:r>
    </w:p>
    <w:p w14:paraId="1AA8703F" w14:textId="77777777" w:rsidR="00CD7A5A" w:rsidRPr="00CD7A5A" w:rsidRDefault="00CD7A5A" w:rsidP="00CD7A5A">
      <w:pPr>
        <w:rPr>
          <w:b/>
          <w:bCs/>
        </w:rPr>
      </w:pPr>
      <w:r w:rsidRPr="00CD7A5A">
        <w:rPr>
          <w:rFonts w:ascii="Segoe UI Emoji" w:hAnsi="Segoe UI Emoji" w:cs="Segoe UI Emoji"/>
          <w:b/>
          <w:bCs/>
        </w:rPr>
        <w:t>💡</w:t>
      </w:r>
      <w:r w:rsidRPr="00CD7A5A">
        <w:rPr>
          <w:b/>
          <w:bCs/>
        </w:rPr>
        <w:t xml:space="preserve"> Recommendation</w:t>
      </w:r>
    </w:p>
    <w:p w14:paraId="4AE6EF09" w14:textId="77777777" w:rsidR="00CD7A5A" w:rsidRPr="00CD7A5A" w:rsidRDefault="00CD7A5A" w:rsidP="00CD7A5A">
      <w:r w:rsidRPr="00CD7A5A">
        <w:t xml:space="preserve">Run </w:t>
      </w:r>
      <w:r w:rsidRPr="00CD7A5A">
        <w:rPr>
          <w:b/>
          <w:bCs/>
        </w:rPr>
        <w:t>Option 1</w:t>
      </w:r>
      <w:r w:rsidRPr="00CD7A5A">
        <w:t xml:space="preserve">. It is the cleanest and most robust pattern for Microsoft Fabric </w:t>
      </w:r>
      <w:proofErr w:type="spellStart"/>
      <w:r w:rsidRPr="00CD7A5A">
        <w:t>Lakehouses</w:t>
      </w:r>
      <w:proofErr w:type="spellEnd"/>
      <w:r w:rsidRPr="00CD7A5A">
        <w:t>. The project file 03_row_level_security.sql has been updated with these safeguards.</w:t>
      </w:r>
    </w:p>
    <w:p w14:paraId="6BBF171E" w14:textId="77777777" w:rsidR="00CD7A5A" w:rsidRDefault="00CD7A5A"/>
    <w:p w14:paraId="5C3EEC2A" w14:textId="77777777" w:rsidR="00CD7A5A" w:rsidRDefault="00CD7A5A"/>
    <w:p w14:paraId="3EB8E729" w14:textId="77777777" w:rsidR="00CD7A5A" w:rsidRDefault="00CD7A5A"/>
    <w:p w14:paraId="5AAD034D" w14:textId="77777777" w:rsidR="00CD7A5A" w:rsidRDefault="00CD7A5A"/>
    <w:p w14:paraId="3AE25995" w14:textId="77777777" w:rsidR="00CD7A5A" w:rsidRDefault="00CD7A5A"/>
    <w:p w14:paraId="6BAD1170" w14:textId="77777777" w:rsidR="00CD7A5A" w:rsidRDefault="00CD7A5A"/>
    <w:p w14:paraId="5FFD7F20" w14:textId="77777777" w:rsidR="00CD7A5A" w:rsidRDefault="00CD7A5A"/>
    <w:p w14:paraId="5774D082" w14:textId="77777777" w:rsidR="00CD7A5A" w:rsidRDefault="00CD7A5A"/>
    <w:p w14:paraId="5EFABD93" w14:textId="77777777" w:rsidR="00CD7A5A" w:rsidRDefault="00CD7A5A"/>
    <w:p w14:paraId="57E85A2F" w14:textId="77777777" w:rsidR="00CD7A5A" w:rsidRDefault="00CD7A5A"/>
    <w:sectPr w:rsidR="00CD7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839"/>
    <w:multiLevelType w:val="multilevel"/>
    <w:tmpl w:val="E20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20D1"/>
    <w:multiLevelType w:val="multilevel"/>
    <w:tmpl w:val="500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17DF"/>
    <w:multiLevelType w:val="multilevel"/>
    <w:tmpl w:val="023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07B1"/>
    <w:multiLevelType w:val="multilevel"/>
    <w:tmpl w:val="A25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6C5F"/>
    <w:multiLevelType w:val="multilevel"/>
    <w:tmpl w:val="7A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7383"/>
    <w:multiLevelType w:val="multilevel"/>
    <w:tmpl w:val="88A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E7738"/>
    <w:multiLevelType w:val="multilevel"/>
    <w:tmpl w:val="F3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C54CB"/>
    <w:multiLevelType w:val="multilevel"/>
    <w:tmpl w:val="68B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448B"/>
    <w:multiLevelType w:val="multilevel"/>
    <w:tmpl w:val="95B4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F5A1B"/>
    <w:multiLevelType w:val="multilevel"/>
    <w:tmpl w:val="26A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631CD"/>
    <w:multiLevelType w:val="multilevel"/>
    <w:tmpl w:val="9E0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069F4"/>
    <w:multiLevelType w:val="multilevel"/>
    <w:tmpl w:val="2434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E7F2A"/>
    <w:multiLevelType w:val="multilevel"/>
    <w:tmpl w:val="9274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019701">
    <w:abstractNumId w:val="8"/>
  </w:num>
  <w:num w:numId="2" w16cid:durableId="1316572062">
    <w:abstractNumId w:val="11"/>
  </w:num>
  <w:num w:numId="3" w16cid:durableId="1561165322">
    <w:abstractNumId w:val="7"/>
  </w:num>
  <w:num w:numId="4" w16cid:durableId="2053338253">
    <w:abstractNumId w:val="0"/>
  </w:num>
  <w:num w:numId="5" w16cid:durableId="912085654">
    <w:abstractNumId w:val="5"/>
  </w:num>
  <w:num w:numId="6" w16cid:durableId="1395158877">
    <w:abstractNumId w:val="3"/>
  </w:num>
  <w:num w:numId="7" w16cid:durableId="1261990155">
    <w:abstractNumId w:val="6"/>
  </w:num>
  <w:num w:numId="8" w16cid:durableId="126049462">
    <w:abstractNumId w:val="1"/>
  </w:num>
  <w:num w:numId="9" w16cid:durableId="1190753361">
    <w:abstractNumId w:val="2"/>
  </w:num>
  <w:num w:numId="10" w16cid:durableId="972514689">
    <w:abstractNumId w:val="4"/>
  </w:num>
  <w:num w:numId="11" w16cid:durableId="1064791022">
    <w:abstractNumId w:val="10"/>
  </w:num>
  <w:num w:numId="12" w16cid:durableId="1577737790">
    <w:abstractNumId w:val="12"/>
  </w:num>
  <w:num w:numId="13" w16cid:durableId="945507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28"/>
    <w:rsid w:val="00252AE2"/>
    <w:rsid w:val="00331AE6"/>
    <w:rsid w:val="006812E7"/>
    <w:rsid w:val="00765883"/>
    <w:rsid w:val="00823BA8"/>
    <w:rsid w:val="00A82628"/>
    <w:rsid w:val="00B57D4E"/>
    <w:rsid w:val="00CD7A5A"/>
    <w:rsid w:val="00D8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290B"/>
  <w15:chartTrackingRefBased/>
  <w15:docId w15:val="{68BE7175-7BBD-4BDA-989F-241AF8F8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10</Pages>
  <Words>2315</Words>
  <Characters>13197</Characters>
  <Application>Microsoft Office Word</Application>
  <DocSecurity>0</DocSecurity>
  <Lines>109</Lines>
  <Paragraphs>30</Paragraphs>
  <ScaleCrop>false</ScaleCrop>
  <Company/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Divyashree L</dc:creator>
  <cp:keywords/>
  <dc:description/>
  <cp:lastModifiedBy>Divyashree L</cp:lastModifiedBy>
  <cp:revision>7</cp:revision>
  <dcterms:created xsi:type="dcterms:W3CDTF">2026-10-22T06:20:00Z</dcterms:created>
  <dcterms:modified xsi:type="dcterms:W3CDTF">2026-10-22T13:45:00Z</dcterms:modified>
</cp:coreProperties>
</file>