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AB9" w:rsidRDefault="00DB6AB9" w:rsidP="00DB6AB9">
      <w:pPr>
        <w:numPr>
          <w:ilvl w:val="0"/>
          <w:numId w:val="1"/>
        </w:numPr>
        <w:spacing w:after="160" w:line="252" w:lineRule="auto"/>
        <w:contextualSpacing/>
        <w:rPr>
          <w:rFonts w:eastAsia="Times New Roman"/>
          <w:b/>
          <w:bCs/>
          <w:sz w:val="20"/>
          <w:szCs w:val="20"/>
          <w:lang w:val="en-US"/>
        </w:rPr>
      </w:pPr>
      <w:r>
        <w:rPr>
          <w:rFonts w:eastAsia="Times New Roman"/>
          <w:b/>
          <w:bCs/>
          <w:sz w:val="20"/>
          <w:szCs w:val="20"/>
          <w:lang w:val="en-US"/>
        </w:rPr>
        <w:t>Bug Tracker (6 person)</w:t>
      </w:r>
    </w:p>
    <w:p w:rsidR="00DB6AB9" w:rsidRDefault="00DB6AB9" w:rsidP="00DB6AB9">
      <w:pPr>
        <w:ind w:left="720"/>
        <w:rPr>
          <w:sz w:val="20"/>
          <w:szCs w:val="20"/>
          <w:lang w:val="en-US"/>
        </w:rPr>
      </w:pPr>
      <w:r>
        <w:rPr>
          <w:sz w:val="20"/>
          <w:szCs w:val="20"/>
          <w:lang w:val="en-US"/>
        </w:rPr>
        <w:t>A bug tracking web application helps to identify and track bugs in the projects or systems.</w:t>
      </w:r>
    </w:p>
    <w:p w:rsidR="00DB6AB9" w:rsidRDefault="00DB6AB9" w:rsidP="00DB6AB9">
      <w:pPr>
        <w:ind w:left="720"/>
        <w:rPr>
          <w:sz w:val="20"/>
          <w:szCs w:val="20"/>
          <w:lang w:val="en-US"/>
        </w:rPr>
      </w:pPr>
    </w:p>
    <w:p w:rsidR="00DB6AB9" w:rsidRDefault="00DB6AB9" w:rsidP="00DB6AB9">
      <w:pPr>
        <w:ind w:left="720"/>
        <w:rPr>
          <w:sz w:val="20"/>
          <w:szCs w:val="20"/>
          <w:lang w:val="en-US"/>
        </w:rPr>
      </w:pPr>
      <w:r>
        <w:rPr>
          <w:sz w:val="20"/>
          <w:szCs w:val="20"/>
          <w:lang w:val="en-US"/>
        </w:rPr>
        <w:t>The application has 3 modules:</w:t>
      </w:r>
    </w:p>
    <w:p w:rsidR="00DB6AB9" w:rsidRDefault="00DB6AB9" w:rsidP="00DB6AB9">
      <w:pPr>
        <w:pStyle w:val="ListParagraph"/>
        <w:numPr>
          <w:ilvl w:val="0"/>
          <w:numId w:val="2"/>
        </w:numPr>
        <w:ind w:left="2160"/>
        <w:rPr>
          <w:sz w:val="20"/>
          <w:szCs w:val="20"/>
          <w:lang w:val="en-US"/>
        </w:rPr>
      </w:pPr>
      <w:r>
        <w:rPr>
          <w:sz w:val="20"/>
          <w:szCs w:val="20"/>
          <w:lang w:val="en-US"/>
        </w:rPr>
        <w:t>Admin</w:t>
      </w:r>
    </w:p>
    <w:p w:rsidR="00DB6AB9" w:rsidRDefault="00DB6AB9" w:rsidP="00DB6AB9">
      <w:pPr>
        <w:pStyle w:val="ListParagraph"/>
        <w:numPr>
          <w:ilvl w:val="0"/>
          <w:numId w:val="2"/>
        </w:numPr>
        <w:ind w:left="2160"/>
        <w:rPr>
          <w:sz w:val="20"/>
          <w:szCs w:val="20"/>
          <w:lang w:val="en-US"/>
        </w:rPr>
      </w:pPr>
      <w:r>
        <w:rPr>
          <w:sz w:val="20"/>
          <w:szCs w:val="20"/>
          <w:lang w:val="en-US"/>
        </w:rPr>
        <w:t>Staff</w:t>
      </w:r>
    </w:p>
    <w:p w:rsidR="00DB6AB9" w:rsidRDefault="00DB6AB9" w:rsidP="00DB6AB9">
      <w:pPr>
        <w:pStyle w:val="ListParagraph"/>
        <w:numPr>
          <w:ilvl w:val="0"/>
          <w:numId w:val="2"/>
        </w:numPr>
        <w:ind w:left="2160"/>
        <w:rPr>
          <w:sz w:val="20"/>
          <w:szCs w:val="20"/>
          <w:lang w:val="en-US"/>
        </w:rPr>
      </w:pPr>
      <w:r>
        <w:rPr>
          <w:sz w:val="20"/>
          <w:szCs w:val="20"/>
          <w:lang w:val="en-US"/>
        </w:rPr>
        <w:t>User</w:t>
      </w:r>
    </w:p>
    <w:p w:rsidR="00DB6AB9" w:rsidRDefault="00DB6AB9" w:rsidP="00DB6AB9">
      <w:pPr>
        <w:ind w:left="720"/>
        <w:rPr>
          <w:sz w:val="20"/>
          <w:szCs w:val="20"/>
          <w:lang w:val="en-US"/>
        </w:rPr>
      </w:pPr>
      <w:r>
        <w:rPr>
          <w:sz w:val="20"/>
          <w:szCs w:val="20"/>
          <w:lang w:val="en-US"/>
        </w:rPr>
        <w:t xml:space="preserve">              </w:t>
      </w:r>
    </w:p>
    <w:p w:rsidR="00DB6AB9" w:rsidRDefault="00DB6AB9" w:rsidP="00DB6AB9">
      <w:pPr>
        <w:ind w:left="720"/>
        <w:rPr>
          <w:sz w:val="20"/>
          <w:szCs w:val="20"/>
          <w:lang w:val="en-US"/>
        </w:rPr>
      </w:pPr>
      <w:r>
        <w:rPr>
          <w:sz w:val="20"/>
          <w:szCs w:val="20"/>
          <w:lang w:val="en-US"/>
        </w:rPr>
        <w:t xml:space="preserve">The Admin can log in to the application and enter the details of the project and staff members, view the complaints of users, assign tasks to the members, track the bug resolution status and send messages to users. </w:t>
      </w:r>
    </w:p>
    <w:p w:rsidR="00DB6AB9" w:rsidRDefault="00DB6AB9" w:rsidP="00DB6AB9">
      <w:pPr>
        <w:ind w:left="720"/>
        <w:rPr>
          <w:sz w:val="20"/>
          <w:szCs w:val="20"/>
          <w:lang w:val="en-US"/>
        </w:rPr>
      </w:pPr>
      <w:r>
        <w:rPr>
          <w:sz w:val="20"/>
          <w:szCs w:val="20"/>
          <w:lang w:val="en-US"/>
        </w:rPr>
        <w:t>The staff can log in to the application to view bug complaints assigned to them and start working on them.</w:t>
      </w:r>
    </w:p>
    <w:p w:rsidR="00DB6AB9" w:rsidRDefault="00DB6AB9" w:rsidP="00DB6AB9">
      <w:pPr>
        <w:ind w:left="720"/>
        <w:rPr>
          <w:sz w:val="20"/>
          <w:szCs w:val="20"/>
          <w:lang w:val="en-US"/>
        </w:rPr>
      </w:pPr>
      <w:r>
        <w:rPr>
          <w:sz w:val="20"/>
          <w:szCs w:val="20"/>
          <w:lang w:val="en-US"/>
        </w:rPr>
        <w:t>If a member is unable to resolve a bug, they can forward the problem to another member. As for the users, they can view the progress status of their bug complaints.</w:t>
      </w:r>
    </w:p>
    <w:p w:rsidR="00DB6AB9" w:rsidRDefault="00DB6AB9" w:rsidP="00DB6AB9">
      <w:pPr>
        <w:ind w:left="720"/>
        <w:rPr>
          <w:sz w:val="20"/>
          <w:szCs w:val="20"/>
          <w:lang w:val="en-US"/>
        </w:rPr>
      </w:pPr>
      <w:r>
        <w:rPr>
          <w:sz w:val="20"/>
          <w:szCs w:val="20"/>
          <w:lang w:val="en-US"/>
        </w:rPr>
        <w:t>Users can also use the ticket number generated during the submission of their compliant and view the solution plan details for the same. In this way, the bug tracking application keeps the process of monitoring and resolving software bugs transparent and seamless.</w:t>
      </w:r>
    </w:p>
    <w:p w:rsidR="00DB6AB9" w:rsidRDefault="00DB6AB9" w:rsidP="00DB6AB9">
      <w:pPr>
        <w:rPr>
          <w:sz w:val="20"/>
          <w:szCs w:val="20"/>
          <w:lang w:val="en-US"/>
        </w:rPr>
      </w:pPr>
    </w:p>
    <w:p w:rsidR="001E239A" w:rsidRDefault="001E239A">
      <w:bookmarkStart w:id="0" w:name="_GoBack"/>
      <w:bookmarkEnd w:id="0"/>
    </w:p>
    <w:sectPr w:rsidR="001E2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9772C"/>
    <w:multiLevelType w:val="hybridMultilevel"/>
    <w:tmpl w:val="5C38644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6A0355A9"/>
    <w:multiLevelType w:val="hybridMultilevel"/>
    <w:tmpl w:val="8988C09C"/>
    <w:lvl w:ilvl="0" w:tplc="04090011">
      <w:start w:val="1"/>
      <w:numFmt w:val="decimal"/>
      <w:lvlText w:val="%1)"/>
      <w:lvlJc w:val="left"/>
      <w:pPr>
        <w:ind w:left="720" w:hanging="360"/>
      </w:pPr>
    </w:lvl>
    <w:lvl w:ilvl="1" w:tplc="917246FE">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AB9"/>
    <w:rsid w:val="001E239A"/>
    <w:rsid w:val="00DB6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E0388-92CC-4EF3-AEA5-30F62387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AB9"/>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B9"/>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0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2" ma:contentTypeDescription="Create a new document." ma:contentTypeScope="" ma:versionID="db045e7d1992db9cfc8b663ee4dda2d2">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a2bd43f3c01a0467341ff5ba4dd99e21"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Level xmlns="26bed2a0-a239-4228-bd8e-b46f54fc12da">L1</Level>
    <Material_x0020_Type xmlns="26bed2a0-a239-4228-bd8e-b46f54fc12da">Class book</Material_x0020_Type>
    <Category xmlns="26bed2a0-a239-4228-bd8e-b46f54fc12da">Assessment Component</Category>
  </documentManagement>
</p:properties>
</file>

<file path=customXml/itemProps1.xml><?xml version="1.0" encoding="utf-8"?>
<ds:datastoreItem xmlns:ds="http://schemas.openxmlformats.org/officeDocument/2006/customXml" ds:itemID="{15D6E9B3-26AC-4F19-A8DC-5043F7E74BAF}"/>
</file>

<file path=customXml/itemProps2.xml><?xml version="1.0" encoding="utf-8"?>
<ds:datastoreItem xmlns:ds="http://schemas.openxmlformats.org/officeDocument/2006/customXml" ds:itemID="{D47049F6-DAF6-4498-9E88-74E68DF1635C}"/>
</file>

<file path=customXml/itemProps3.xml><?xml version="1.0" encoding="utf-8"?>
<ds:datastoreItem xmlns:ds="http://schemas.openxmlformats.org/officeDocument/2006/customXml" ds:itemID="{079639C1-F40C-44CE-B495-1F8A61ED5605}"/>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Tanmaya</dc:creator>
  <cp:keywords/>
  <dc:description/>
  <cp:lastModifiedBy>Acharya, Tanmaya</cp:lastModifiedBy>
  <cp:revision>1</cp:revision>
  <dcterms:created xsi:type="dcterms:W3CDTF">2021-02-09T02:21:00Z</dcterms:created>
  <dcterms:modified xsi:type="dcterms:W3CDTF">2021-02-09T02:21:00Z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0x010100064F797F9BD2124B9B89E1787624A7F8</vt:lpwstr>
  </property>
</Properties>
</file>