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7A45E">
      <w:pPr>
        <w:spacing w:line="360" w:lineRule="auto"/>
        <w:jc w:val="center"/>
        <w:rPr>
          <w:b/>
          <w:bCs/>
          <w:color w:val="FF0000"/>
          <w:sz w:val="40"/>
          <w:szCs w:val="40"/>
          <w:lang w:val="en-IN"/>
        </w:rPr>
      </w:pPr>
      <w:r>
        <w:rPr>
          <w:b/>
          <w:bCs/>
          <w:color w:val="FF0000"/>
          <w:sz w:val="40"/>
          <w:szCs w:val="40"/>
        </w:rPr>
        <w:t>Image Restoration for Historical Photos with Conjugate Gradient Methods</w:t>
      </w:r>
    </w:p>
    <w:p w14:paraId="7EA98D33">
      <w:pPr>
        <w:spacing w:line="360" w:lineRule="auto"/>
        <w:jc w:val="center"/>
        <w:rPr>
          <w:sz w:val="32"/>
          <w:szCs w:val="32"/>
        </w:rPr>
      </w:pPr>
    </w:p>
    <w:p w14:paraId="499AE2D3">
      <w:pPr>
        <w:spacing w:line="360" w:lineRule="auto"/>
        <w:jc w:val="center"/>
        <w:rPr>
          <w:sz w:val="32"/>
          <w:szCs w:val="32"/>
        </w:rPr>
      </w:pPr>
      <w:r>
        <w:rPr>
          <w:sz w:val="32"/>
          <w:szCs w:val="32"/>
        </w:rPr>
        <w:t>A PROJECT REPORT</w:t>
      </w:r>
    </w:p>
    <w:p w14:paraId="55FC97E3">
      <w:pPr>
        <w:spacing w:line="360" w:lineRule="auto"/>
        <w:jc w:val="center"/>
        <w:rPr>
          <w:i/>
          <w:sz w:val="32"/>
          <w:szCs w:val="32"/>
        </w:rPr>
      </w:pPr>
      <w:r>
        <w:rPr>
          <w:i/>
          <w:sz w:val="32"/>
          <w:szCs w:val="32"/>
        </w:rPr>
        <w:t>Submitted by</w:t>
      </w:r>
    </w:p>
    <w:p w14:paraId="69DF16A8">
      <w:pPr>
        <w:spacing w:line="360" w:lineRule="auto"/>
        <w:rPr>
          <w:b/>
          <w:bCs/>
          <w:color w:val="FF0000"/>
          <w:sz w:val="32"/>
          <w:szCs w:val="32"/>
          <w:lang w:val="en-IN"/>
        </w:rPr>
      </w:pPr>
      <w:r>
        <w:rPr>
          <w:b/>
          <w:bCs/>
          <w:color w:val="FF0000"/>
          <w:sz w:val="32"/>
          <w:szCs w:val="32"/>
          <w:lang w:val="en-IN"/>
        </w:rPr>
        <w:t xml:space="preserve">                  Divya Slaghana                   BL.SC.U4AIE24041</w:t>
      </w:r>
    </w:p>
    <w:p w14:paraId="2A84EBE5">
      <w:pPr>
        <w:spacing w:line="360" w:lineRule="auto"/>
        <w:rPr>
          <w:b/>
          <w:bCs/>
          <w:i/>
          <w:iCs/>
          <w:sz w:val="32"/>
          <w:szCs w:val="32"/>
        </w:rPr>
      </w:pPr>
      <w:bookmarkStart w:id="0" w:name="_GoBack"/>
      <w:bookmarkEnd w:id="0"/>
    </w:p>
    <w:p w14:paraId="276BD71D">
      <w:pPr>
        <w:spacing w:line="360" w:lineRule="auto"/>
        <w:jc w:val="center"/>
        <w:rPr>
          <w:b/>
          <w:bCs/>
          <w:i/>
          <w:iCs/>
          <w:sz w:val="32"/>
          <w:szCs w:val="32"/>
        </w:rPr>
      </w:pPr>
      <w:r>
        <w:rPr>
          <w:b/>
          <w:bCs/>
          <w:i/>
          <w:iCs/>
          <w:sz w:val="32"/>
          <w:szCs w:val="32"/>
        </w:rPr>
        <w:t>for the course</w:t>
      </w:r>
    </w:p>
    <w:p w14:paraId="6F282E6D">
      <w:pPr>
        <w:spacing w:line="360" w:lineRule="auto"/>
        <w:jc w:val="center"/>
        <w:rPr>
          <w:b/>
          <w:bCs/>
          <w:i/>
          <w:iCs/>
          <w:sz w:val="36"/>
          <w:szCs w:val="36"/>
        </w:rPr>
      </w:pPr>
      <w:r>
        <w:rPr>
          <w:b/>
          <w:bCs/>
          <w:i/>
          <w:iCs/>
          <w:sz w:val="36"/>
          <w:szCs w:val="36"/>
        </w:rPr>
        <w:t>22MAT220- Mathematics for Computing -3</w:t>
      </w:r>
    </w:p>
    <w:p w14:paraId="738A02F5">
      <w:pPr>
        <w:spacing w:line="360" w:lineRule="auto"/>
        <w:jc w:val="both"/>
        <w:rPr>
          <w:b/>
          <w:bCs/>
          <w:i/>
          <w:iCs/>
          <w:sz w:val="32"/>
          <w:szCs w:val="32"/>
        </w:rPr>
      </w:pPr>
    </w:p>
    <w:p w14:paraId="10A0587C">
      <w:pPr>
        <w:spacing w:line="360" w:lineRule="auto"/>
        <w:jc w:val="center"/>
        <w:rPr>
          <w:b/>
          <w:bCs/>
          <w:i/>
          <w:iCs/>
          <w:sz w:val="32"/>
          <w:szCs w:val="32"/>
        </w:rPr>
      </w:pPr>
      <w:r>
        <w:rPr>
          <w:b/>
          <w:bCs/>
          <w:i/>
          <w:iCs/>
          <w:sz w:val="32"/>
          <w:szCs w:val="32"/>
        </w:rPr>
        <w:t>Guided and Evaluated by</w:t>
      </w:r>
    </w:p>
    <w:p w14:paraId="726F3AAD">
      <w:pPr>
        <w:spacing w:line="360" w:lineRule="auto"/>
        <w:jc w:val="center"/>
        <w:rPr>
          <w:b/>
          <w:bCs/>
          <w:i/>
          <w:iCs/>
          <w:sz w:val="32"/>
          <w:szCs w:val="32"/>
        </w:rPr>
      </w:pPr>
    </w:p>
    <w:p w14:paraId="302AF071">
      <w:pPr>
        <w:spacing w:line="360" w:lineRule="auto"/>
        <w:jc w:val="center"/>
        <w:rPr>
          <w:b/>
          <w:bCs/>
          <w:i/>
          <w:iCs/>
          <w:color w:val="FF0000"/>
          <w:sz w:val="32"/>
          <w:szCs w:val="32"/>
          <w:lang w:val="en-IN"/>
        </w:rPr>
      </w:pPr>
      <w:r>
        <w:rPr>
          <w:b/>
          <w:bCs/>
          <w:i/>
          <w:iCs/>
          <w:color w:val="FF0000"/>
          <w:sz w:val="32"/>
          <w:szCs w:val="32"/>
          <w:lang w:val="en-IN"/>
        </w:rPr>
        <w:t>Mr.</w:t>
      </w:r>
      <w:r>
        <w:rPr>
          <w:rFonts w:ascii="Montserrat" w:hAnsi="Montserrat"/>
          <w:b/>
          <w:bCs/>
          <w:color w:val="3F4254"/>
          <w:sz w:val="20"/>
          <w:szCs w:val="20"/>
          <w:shd w:val="clear" w:color="auto" w:fill="FFFFFF"/>
        </w:rPr>
        <w:t xml:space="preserve"> </w:t>
      </w:r>
      <w:r>
        <w:rPr>
          <w:b/>
          <w:bCs/>
          <w:i/>
          <w:iCs/>
          <w:color w:val="FF0000"/>
          <w:sz w:val="32"/>
          <w:szCs w:val="32"/>
        </w:rPr>
        <w:t>Kesavulu Naidu .V</w:t>
      </w:r>
    </w:p>
    <w:p w14:paraId="7A56E09C">
      <w:pPr>
        <w:spacing w:line="360" w:lineRule="auto"/>
        <w:jc w:val="center"/>
        <w:rPr>
          <w:b/>
          <w:bCs/>
          <w:sz w:val="28"/>
          <w:szCs w:val="28"/>
        </w:rPr>
      </w:pPr>
      <w:r>
        <w:rPr>
          <w:b/>
          <w:bCs/>
          <w:i/>
          <w:iCs/>
          <w:sz w:val="32"/>
          <w:szCs w:val="32"/>
        </w:rPr>
        <w:t xml:space="preserve">Dept. of MATHS, </w:t>
      </w:r>
    </w:p>
    <w:p w14:paraId="71F3BE66">
      <w:pPr>
        <w:pStyle w:val="6"/>
        <w:jc w:val="center"/>
        <w:rPr>
          <w:sz w:val="24"/>
          <w:szCs w:val="24"/>
        </w:rPr>
      </w:pPr>
      <w:r>
        <w:drawing>
          <wp:inline distT="0" distB="0" distL="0" distR="0">
            <wp:extent cx="337439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3374854" cy="1257300"/>
                    </a:xfrm>
                    <a:prstGeom prst="rect">
                      <a:avLst/>
                    </a:prstGeom>
                  </pic:spPr>
                </pic:pic>
              </a:graphicData>
            </a:graphic>
          </wp:inline>
        </w:drawing>
      </w:r>
    </w:p>
    <w:p w14:paraId="2EDC4777">
      <w:pPr>
        <w:spacing w:line="360" w:lineRule="auto"/>
        <w:jc w:val="center"/>
        <w:rPr>
          <w:b/>
          <w:bCs/>
          <w:w w:val="95"/>
          <w:sz w:val="28"/>
          <w:szCs w:val="28"/>
        </w:rPr>
      </w:pPr>
      <w:r>
        <w:rPr>
          <w:b/>
          <w:bCs/>
          <w:w w:val="95"/>
          <w:sz w:val="28"/>
          <w:szCs w:val="28"/>
        </w:rPr>
        <w:t>AMRITA SCHOOL OF ENGINEERING, BANGALORE</w:t>
      </w:r>
    </w:p>
    <w:p w14:paraId="53AE762C">
      <w:pPr>
        <w:spacing w:line="360" w:lineRule="auto"/>
        <w:jc w:val="center"/>
        <w:rPr>
          <w:b/>
          <w:bCs/>
          <w:w w:val="95"/>
          <w:sz w:val="28"/>
          <w:szCs w:val="28"/>
        </w:rPr>
      </w:pPr>
      <w:r>
        <w:rPr>
          <w:b/>
          <w:bCs/>
          <w:w w:val="95"/>
          <w:sz w:val="28"/>
          <w:szCs w:val="28"/>
        </w:rPr>
        <w:t>AMRITA VISHWA VIDHYAPEETHAM</w:t>
      </w:r>
    </w:p>
    <w:p w14:paraId="66F85CEF">
      <w:pPr>
        <w:spacing w:line="360" w:lineRule="auto"/>
        <w:jc w:val="center"/>
        <w:rPr>
          <w:b/>
          <w:bCs/>
          <w:sz w:val="28"/>
          <w:szCs w:val="28"/>
        </w:rPr>
      </w:pPr>
      <w:r>
        <w:rPr>
          <w:b/>
          <w:bCs/>
          <w:sz w:val="28"/>
          <w:szCs w:val="28"/>
        </w:rPr>
        <w:t>BANGALORE-560 035</w:t>
      </w:r>
    </w:p>
    <w:p w14:paraId="61122CB1">
      <w:pPr>
        <w:spacing w:line="360" w:lineRule="auto"/>
        <w:jc w:val="center"/>
        <w:rPr>
          <w:sz w:val="24"/>
          <w:szCs w:val="24"/>
        </w:rPr>
      </w:pPr>
      <w:r>
        <w:rPr>
          <w:sz w:val="28"/>
          <w:szCs w:val="28"/>
        </w:rPr>
        <w:t>November 2025</w:t>
      </w:r>
    </w:p>
    <w:p w14:paraId="11496369">
      <w:pPr>
        <w:jc w:val="center"/>
        <w:rPr>
          <w:b/>
          <w:bCs/>
          <w:sz w:val="40"/>
          <w:szCs w:val="40"/>
          <w:lang w:val="en-IN"/>
        </w:rPr>
      </w:pPr>
      <w:r>
        <w:rPr>
          <w:b/>
          <w:bCs/>
          <w:sz w:val="44"/>
          <w:szCs w:val="44"/>
        </w:rPr>
        <w:t>Image Restoration for Historical Photos with Conjugate Gradient Methods</w:t>
      </w:r>
    </w:p>
    <w:p w14:paraId="47777635">
      <w:pPr>
        <w:jc w:val="center"/>
        <w:rPr>
          <w:sz w:val="24"/>
          <w:szCs w:val="24"/>
        </w:rPr>
      </w:pPr>
    </w:p>
    <w:p w14:paraId="4CFE9889">
      <w:pPr>
        <w:jc w:val="center"/>
        <w:rPr>
          <w:sz w:val="24"/>
          <w:szCs w:val="24"/>
        </w:rPr>
      </w:pPr>
    </w:p>
    <w:p w14:paraId="5E2E8BF8">
      <w:pPr>
        <w:rPr>
          <w:b/>
          <w:bCs/>
          <w:sz w:val="28"/>
          <w:szCs w:val="28"/>
          <w:lang w:val="en-IN"/>
        </w:rPr>
      </w:pPr>
      <w:r>
        <w:rPr>
          <w:b/>
          <w:bCs/>
          <w:sz w:val="28"/>
          <w:szCs w:val="28"/>
          <w:lang w:val="en-IN"/>
        </w:rPr>
        <w:t>1.</w:t>
      </w:r>
      <w:r>
        <w:rPr>
          <w:b/>
          <w:bCs/>
          <w:sz w:val="28"/>
          <w:szCs w:val="28"/>
        </w:rPr>
        <w:t>Abstract of the project</w:t>
      </w:r>
      <w:r>
        <w:rPr>
          <w:b/>
          <w:bCs/>
          <w:sz w:val="28"/>
          <w:szCs w:val="28"/>
          <w:lang w:val="en-IN"/>
        </w:rPr>
        <w:t>:</w:t>
      </w:r>
    </w:p>
    <w:p w14:paraId="5499DFB9">
      <w:pPr>
        <w:rPr>
          <w:b/>
          <w:bCs/>
          <w:sz w:val="28"/>
          <w:szCs w:val="28"/>
          <w:lang w:val="en-IN"/>
        </w:rPr>
      </w:pPr>
    </w:p>
    <w:p w14:paraId="1502D513">
      <w:pPr>
        <w:rPr>
          <w:sz w:val="28"/>
          <w:szCs w:val="28"/>
        </w:rPr>
      </w:pPr>
      <w:r>
        <w:rPr>
          <w:sz w:val="28"/>
          <w:szCs w:val="28"/>
        </w:rPr>
        <w:t>Image degradation caused by blur or noise often results in unstable reconstruction due to the sensitivity of inverse problems. This work develops an image-restoration framework that combines Fourier-domain operators with variants of the Conjugate Gradient (CG) algorithm. Concepts inspired by recent advances in CG—such as restart heuristics, spectral scaling, multi-term direction updates, and regularization-motivated modifications—are incorporated into the system design. A Gaussian point-spread model is implemented, and both a standard CG solver and an alternative spectral-domain solver are developed using FFT- based operators. Experimental outcomes indicate that the approach restores dominant structures effectively while maintaining computational efficiency. The report concludes with a discussion of limitations and potential improvements.</w:t>
      </w:r>
    </w:p>
    <w:p w14:paraId="6813A4E1">
      <w:pPr>
        <w:rPr>
          <w:sz w:val="28"/>
          <w:szCs w:val="28"/>
        </w:rPr>
      </w:pPr>
      <w:r>
        <w:rPr>
          <w:sz w:val="28"/>
          <w:szCs w:val="28"/>
        </w:rPr>
        <w:t xml:space="preserve"> </w:t>
      </w:r>
    </w:p>
    <w:p w14:paraId="0B18441A">
      <w:pPr>
        <w:rPr>
          <w:sz w:val="28"/>
          <w:szCs w:val="28"/>
        </w:rPr>
      </w:pPr>
    </w:p>
    <w:p w14:paraId="3CF94847">
      <w:pPr>
        <w:pStyle w:val="16"/>
        <w:spacing w:before="88"/>
        <w:ind w:left="0"/>
        <w:jc w:val="both"/>
        <w:rPr>
          <w:b/>
          <w:bCs/>
          <w:sz w:val="28"/>
          <w:szCs w:val="28"/>
          <w:u w:val="single"/>
        </w:rPr>
      </w:pPr>
      <w:r>
        <w:rPr>
          <w:b/>
          <w:bCs/>
          <w:sz w:val="28"/>
          <w:szCs w:val="28"/>
          <w:lang w:val="en-IN"/>
        </w:rPr>
        <w:t>2.</w:t>
      </w:r>
      <w:r>
        <w:fldChar w:fldCharType="begin"/>
      </w:r>
      <w:r>
        <w:instrText xml:space="preserve"> HYPERLINK "bookmark://_Toc55647445" \t "_blank" </w:instrText>
      </w:r>
      <w:r>
        <w:fldChar w:fldCharType="separate"/>
      </w:r>
      <w:r>
        <w:rPr>
          <w:rStyle w:val="18"/>
          <w:b/>
          <w:bCs/>
          <w:color w:val="000000"/>
          <w:sz w:val="28"/>
          <w:szCs w:val="28"/>
          <w:shd w:val="clear" w:color="auto" w:fill="FFFFFF"/>
        </w:rPr>
        <w:t>Introduction</w:t>
      </w:r>
      <w:r>
        <w:rPr>
          <w:rStyle w:val="18"/>
          <w:b/>
          <w:bCs/>
          <w:color w:val="000000"/>
          <w:sz w:val="28"/>
          <w:szCs w:val="28"/>
          <w:shd w:val="clear" w:color="auto" w:fill="FFFFFF"/>
        </w:rPr>
        <w:fldChar w:fldCharType="end"/>
      </w:r>
      <w:r>
        <w:rPr>
          <w:rStyle w:val="18"/>
          <w:b/>
          <w:bCs/>
          <w:color w:val="000000"/>
          <w:sz w:val="28"/>
          <w:szCs w:val="28"/>
          <w:shd w:val="clear" w:color="auto" w:fill="FFFFFF"/>
          <w:lang w:val="en-IN"/>
        </w:rPr>
        <w:t>:</w:t>
      </w:r>
    </w:p>
    <w:p w14:paraId="15C249B0">
      <w:pPr>
        <w:pStyle w:val="11"/>
        <w:rPr>
          <w:sz w:val="28"/>
          <w:szCs w:val="28"/>
          <w:lang w:val="en-US"/>
        </w:rPr>
      </w:pPr>
      <w:r>
        <w:rPr>
          <w:sz w:val="28"/>
          <w:szCs w:val="28"/>
          <w:lang w:val="en-US"/>
        </w:rPr>
        <w:t>Digital images frequently exhibit degradation arising from camera movement atmospheric interference, defocusing or imperfections in sensing hardware. Many of these distortions can be approximated by a spatially invariant convolution process, which distributes pixel information according to a blur kernel. Reversing this process leads to an ill-posed inverse problem, making stable recovery challenging without appropriate numerical techniques.</w:t>
      </w:r>
    </w:p>
    <w:p w14:paraId="1D43C53D">
      <w:pPr>
        <w:pStyle w:val="11"/>
        <w:rPr>
          <w:sz w:val="28"/>
          <w:szCs w:val="28"/>
          <w:lang w:val="en-US"/>
        </w:rPr>
      </w:pPr>
      <w:r>
        <w:rPr>
          <w:sz w:val="28"/>
          <w:szCs w:val="28"/>
          <w:lang w:val="en-US"/>
        </w:rPr>
        <w:t>Iterative optimization strategies are commonly used for such problems, with the Conjugate Gradient (CG) method forming a prominent class of solvers. CG techniques are attractive because they require modest memory and generate search directions using information accumulated over multiple iterations. Several enhancements have been proposed in the literature, including spectral adjustments, restart-based control, hybrid direction updates, and regularization-aware adaptations.</w:t>
      </w:r>
    </w:p>
    <w:p w14:paraId="6DB2CAA7">
      <w:pPr>
        <w:pStyle w:val="11"/>
        <w:rPr>
          <w:sz w:val="28"/>
          <w:szCs w:val="28"/>
        </w:rPr>
      </w:pPr>
      <w:r>
        <w:rPr>
          <w:sz w:val="28"/>
          <w:szCs w:val="28"/>
        </w:rPr>
        <w:t>This project integrates selected ideas from these developments to build an FFT-driven restoration system capable of recovering images blurred by a Gaussian kernel. Both classical CG and a spectral-domain version are implemented, enabling evaluation of their computational behaviour.</w:t>
      </w:r>
    </w:p>
    <w:p w14:paraId="1049475E">
      <w:pPr>
        <w:pStyle w:val="11"/>
        <w:rPr>
          <w:b/>
          <w:bCs/>
          <w:sz w:val="28"/>
          <w:szCs w:val="28"/>
        </w:rPr>
      </w:pPr>
      <w:r>
        <w:rPr>
          <w:sz w:val="28"/>
          <w:szCs w:val="28"/>
          <w:lang w:val="en-US"/>
        </w:rPr>
        <w:t xml:space="preserve"> </w:t>
      </w:r>
    </w:p>
    <w:p w14:paraId="6643A196">
      <w:pPr>
        <w:pStyle w:val="11"/>
        <w:rPr>
          <w:b/>
          <w:bCs/>
          <w:sz w:val="28"/>
          <w:szCs w:val="28"/>
        </w:rPr>
      </w:pPr>
      <w:r>
        <w:rPr>
          <w:b/>
          <w:bCs/>
          <w:sz w:val="28"/>
          <w:szCs w:val="28"/>
        </w:rPr>
        <w:t>3.Literature Survey:</w:t>
      </w:r>
    </w:p>
    <w:p w14:paraId="1CF801DC">
      <w:pPr>
        <w:pStyle w:val="11"/>
        <w:rPr>
          <w:sz w:val="28"/>
          <w:szCs w:val="28"/>
        </w:rPr>
      </w:pPr>
      <w:r>
        <w:rPr>
          <w:sz w:val="28"/>
          <w:szCs w:val="28"/>
        </w:rPr>
        <w:t>Numerous studies contribute to the formulation of the present work.</w:t>
      </w:r>
    </w:p>
    <w:p w14:paraId="210B3A62">
      <w:pPr>
        <w:pStyle w:val="3"/>
        <w:widowControl/>
        <w:numPr>
          <w:ilvl w:val="0"/>
          <w:numId w:val="1"/>
        </w:numPr>
        <w:rPr>
          <w:b/>
          <w:bCs/>
        </w:rPr>
      </w:pPr>
      <w:r>
        <w:rPr>
          <w:b/>
          <w:bCs/>
        </w:rPr>
        <w:t>Restart-Oriented CG Methods:</w:t>
      </w:r>
    </w:p>
    <w:p w14:paraId="0268F843">
      <w:pPr>
        <w:pStyle w:val="3"/>
        <w:widowControl/>
        <w:ind w:left="360"/>
        <w:rPr>
          <w:b/>
          <w:bCs/>
        </w:rPr>
      </w:pPr>
    </w:p>
    <w:p w14:paraId="52771D36">
      <w:pPr>
        <w:pStyle w:val="3"/>
        <w:widowControl/>
        <w:ind w:left="0"/>
      </w:pPr>
      <w:r>
        <w:t xml:space="preserve">Restarting mechanisms have been studied as a means to mitigate stagnation and maintain descent properties in CG iterations. </w:t>
      </w:r>
    </w:p>
    <w:p w14:paraId="3FB790ED">
      <w:pPr>
        <w:pStyle w:val="3"/>
        <w:widowControl/>
        <w:ind w:left="0"/>
      </w:pPr>
      <w:r>
        <w:t xml:space="preserve">Modified PRP-type algorithms and similar variants demonstrate robust performance in inverse problems when applied with appropriate line-search controls. </w:t>
      </w:r>
    </w:p>
    <w:p w14:paraId="0C7DFC1D">
      <w:pPr>
        <w:pStyle w:val="3"/>
        <w:widowControl/>
        <w:ind w:left="0"/>
        <w:rPr>
          <w:b/>
          <w:bCs/>
        </w:rPr>
      </w:pPr>
    </w:p>
    <w:p w14:paraId="2CFE9029">
      <w:pPr>
        <w:pStyle w:val="3"/>
        <w:widowControl/>
        <w:ind w:left="0"/>
        <w:rPr>
          <w:b/>
          <w:bCs/>
          <w:lang w:val="en-IN"/>
        </w:rPr>
      </w:pPr>
      <w:r>
        <w:rPr>
          <w:b/>
          <w:bCs/>
        </w:rPr>
        <w:t>B. Spectral and Hybrid CG Variants</w:t>
      </w:r>
      <w:r>
        <w:rPr>
          <w:b/>
          <w:bCs/>
          <w:lang w:val="en-IN"/>
        </w:rPr>
        <w:t>:</w:t>
      </w:r>
    </w:p>
    <w:p w14:paraId="6C446BC0">
      <w:pPr>
        <w:pStyle w:val="3"/>
        <w:widowControl/>
        <w:ind w:left="0"/>
        <w:rPr>
          <w:b/>
          <w:bCs/>
        </w:rPr>
      </w:pPr>
    </w:p>
    <w:p w14:paraId="067574D7">
      <w:pPr>
        <w:pStyle w:val="3"/>
        <w:widowControl/>
        <w:ind w:left="0"/>
      </w:pPr>
      <w:r>
        <w:t>Spectral CG techniques introduce scaling factors derived from quasi-Newton theory, adjusting the first direction component to achieve faster convergence in large systems.</w:t>
      </w:r>
    </w:p>
    <w:p w14:paraId="35F2EFEB">
      <w:pPr>
        <w:pStyle w:val="3"/>
        <w:widowControl/>
        <w:ind w:left="0"/>
      </w:pPr>
    </w:p>
    <w:p w14:paraId="75546697">
      <w:pPr>
        <w:pStyle w:val="3"/>
        <w:widowControl/>
        <w:ind w:left="0"/>
        <w:rPr>
          <w:b/>
          <w:bCs/>
          <w:lang w:val="en-IN"/>
        </w:rPr>
      </w:pPr>
      <w:r>
        <w:rPr>
          <w:b/>
          <w:bCs/>
        </w:rPr>
        <w:t>C.</w:t>
      </w:r>
      <w:r>
        <w:rPr>
          <w:sz w:val="22"/>
          <w:szCs w:val="22"/>
        </w:rPr>
        <w:t xml:space="preserve"> </w:t>
      </w:r>
      <w:r>
        <w:rPr>
          <w:b/>
          <w:bCs/>
        </w:rPr>
        <w:t>Regularization-Guided and Derivative-Free CG</w:t>
      </w:r>
      <w:r>
        <w:rPr>
          <w:b/>
          <w:bCs/>
          <w:lang w:val="en-IN"/>
        </w:rPr>
        <w:t>:</w:t>
      </w:r>
    </w:p>
    <w:p w14:paraId="19860469">
      <w:pPr>
        <w:pStyle w:val="3"/>
        <w:widowControl/>
        <w:ind w:left="0"/>
        <w:rPr>
          <w:b/>
          <w:bCs/>
          <w:lang w:val="en-IN"/>
        </w:rPr>
      </w:pPr>
    </w:p>
    <w:p w14:paraId="2384E36B">
      <w:pPr>
        <w:pStyle w:val="3"/>
        <w:widowControl/>
        <w:ind w:left="0"/>
        <w:rPr>
          <w:lang w:val="en-IN"/>
        </w:rPr>
      </w:pPr>
      <w:r>
        <w:rPr>
          <w:lang w:val="en-IN"/>
        </w:rPr>
        <w:t>Some CG schemes integrate regularization behaviour directly into the update rules to prevent noise amplification in ill-posed contexts.</w:t>
      </w:r>
    </w:p>
    <w:p w14:paraId="4AF85D20">
      <w:pPr>
        <w:pStyle w:val="3"/>
        <w:widowControl/>
        <w:ind w:left="0"/>
        <w:rPr>
          <w:lang w:val="en-IN"/>
        </w:rPr>
      </w:pPr>
    </w:p>
    <w:p w14:paraId="2B0044CB">
      <w:pPr>
        <w:pStyle w:val="3"/>
        <w:widowControl/>
        <w:ind w:left="0"/>
        <w:rPr>
          <w:lang w:val="en-IN"/>
        </w:rPr>
      </w:pPr>
      <w:r>
        <w:rPr>
          <w:lang w:val="en-IN"/>
        </w:rPr>
        <w:t>Derivative-free and projection-based methods have also been adapted for constrained or nonsmooth reconstruction tasks where gradient evaluation may be unreliable.</w:t>
      </w:r>
    </w:p>
    <w:p w14:paraId="06CD24A7">
      <w:pPr>
        <w:pStyle w:val="3"/>
        <w:widowControl/>
        <w:ind w:left="0"/>
        <w:rPr>
          <w:lang w:val="en-IN"/>
        </w:rPr>
      </w:pPr>
    </w:p>
    <w:p w14:paraId="73C8F4EA">
      <w:pPr>
        <w:pStyle w:val="3"/>
        <w:widowControl/>
        <w:ind w:left="0"/>
        <w:rPr>
          <w:b/>
          <w:bCs/>
          <w:lang w:val="en-IN"/>
        </w:rPr>
      </w:pPr>
      <w:r>
        <w:rPr>
          <w:b/>
          <w:bCs/>
        </w:rPr>
        <w:t>D. Tensor-Based Extensions</w:t>
      </w:r>
      <w:r>
        <w:rPr>
          <w:b/>
          <w:bCs/>
          <w:lang w:val="en-IN"/>
        </w:rPr>
        <w:t>:</w:t>
      </w:r>
    </w:p>
    <w:p w14:paraId="6E44B2A3">
      <w:pPr>
        <w:pStyle w:val="11"/>
        <w:rPr>
          <w:sz w:val="28"/>
          <w:szCs w:val="28"/>
        </w:rPr>
      </w:pPr>
      <w:r>
        <w:rPr>
          <w:sz w:val="28"/>
          <w:szCs w:val="28"/>
        </w:rPr>
        <w:t>For color or video restoration, tensor formulations based on the t-product and Fourier-domain representations allow CG-type procedures to operate efficiently on multi-dimensional data.</w:t>
      </w:r>
    </w:p>
    <w:p w14:paraId="2F37147E">
      <w:pPr>
        <w:pStyle w:val="11"/>
        <w:rPr>
          <w:sz w:val="28"/>
          <w:szCs w:val="28"/>
        </w:rPr>
      </w:pPr>
      <w:r>
        <w:rPr>
          <w:sz w:val="28"/>
          <w:szCs w:val="28"/>
          <w:lang w:val="en-US"/>
        </w:rPr>
        <w:t>Collectively, these ideas have shaped the architectural choices made in this project.</w:t>
      </w:r>
    </w:p>
    <w:p w14:paraId="6F19FEC9">
      <w:pPr>
        <w:pStyle w:val="16"/>
        <w:widowControl/>
        <w:adjustRightInd w:val="0"/>
        <w:ind w:left="0"/>
        <w:rPr>
          <w:b/>
          <w:bCs/>
          <w:sz w:val="28"/>
          <w:szCs w:val="28"/>
          <w:lang w:val="en-IN"/>
        </w:rPr>
      </w:pPr>
      <w:r>
        <w:rPr>
          <w:b/>
          <w:bCs/>
          <w:sz w:val="28"/>
          <w:szCs w:val="28"/>
          <w:lang w:val="en-IN"/>
        </w:rPr>
        <w:t xml:space="preserve">4. </w:t>
      </w:r>
      <w:r>
        <w:rPr>
          <w:b/>
          <w:bCs/>
          <w:sz w:val="28"/>
          <w:szCs w:val="28"/>
        </w:rPr>
        <w:t>System Model – Diagram and Description of the diagram</w:t>
      </w:r>
      <w:r>
        <w:rPr>
          <w:b/>
          <w:bCs/>
          <w:sz w:val="28"/>
          <w:szCs w:val="28"/>
          <w:lang w:val="en-IN"/>
        </w:rPr>
        <w:t>:</w:t>
      </w:r>
    </w:p>
    <w:p w14:paraId="53505D21">
      <w:pPr>
        <w:pStyle w:val="16"/>
        <w:widowControl/>
        <w:adjustRightInd w:val="0"/>
        <w:ind w:left="0"/>
        <w:rPr>
          <w:b/>
          <w:bCs/>
          <w:sz w:val="28"/>
          <w:szCs w:val="28"/>
          <w:lang w:val="en-IN"/>
        </w:rPr>
      </w:pPr>
    </w:p>
    <w:p w14:paraId="4D119B6C">
      <w:pPr>
        <w:pStyle w:val="16"/>
        <w:widowControl/>
        <w:adjustRightInd w:val="0"/>
        <w:ind w:left="0"/>
        <w:rPr>
          <w:b/>
          <w:bCs/>
          <w:sz w:val="28"/>
          <w:szCs w:val="28"/>
          <w:lang w:val="en-IN"/>
        </w:rPr>
      </w:pPr>
      <w:r>
        <w:rPr>
          <w:b/>
          <w:bCs/>
          <w:sz w:val="28"/>
          <w:szCs w:val="28"/>
          <w:lang w:val="en-IN"/>
        </w:rPr>
        <w:drawing>
          <wp:inline distT="0" distB="0" distL="0" distR="0">
            <wp:extent cx="2527935" cy="3792220"/>
            <wp:effectExtent l="0" t="0" r="5715" b="0"/>
            <wp:docPr id="11350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08047" name="Picture 1"/>
                    <pic:cNvPicPr>
                      <a:picLocks noChangeAspect="1"/>
                    </pic:cNvPicPr>
                  </pic:nvPicPr>
                  <pic:blipFill>
                    <a:blip r:embed="rId5"/>
                    <a:stretch>
                      <a:fillRect/>
                    </a:stretch>
                  </pic:blipFill>
                  <pic:spPr>
                    <a:xfrm>
                      <a:off x="0" y="0"/>
                      <a:ext cx="2531398" cy="3797096"/>
                    </a:xfrm>
                    <a:prstGeom prst="rect">
                      <a:avLst/>
                    </a:prstGeom>
                  </pic:spPr>
                </pic:pic>
              </a:graphicData>
            </a:graphic>
          </wp:inline>
        </w:drawing>
      </w:r>
    </w:p>
    <w:p w14:paraId="37844F4F">
      <w:pPr>
        <w:pStyle w:val="16"/>
        <w:widowControl/>
        <w:adjustRightInd w:val="0"/>
        <w:ind w:left="0"/>
        <w:rPr>
          <w:b/>
          <w:bCs/>
          <w:sz w:val="28"/>
          <w:szCs w:val="28"/>
          <w:lang w:val="en-IN"/>
        </w:rPr>
      </w:pPr>
    </w:p>
    <w:p w14:paraId="69E351B4">
      <w:pPr>
        <w:pStyle w:val="16"/>
        <w:widowControl/>
        <w:adjustRightInd w:val="0"/>
        <w:ind w:left="0"/>
        <w:rPr>
          <w:b/>
          <w:bCs/>
          <w:sz w:val="28"/>
          <w:szCs w:val="28"/>
          <w:lang w:val="en-IN"/>
        </w:rPr>
      </w:pPr>
    </w:p>
    <w:p w14:paraId="50C25595">
      <w:pPr>
        <w:pStyle w:val="16"/>
        <w:widowControl/>
        <w:adjustRightInd w:val="0"/>
        <w:ind w:left="0"/>
        <w:rPr>
          <w:b/>
          <w:bCs/>
          <w:sz w:val="28"/>
          <w:szCs w:val="28"/>
          <w:lang w:val="en-IN"/>
        </w:rPr>
      </w:pPr>
    </w:p>
    <w:p w14:paraId="4A5A243F">
      <w:pPr>
        <w:pStyle w:val="16"/>
        <w:widowControl/>
        <w:adjustRightInd w:val="0"/>
        <w:ind w:left="0"/>
        <w:rPr>
          <w:b/>
          <w:bCs/>
          <w:sz w:val="28"/>
          <w:szCs w:val="28"/>
          <w:lang w:val="en-IN"/>
        </w:rPr>
      </w:pPr>
    </w:p>
    <w:p w14:paraId="7F2D6D09">
      <w:pPr>
        <w:pStyle w:val="3"/>
        <w:widowControl/>
        <w:ind w:left="0"/>
      </w:pPr>
      <w:r>
        <w:rPr>
          <w:rStyle w:val="12"/>
        </w:rPr>
        <w:t>Description of the Diagram</w:t>
      </w:r>
    </w:p>
    <w:p w14:paraId="0CBCDE8B">
      <w:pPr>
        <w:pStyle w:val="11"/>
        <w:ind w:left="720"/>
        <w:rPr>
          <w:sz w:val="28"/>
          <w:szCs w:val="28"/>
        </w:rPr>
      </w:pPr>
      <w:r>
        <w:rPr>
          <w:b/>
          <w:bCs/>
          <w:sz w:val="28"/>
          <w:szCs w:val="28"/>
          <w:lang w:val="en-US"/>
        </w:rPr>
        <w:t>Gaussian Kernel Generation:</w:t>
      </w:r>
      <w:r>
        <w:rPr>
          <w:sz w:val="28"/>
          <w:szCs w:val="28"/>
        </w:rPr>
        <w:br w:type="textWrapping"/>
      </w:r>
      <w:r>
        <w:rPr>
          <w:sz w:val="28"/>
          <w:szCs w:val="28"/>
          <w:lang w:val="en-US"/>
        </w:rPr>
        <w:t>A two-dimensional Gaussian point-spread function (PSF) is produced to emulate camera blur. Kernel parameters dictate the smoothing intensity of the blur.</w:t>
      </w:r>
    </w:p>
    <w:p w14:paraId="63D5F426">
      <w:pPr>
        <w:pStyle w:val="11"/>
        <w:ind w:left="720"/>
        <w:rPr>
          <w:sz w:val="28"/>
          <w:szCs w:val="28"/>
          <w:lang w:val="en-US"/>
        </w:rPr>
      </w:pPr>
      <w:r>
        <w:rPr>
          <w:b/>
          <w:bCs/>
          <w:sz w:val="28"/>
          <w:szCs w:val="28"/>
          <w:lang w:val="en-US"/>
        </w:rPr>
        <w:t>PSF Padding and Alignment:</w:t>
      </w:r>
    </w:p>
    <w:p w14:paraId="44B2401B">
      <w:pPr>
        <w:pStyle w:val="11"/>
        <w:ind w:left="720"/>
        <w:rPr>
          <w:sz w:val="28"/>
          <w:szCs w:val="28"/>
          <w:lang w:val="en-US"/>
        </w:rPr>
      </w:pPr>
      <w:r>
        <w:rPr>
          <w:sz w:val="28"/>
          <w:szCs w:val="28"/>
          <w:lang w:val="en-US"/>
        </w:rPr>
        <w:t>The kernel is expanded to the image size and circularly shifted to ensure that its FFT produces correct convolution behavior.</w:t>
      </w:r>
    </w:p>
    <w:p w14:paraId="0E0CDAF3">
      <w:pPr>
        <w:pStyle w:val="11"/>
        <w:ind w:left="720"/>
        <w:rPr>
          <w:sz w:val="28"/>
          <w:szCs w:val="28"/>
          <w:lang w:val="en-US"/>
        </w:rPr>
      </w:pPr>
      <w:r>
        <w:rPr>
          <w:b/>
          <w:bCs/>
          <w:sz w:val="28"/>
          <w:szCs w:val="28"/>
          <w:lang w:val="en-US"/>
        </w:rPr>
        <w:t>FFT-Based Blur Modeling:</w:t>
      </w:r>
      <w:r>
        <w:rPr>
          <w:sz w:val="28"/>
          <w:szCs w:val="28"/>
        </w:rPr>
        <w:br w:type="textWrapping"/>
      </w:r>
      <w:r>
        <w:rPr>
          <w:sz w:val="28"/>
          <w:szCs w:val="28"/>
          <w:lang w:val="en-US"/>
        </w:rPr>
        <w:t xml:space="preserve">The Fourier transform, of the padded PSF, </w:t>
      </w:r>
    </w:p>
    <w:p w14:paraId="630AB76C">
      <w:pPr>
        <w:pStyle w:val="11"/>
        <w:ind w:left="720"/>
        <w:rPr>
          <w:b/>
          <w:bCs/>
          <w:sz w:val="28"/>
          <w:szCs w:val="28"/>
          <w:lang w:val="en-US"/>
        </w:rPr>
      </w:pPr>
      <w:r>
        <w:rPr>
          <w:b/>
          <w:bCs/>
          <w:sz w:val="28"/>
          <w:szCs w:val="28"/>
          <w:lang w:val="en-US"/>
        </w:rPr>
        <w:t xml:space="preserve">                                       H = F(PSF),</w:t>
      </w:r>
    </w:p>
    <w:p w14:paraId="11AD3BA9">
      <w:pPr>
        <w:pStyle w:val="11"/>
        <w:ind w:left="720"/>
        <w:rPr>
          <w:sz w:val="28"/>
          <w:szCs w:val="28"/>
          <w:lang w:val="en-US"/>
        </w:rPr>
      </w:pPr>
      <w:r>
        <w:rPr>
          <w:sz w:val="28"/>
          <w:szCs w:val="28"/>
          <w:lang w:val="en-US"/>
        </w:rPr>
        <w:t xml:space="preserve">is used to perform convolution through elementwise multiplication in the frequency domain. </w:t>
      </w:r>
    </w:p>
    <w:p w14:paraId="0BBB8728">
      <w:pPr>
        <w:pStyle w:val="11"/>
        <w:ind w:left="720"/>
        <w:rPr>
          <w:sz w:val="28"/>
          <w:szCs w:val="28"/>
          <w:lang w:val="en-US"/>
        </w:rPr>
      </w:pPr>
    </w:p>
    <w:p w14:paraId="65D61759">
      <w:pPr>
        <w:pStyle w:val="11"/>
        <w:ind w:left="720"/>
        <w:rPr>
          <w:b/>
          <w:bCs/>
          <w:sz w:val="28"/>
          <w:szCs w:val="28"/>
          <w:lang w:val="en-US"/>
        </w:rPr>
      </w:pPr>
      <w:r>
        <w:rPr>
          <w:b/>
          <w:bCs/>
          <w:sz w:val="28"/>
          <w:szCs w:val="28"/>
          <w:lang w:val="en-US"/>
        </w:rPr>
        <w:t>Classical CG Solver:</w:t>
      </w:r>
    </w:p>
    <w:p w14:paraId="4E7B361B">
      <w:pPr>
        <w:pStyle w:val="11"/>
        <w:ind w:left="720"/>
        <w:rPr>
          <w:sz w:val="28"/>
          <w:szCs w:val="28"/>
          <w:lang w:val="en-US"/>
        </w:rPr>
      </w:pPr>
      <w:r>
        <w:rPr>
          <w:sz w:val="28"/>
          <w:szCs w:val="28"/>
          <w:lang w:val="en-US"/>
        </w:rPr>
        <w:t>The deblurring task is posed as the normal equation:</w:t>
      </w:r>
    </w:p>
    <w:p w14:paraId="2F7AE99B">
      <w:pPr>
        <w:pStyle w:val="11"/>
        <w:ind w:left="720"/>
        <w:rPr>
          <w:sz w:val="28"/>
          <w:szCs w:val="28"/>
          <w:lang w:val="en-US"/>
        </w:rPr>
      </w:pPr>
      <w:r>
        <w:rPr>
          <w:sz w:val="28"/>
          <w:szCs w:val="28"/>
          <w:lang w:val="en-US"/>
        </w:rPr>
        <w:t xml:space="preserve">                                  (H^T*H)x=H^T*y.</w:t>
      </w:r>
    </w:p>
    <w:p w14:paraId="4D31B9D3">
      <w:pPr>
        <w:pStyle w:val="11"/>
        <w:ind w:left="720"/>
        <w:rPr>
          <w:sz w:val="28"/>
          <w:szCs w:val="28"/>
          <w:lang w:val="en-US"/>
        </w:rPr>
      </w:pPr>
      <w:r>
        <w:rPr>
          <w:sz w:val="28"/>
          <w:szCs w:val="28"/>
          <w:lang w:val="en-US"/>
        </w:rPr>
        <w:t>Matrix-vector products are implemented using FFT operations for both the forward model and its adjoint.</w:t>
      </w:r>
    </w:p>
    <w:p w14:paraId="421E95F0">
      <w:pPr>
        <w:pStyle w:val="11"/>
        <w:ind w:left="720"/>
        <w:rPr>
          <w:sz w:val="28"/>
          <w:szCs w:val="28"/>
        </w:rPr>
      </w:pPr>
      <w:r>
        <w:rPr>
          <w:b/>
          <w:bCs/>
          <w:sz w:val="28"/>
          <w:szCs w:val="28"/>
          <w:lang w:val="en-US"/>
        </w:rPr>
        <w:t>Spectral CG Solver:</w:t>
      </w:r>
    </w:p>
    <w:p w14:paraId="302F4AF9">
      <w:pPr>
        <w:pStyle w:val="11"/>
        <w:ind w:left="720"/>
        <w:rPr>
          <w:sz w:val="28"/>
          <w:szCs w:val="28"/>
          <w:lang w:val="en-US"/>
        </w:rPr>
      </w:pPr>
      <w:r>
        <w:rPr>
          <w:sz w:val="28"/>
          <w:szCs w:val="28"/>
          <w:lang w:val="en-US"/>
        </w:rPr>
        <w:t>A custom CG loop is developed using only the squared magnitude |H|^2, avoiding repeated kernel transformations and reducing computational overhead.</w:t>
      </w:r>
    </w:p>
    <w:p w14:paraId="7D9E6F6F">
      <w:pPr>
        <w:pStyle w:val="11"/>
        <w:ind w:left="720"/>
        <w:rPr>
          <w:sz w:val="28"/>
          <w:szCs w:val="28"/>
          <w:lang w:val="en-US"/>
        </w:rPr>
      </w:pPr>
      <w:r>
        <w:rPr>
          <w:b/>
          <w:bCs/>
          <w:sz w:val="28"/>
          <w:szCs w:val="28"/>
          <w:lang w:val="en-US"/>
        </w:rPr>
        <w:t>Output:</w:t>
      </w:r>
      <w:r>
        <w:rPr>
          <w:sz w:val="28"/>
          <w:szCs w:val="28"/>
        </w:rPr>
        <w:t xml:space="preserve"> </w:t>
      </w:r>
      <w:r>
        <w:rPr>
          <w:sz w:val="28"/>
          <w:szCs w:val="28"/>
        </w:rPr>
        <w:br w:type="textWrapping"/>
      </w:r>
      <w:r>
        <w:rPr>
          <w:sz w:val="28"/>
          <w:szCs w:val="28"/>
          <w:lang w:val="en-US"/>
        </w:rPr>
        <w:t>Both solvers generate restored reconstructions, enabling direct comparison of performance.</w:t>
      </w:r>
    </w:p>
    <w:p w14:paraId="06D5D9C9">
      <w:pPr>
        <w:widowControl/>
        <w:adjustRightInd w:val="0"/>
        <w:jc w:val="both"/>
        <w:rPr>
          <w:b/>
          <w:bCs/>
          <w:sz w:val="28"/>
          <w:szCs w:val="28"/>
        </w:rPr>
      </w:pPr>
    </w:p>
    <w:p w14:paraId="7F1B56AB">
      <w:pPr>
        <w:widowControl/>
        <w:adjustRightInd w:val="0"/>
        <w:jc w:val="both"/>
        <w:rPr>
          <w:b/>
          <w:bCs/>
          <w:sz w:val="28"/>
          <w:szCs w:val="28"/>
          <w:lang w:val="en-IN"/>
        </w:rPr>
      </w:pPr>
      <w:r>
        <w:rPr>
          <w:b/>
          <w:bCs/>
          <w:sz w:val="28"/>
          <w:szCs w:val="28"/>
          <w:lang w:val="en-IN"/>
        </w:rPr>
        <w:t>5.</w:t>
      </w:r>
      <w:r>
        <w:rPr>
          <w:b/>
          <w:bCs/>
          <w:sz w:val="28"/>
          <w:szCs w:val="28"/>
        </w:rPr>
        <w:t>Methodology</w:t>
      </w:r>
      <w:r>
        <w:rPr>
          <w:b/>
          <w:bCs/>
          <w:sz w:val="28"/>
          <w:szCs w:val="28"/>
          <w:lang w:val="en-IN"/>
        </w:rPr>
        <w:t>:</w:t>
      </w:r>
    </w:p>
    <w:p w14:paraId="3C6ED84F">
      <w:pPr>
        <w:widowControl/>
        <w:adjustRightInd w:val="0"/>
        <w:jc w:val="both"/>
        <w:rPr>
          <w:b/>
          <w:bCs/>
          <w:sz w:val="28"/>
          <w:szCs w:val="28"/>
          <w:lang w:val="en-IN"/>
        </w:rPr>
      </w:pPr>
    </w:p>
    <w:p w14:paraId="21B85DE6">
      <w:pPr>
        <w:widowControl/>
        <w:adjustRightInd w:val="0"/>
        <w:jc w:val="both"/>
        <w:rPr>
          <w:sz w:val="28"/>
          <w:szCs w:val="28"/>
        </w:rPr>
      </w:pPr>
      <w:r>
        <w:rPr>
          <w:sz w:val="28"/>
          <w:szCs w:val="28"/>
        </w:rPr>
        <w:t>The methodology combines Fourier-based blur modeling with Conjugate Gradient (CG) optimization to restore a degraded image. The overall system is organized into clear stages that gradually reconstruct the original image from its blurred observation.</w:t>
      </w:r>
    </w:p>
    <w:p w14:paraId="0C8575A5">
      <w:pPr>
        <w:widowControl/>
        <w:adjustRightInd w:val="0"/>
        <w:jc w:val="both"/>
        <w:rPr>
          <w:b/>
          <w:bCs/>
          <w:sz w:val="28"/>
          <w:szCs w:val="28"/>
          <w:lang w:val="en-IN"/>
        </w:rPr>
      </w:pPr>
    </w:p>
    <w:p w14:paraId="1039C3DB">
      <w:pPr>
        <w:widowControl/>
        <w:adjustRightInd w:val="0"/>
        <w:jc w:val="both"/>
        <w:rPr>
          <w:b/>
          <w:bCs/>
          <w:sz w:val="28"/>
          <w:szCs w:val="28"/>
          <w:lang w:val="en-IN"/>
        </w:rPr>
      </w:pPr>
      <w:r>
        <w:rPr>
          <w:b/>
          <w:bCs/>
          <w:sz w:val="28"/>
          <w:szCs w:val="28"/>
          <w:lang w:val="en-IN"/>
        </w:rPr>
        <w:t>A. Modeling the Blur Using a Gaussian PSF:</w:t>
      </w:r>
    </w:p>
    <w:p w14:paraId="6D3A171E">
      <w:pPr>
        <w:widowControl/>
        <w:adjustRightInd w:val="0"/>
        <w:jc w:val="both"/>
        <w:rPr>
          <w:b/>
          <w:bCs/>
          <w:sz w:val="28"/>
          <w:szCs w:val="28"/>
          <w:lang w:val="en-IN"/>
        </w:rPr>
      </w:pPr>
    </w:p>
    <w:p w14:paraId="176AE94C">
      <w:pPr>
        <w:widowControl/>
        <w:adjustRightInd w:val="0"/>
        <w:jc w:val="both"/>
        <w:rPr>
          <w:sz w:val="28"/>
          <w:szCs w:val="28"/>
          <w:lang w:val="en-IN"/>
        </w:rPr>
      </w:pPr>
      <w:r>
        <w:rPr>
          <w:sz w:val="28"/>
          <w:szCs w:val="28"/>
          <w:lang w:val="en-IN"/>
        </w:rPr>
        <w:t>A two-dimensional Gaussian kernel is used to represent the blur caused by camera motion or defocus.</w:t>
      </w:r>
    </w:p>
    <w:p w14:paraId="54840DEF">
      <w:pPr>
        <w:widowControl/>
        <w:adjustRightInd w:val="0"/>
        <w:jc w:val="both"/>
        <w:rPr>
          <w:sz w:val="28"/>
          <w:szCs w:val="28"/>
        </w:rPr>
      </w:pPr>
      <w:r>
        <w:rPr>
          <w:sz w:val="28"/>
          <w:szCs w:val="28"/>
        </w:rPr>
        <w:t>The kernel size and standard deviation determine how strong the blur is. To make it compatible with FFT-based operations, the PSF is padded to the image size and circularly shifted so that its center aligns with the image origin.</w:t>
      </w:r>
    </w:p>
    <w:p w14:paraId="4564F3BE">
      <w:pPr>
        <w:widowControl/>
        <w:adjustRightInd w:val="0"/>
        <w:jc w:val="both"/>
        <w:rPr>
          <w:sz w:val="28"/>
          <w:szCs w:val="28"/>
        </w:rPr>
      </w:pPr>
      <w:r>
        <w:rPr>
          <w:sz w:val="28"/>
          <w:szCs w:val="28"/>
        </w:rPr>
        <w:t>This step produces a blur model that is both realistic and easy to use in the frequency domain.</w:t>
      </w:r>
    </w:p>
    <w:p w14:paraId="361A91D2">
      <w:pPr>
        <w:widowControl/>
        <w:adjustRightInd w:val="0"/>
        <w:jc w:val="both"/>
        <w:rPr>
          <w:sz w:val="28"/>
          <w:szCs w:val="28"/>
        </w:rPr>
      </w:pPr>
    </w:p>
    <w:p w14:paraId="55B729C5">
      <w:pPr>
        <w:widowControl/>
        <w:adjustRightInd w:val="0"/>
        <w:jc w:val="both"/>
        <w:rPr>
          <w:b/>
          <w:bCs/>
          <w:sz w:val="28"/>
          <w:szCs w:val="28"/>
        </w:rPr>
      </w:pPr>
      <w:r>
        <w:rPr>
          <w:b/>
          <w:bCs/>
          <w:sz w:val="28"/>
          <w:szCs w:val="28"/>
        </w:rPr>
        <w:t>B.</w:t>
      </w:r>
      <w:r>
        <w:rPr>
          <w:b/>
          <w:bCs/>
          <w:sz w:val="36"/>
          <w:szCs w:val="36"/>
        </w:rPr>
        <w:t xml:space="preserve"> </w:t>
      </w:r>
      <w:r>
        <w:rPr>
          <w:b/>
          <w:bCs/>
          <w:sz w:val="28"/>
          <w:szCs w:val="28"/>
        </w:rPr>
        <w:t>Converting the Blur Operator to the Frequency Domain</w:t>
      </w:r>
    </w:p>
    <w:p w14:paraId="5218AB00">
      <w:pPr>
        <w:widowControl/>
        <w:adjustRightInd w:val="0"/>
        <w:jc w:val="both"/>
        <w:rPr>
          <w:sz w:val="28"/>
          <w:szCs w:val="28"/>
        </w:rPr>
      </w:pPr>
    </w:p>
    <w:p w14:paraId="55419496">
      <w:pPr>
        <w:adjustRightInd w:val="0"/>
        <w:jc w:val="both"/>
        <w:rPr>
          <w:rFonts w:ascii="Times New Rooman" w:hAnsi="Times New Rooman"/>
          <w:sz w:val="28"/>
          <w:szCs w:val="28"/>
          <w:lang w:val="en-IN"/>
        </w:rPr>
      </w:pPr>
      <w:r>
        <w:rPr>
          <w:rFonts w:ascii="Times New Rooman" w:hAnsi="Times New Rooman"/>
          <w:sz w:val="28"/>
          <w:szCs w:val="28"/>
          <w:lang w:val="en-IN"/>
        </w:rPr>
        <w:t>After preparing the PSF, we apply the Fast Fourier Transform (FFT) to obtain its frequency representation:</w:t>
      </w:r>
    </w:p>
    <w:p w14:paraId="4FEE32EE">
      <w:pPr>
        <w:widowControl/>
        <w:adjustRightInd w:val="0"/>
        <w:jc w:val="both"/>
        <w:rPr>
          <w:rFonts w:ascii="Times New Rooman" w:hAnsi="Times New Rooman"/>
          <w:sz w:val="28"/>
          <w:szCs w:val="28"/>
        </w:rPr>
      </w:pPr>
      <m:oMathPara>
        <m:oMath>
          <m:r>
            <m:rPr/>
            <w:rPr>
              <w:rFonts w:ascii="Cambria Math" w:hAnsi="Cambria Math"/>
              <w:sz w:val="28"/>
              <w:szCs w:val="28"/>
            </w:rPr>
            <m:t>H</m:t>
          </m:r>
          <m:r>
            <m:rPr>
              <m:scr m:val="script"/>
            </m:rPr>
            <w:rPr>
              <w:rFonts w:ascii="Cambria Math" w:hAnsi="Cambria Math"/>
              <w:sz w:val="28"/>
              <w:szCs w:val="28"/>
            </w:rPr>
            <m:t>=ℱ(</m:t>
          </m:r>
          <m:r>
            <m:rPr>
              <m:nor/>
              <m:sty m:val="p"/>
            </m:rPr>
            <w:rPr>
              <w:rFonts w:ascii="Times New Rooman" w:hAnsi="Times New Rooman"/>
              <w:sz w:val="28"/>
              <w:szCs w:val="28"/>
            </w:rPr>
            <m:t>PSF</m:t>
          </m:r>
          <m:r>
            <m:rPr/>
            <w:rPr>
              <w:rFonts w:ascii="Cambria Math" w:hAnsi="Cambria Math"/>
              <w:sz w:val="28"/>
              <w:szCs w:val="28"/>
            </w:rPr>
            <m:t>)</m:t>
          </m:r>
          <m:r>
            <w:rPr>
              <w:rFonts w:ascii="Times New Rooman" w:hAnsi="Times New Rooman"/>
              <w:sz w:val="28"/>
              <w:szCs w:val="28"/>
            </w:rPr>
            <w:br w:type="textWrapping"/>
          </m:r>
        </m:oMath>
      </m:oMathPara>
    </w:p>
    <w:p w14:paraId="0024B8A5">
      <w:pPr>
        <w:widowControl/>
        <w:adjustRightInd w:val="0"/>
        <w:jc w:val="both"/>
        <w:rPr>
          <w:rFonts w:ascii="Times New Rooman" w:hAnsi="Times New Rooman"/>
          <w:sz w:val="28"/>
          <w:szCs w:val="28"/>
        </w:rPr>
      </w:pPr>
      <w:r>
        <w:rPr>
          <w:rFonts w:ascii="Times New Rooman" w:hAnsi="Times New Rooman"/>
          <w:sz w:val="28"/>
          <w:szCs w:val="28"/>
        </w:rPr>
        <w:t>In the Fourier domain, convolution turns into simple element-wise multiplication.</w:t>
      </w:r>
      <w:r>
        <w:rPr>
          <w:rFonts w:ascii="Times New Rooman" w:hAnsi="Times New Rooman"/>
          <w:sz w:val="28"/>
          <w:szCs w:val="28"/>
        </w:rPr>
        <w:br w:type="textWrapping"/>
      </w:r>
      <w:r>
        <w:rPr>
          <w:rFonts w:ascii="Times New Rooman" w:hAnsi="Times New Rooman"/>
          <w:sz w:val="28"/>
          <w:szCs w:val="28"/>
        </w:rPr>
        <w:t>This means:</w:t>
      </w:r>
    </w:p>
    <w:p w14:paraId="1BCC3FCD">
      <w:pPr>
        <w:widowControl/>
        <w:numPr>
          <w:ilvl w:val="0"/>
          <w:numId w:val="2"/>
        </w:numPr>
        <w:adjustRightInd w:val="0"/>
        <w:jc w:val="both"/>
        <w:rPr>
          <w:rFonts w:ascii="Times New Rooman" w:hAnsi="Times New Rooman"/>
          <w:sz w:val="28"/>
          <w:szCs w:val="28"/>
        </w:rPr>
      </w:pPr>
      <w:r>
        <w:rPr>
          <w:rFonts w:ascii="Times New Rooman" w:hAnsi="Times New Rooman"/>
          <w:sz w:val="28"/>
          <w:szCs w:val="28"/>
        </w:rPr>
        <w:t>blurring becomes cheap and fast, and</w:t>
      </w:r>
    </w:p>
    <w:p w14:paraId="05B8553F">
      <w:pPr>
        <w:widowControl/>
        <w:numPr>
          <w:ilvl w:val="0"/>
          <w:numId w:val="2"/>
        </w:numPr>
        <w:adjustRightInd w:val="0"/>
        <w:jc w:val="both"/>
        <w:rPr>
          <w:rFonts w:ascii="Times New Rooman" w:hAnsi="Times New Rooman"/>
          <w:sz w:val="28"/>
          <w:szCs w:val="28"/>
        </w:rPr>
      </w:pPr>
      <w:r>
        <w:rPr>
          <w:rFonts w:ascii="Times New Rooman" w:hAnsi="Times New Rooman"/>
          <w:sz w:val="28"/>
          <w:szCs w:val="28"/>
        </w:rPr>
        <w:t xml:space="preserve">we can apply the forward operator </w:t>
      </w:r>
      <m:oMath>
        <m:r>
          <m:rPr/>
          <w:rPr>
            <w:rFonts w:ascii="Cambria Math" w:hAnsi="Cambria Math"/>
            <w:sz w:val="28"/>
            <w:szCs w:val="28"/>
          </w:rPr>
          <m:t>Hx</m:t>
        </m:r>
      </m:oMath>
      <w:r>
        <w:rPr>
          <w:rFonts w:ascii="Times New Rooman" w:hAnsi="Times New Rooman"/>
          <w:sz w:val="28"/>
          <w:szCs w:val="28"/>
        </w:rPr>
        <w:t xml:space="preserve">and the adjoint operator </w:t>
      </w:r>
      <m:oMath>
        <m:sSup>
          <m:sSupPr>
            <m:ctrlPr>
              <w:rPr>
                <w:rFonts w:ascii="Cambria Math" w:hAnsi="Cambria Math"/>
                <w:sz w:val="28"/>
                <w:szCs w:val="28"/>
              </w:rPr>
            </m:ctrlPr>
          </m:sSupPr>
          <m:e>
            <m:r>
              <m:rPr/>
              <w:rPr>
                <w:rFonts w:ascii="Cambria Math" w:hAnsi="Cambria Math"/>
                <w:sz w:val="28"/>
                <w:szCs w:val="28"/>
              </w:rPr>
              <m:t>H</m:t>
            </m:r>
            <m:ctrlPr>
              <w:rPr>
                <w:rFonts w:ascii="Cambria Math" w:hAnsi="Cambria Math"/>
                <w:sz w:val="28"/>
                <w:szCs w:val="28"/>
              </w:rPr>
            </m:ctrlPr>
          </m:e>
          <m:sup>
            <m:r>
              <m:rPr/>
              <w:rPr>
                <w:rFonts w:ascii="Cambria Math" w:hAnsi="Cambria Math"/>
                <w:sz w:val="28"/>
                <w:szCs w:val="28"/>
              </w:rPr>
              <m:t>T</m:t>
            </m:r>
            <m:ctrlPr>
              <w:rPr>
                <w:rFonts w:ascii="Cambria Math" w:hAnsi="Cambria Math"/>
                <w:sz w:val="28"/>
                <w:szCs w:val="28"/>
              </w:rPr>
            </m:ctrlPr>
          </m:sup>
        </m:sSup>
        <m:r>
          <m:rPr/>
          <w:rPr>
            <w:rFonts w:ascii="Cambria Math" w:hAnsi="Cambria Math"/>
            <w:sz w:val="28"/>
            <w:szCs w:val="28"/>
          </w:rPr>
          <m:t>y</m:t>
        </m:r>
      </m:oMath>
      <w:r>
        <w:rPr>
          <w:rFonts w:ascii="Times New Rooman" w:hAnsi="Times New Rooman"/>
          <w:sz w:val="28"/>
          <w:szCs w:val="28"/>
        </w:rPr>
        <w:t>without forming any large matrices.</w:t>
      </w:r>
    </w:p>
    <w:p w14:paraId="0BAB157A">
      <w:pPr>
        <w:widowControl/>
        <w:adjustRightInd w:val="0"/>
        <w:jc w:val="both"/>
        <w:rPr>
          <w:rFonts w:ascii="Times New Rooman" w:hAnsi="Times New Rooman"/>
          <w:sz w:val="28"/>
          <w:szCs w:val="28"/>
        </w:rPr>
      </w:pPr>
      <w:r>
        <w:rPr>
          <w:rFonts w:ascii="Times New Rooman" w:hAnsi="Times New Rooman"/>
          <w:sz w:val="28"/>
          <w:szCs w:val="28"/>
        </w:rPr>
        <w:t>This is the foundation that makes the CG solvers efficient.</w:t>
      </w:r>
    </w:p>
    <w:p w14:paraId="7F06E68A">
      <w:pPr>
        <w:widowControl/>
        <w:adjustRightInd w:val="0"/>
        <w:jc w:val="both"/>
        <w:rPr>
          <w:rFonts w:ascii="Times New Rooman" w:hAnsi="Times New Rooman"/>
          <w:sz w:val="28"/>
          <w:szCs w:val="28"/>
        </w:rPr>
      </w:pPr>
    </w:p>
    <w:p w14:paraId="56784A36">
      <w:pPr>
        <w:widowControl/>
        <w:adjustRightInd w:val="0"/>
        <w:jc w:val="both"/>
        <w:rPr>
          <w:rFonts w:ascii="Times New Rooman" w:hAnsi="Times New Rooman"/>
          <w:b/>
          <w:bCs/>
          <w:sz w:val="28"/>
          <w:szCs w:val="28"/>
        </w:rPr>
      </w:pPr>
      <w:r>
        <w:rPr>
          <w:rFonts w:ascii="Times New Rooman" w:hAnsi="Times New Rooman"/>
          <w:b/>
          <w:bCs/>
          <w:sz w:val="28"/>
          <w:szCs w:val="28"/>
        </w:rPr>
        <w:t>C.</w:t>
      </w:r>
      <w:r>
        <w:rPr>
          <w:b/>
          <w:bCs/>
          <w:sz w:val="36"/>
          <w:szCs w:val="36"/>
        </w:rPr>
        <w:t xml:space="preserve"> </w:t>
      </w:r>
      <w:r>
        <w:rPr>
          <w:rFonts w:ascii="Times New Rooman" w:hAnsi="Times New Rooman"/>
          <w:b/>
          <w:bCs/>
          <w:sz w:val="28"/>
          <w:szCs w:val="28"/>
        </w:rPr>
        <w:t>Formulating the Restoration Problem</w:t>
      </w:r>
    </w:p>
    <w:p w14:paraId="64B01D92">
      <w:pPr>
        <w:widowControl/>
        <w:adjustRightInd w:val="0"/>
        <w:jc w:val="both"/>
        <w:rPr>
          <w:rFonts w:ascii="Times New Rooman" w:hAnsi="Times New Rooman"/>
          <w:sz w:val="28"/>
          <w:szCs w:val="28"/>
        </w:rPr>
      </w:pPr>
    </w:p>
    <w:p w14:paraId="69FCD974">
      <w:pPr>
        <w:widowControl/>
        <w:adjustRightInd w:val="0"/>
        <w:jc w:val="both"/>
        <w:rPr>
          <w:sz w:val="28"/>
          <w:szCs w:val="28"/>
        </w:rPr>
      </w:pPr>
      <w:r>
        <w:rPr>
          <w:sz w:val="28"/>
          <w:szCs w:val="28"/>
        </w:rPr>
        <w:t>The observed degraded image is modeled as:</w:t>
      </w:r>
    </w:p>
    <w:p w14:paraId="242F1D1F">
      <w:pPr>
        <w:widowControl/>
        <w:adjustRightInd w:val="0"/>
        <w:jc w:val="both"/>
        <w:rPr>
          <w:sz w:val="28"/>
          <w:szCs w:val="28"/>
        </w:rPr>
      </w:pPr>
      <m:oMathPara>
        <m:oMath>
          <m:r>
            <m:rPr/>
            <w:rPr>
              <w:rFonts w:ascii="Cambria Math" w:hAnsi="Cambria Math"/>
              <w:sz w:val="28"/>
              <w:szCs w:val="28"/>
            </w:rPr>
            <m:t>y=Hx+n</m:t>
          </m:r>
          <m:r>
            <w:rPr>
              <w:sz w:val="28"/>
              <w:szCs w:val="28"/>
            </w:rPr>
            <w:br w:type="textWrapping"/>
          </m:r>
        </m:oMath>
      </m:oMathPara>
    </w:p>
    <w:p w14:paraId="3E7CE9E8">
      <w:pPr>
        <w:widowControl/>
        <w:adjustRightInd w:val="0"/>
        <w:jc w:val="both"/>
        <w:rPr>
          <w:sz w:val="28"/>
          <w:szCs w:val="28"/>
        </w:rPr>
      </w:pPr>
      <w:r>
        <w:rPr>
          <w:sz w:val="28"/>
          <w:szCs w:val="28"/>
        </w:rPr>
        <w:t>where</w:t>
      </w:r>
    </w:p>
    <w:p w14:paraId="5926333C">
      <w:pPr>
        <w:widowControl/>
        <w:numPr>
          <w:ilvl w:val="0"/>
          <w:numId w:val="3"/>
        </w:numPr>
        <w:adjustRightInd w:val="0"/>
        <w:jc w:val="both"/>
        <w:rPr>
          <w:sz w:val="28"/>
          <w:szCs w:val="28"/>
        </w:rPr>
      </w:pPr>
      <m:oMath>
        <m:r>
          <m:rPr/>
          <w:rPr>
            <w:rFonts w:ascii="Cambria Math" w:hAnsi="Cambria Math"/>
            <w:sz w:val="28"/>
            <w:szCs w:val="28"/>
          </w:rPr>
          <m:t>x</m:t>
        </m:r>
      </m:oMath>
      <w:r>
        <w:rPr>
          <w:sz w:val="28"/>
          <w:szCs w:val="28"/>
        </w:rPr>
        <w:t>is the unknown sharp image,</w:t>
      </w:r>
    </w:p>
    <w:p w14:paraId="2988695A">
      <w:pPr>
        <w:widowControl/>
        <w:numPr>
          <w:ilvl w:val="0"/>
          <w:numId w:val="3"/>
        </w:numPr>
        <w:adjustRightInd w:val="0"/>
        <w:jc w:val="both"/>
        <w:rPr>
          <w:sz w:val="28"/>
          <w:szCs w:val="28"/>
        </w:rPr>
      </w:pPr>
      <m:oMath>
        <m:r>
          <m:rPr/>
          <w:rPr>
            <w:rFonts w:ascii="Cambria Math" w:hAnsi="Cambria Math"/>
            <w:sz w:val="28"/>
            <w:szCs w:val="28"/>
          </w:rPr>
          <m:t>H</m:t>
        </m:r>
      </m:oMath>
      <w:r>
        <w:rPr>
          <w:sz w:val="28"/>
          <w:szCs w:val="28"/>
        </w:rPr>
        <w:t>is the blur operator,</w:t>
      </w:r>
    </w:p>
    <w:p w14:paraId="713E7264">
      <w:pPr>
        <w:widowControl/>
        <w:numPr>
          <w:ilvl w:val="0"/>
          <w:numId w:val="3"/>
        </w:numPr>
        <w:adjustRightInd w:val="0"/>
        <w:jc w:val="both"/>
        <w:rPr>
          <w:sz w:val="28"/>
          <w:szCs w:val="28"/>
        </w:rPr>
      </w:pPr>
      <m:oMath>
        <m:r>
          <m:rPr/>
          <w:rPr>
            <w:rFonts w:ascii="Cambria Math" w:hAnsi="Cambria Math"/>
            <w:sz w:val="28"/>
            <w:szCs w:val="28"/>
          </w:rPr>
          <m:t>n</m:t>
        </m:r>
      </m:oMath>
      <w:r>
        <w:rPr>
          <w:sz w:val="28"/>
          <w:szCs w:val="28"/>
        </w:rPr>
        <w:t>is noise.</w:t>
      </w:r>
    </w:p>
    <w:p w14:paraId="03B75839">
      <w:pPr>
        <w:widowControl/>
        <w:adjustRightInd w:val="0"/>
        <w:jc w:val="both"/>
        <w:rPr>
          <w:sz w:val="28"/>
          <w:szCs w:val="28"/>
        </w:rPr>
      </w:pPr>
      <w:r>
        <w:rPr>
          <w:sz w:val="28"/>
          <w:szCs w:val="28"/>
        </w:rPr>
        <w:t xml:space="preserve">To recover </w:t>
      </w:r>
      <m:oMath>
        <m:r>
          <m:rPr/>
          <w:rPr>
            <w:rFonts w:ascii="Cambria Math" w:hAnsi="Cambria Math"/>
            <w:sz w:val="28"/>
            <w:szCs w:val="28"/>
          </w:rPr>
          <m:t>x</m:t>
        </m:r>
      </m:oMath>
      <w:r>
        <w:rPr>
          <w:sz w:val="28"/>
          <w:szCs w:val="28"/>
        </w:rPr>
        <w:t>, the problem is written in an optimization form. For classical CG, we solve the normal equation:</w:t>
      </w:r>
    </w:p>
    <w:p w14:paraId="2BC039C8">
      <w:pPr>
        <w:widowControl/>
        <w:adjustRightInd w:val="0"/>
        <w:jc w:val="both"/>
        <w:rPr>
          <w:sz w:val="28"/>
          <w:szCs w:val="28"/>
        </w:rPr>
      </w:pPr>
      <m:oMathPara>
        <m:oMath>
          <m:r>
            <m:rPr/>
            <w:rPr>
              <w:rFonts w:ascii="Cambria Math" w:hAnsi="Cambria Math"/>
              <w:sz w:val="28"/>
              <w:szCs w:val="28"/>
            </w:rPr>
            <m:t>(</m:t>
          </m:r>
          <m:sSup>
            <m:sSupPr>
              <m:ctrlPr>
                <w:rPr>
                  <w:rFonts w:ascii="Cambria Math" w:hAnsi="Cambria Math"/>
                  <w:sz w:val="28"/>
                  <w:szCs w:val="28"/>
                </w:rPr>
              </m:ctrlPr>
            </m:sSupPr>
            <m:e>
              <m:r>
                <m:rPr/>
                <w:rPr>
                  <w:rFonts w:ascii="Cambria Math" w:hAnsi="Cambria Math"/>
                  <w:sz w:val="28"/>
                  <w:szCs w:val="28"/>
                </w:rPr>
                <m:t>H</m:t>
              </m:r>
              <m:ctrlPr>
                <w:rPr>
                  <w:rFonts w:ascii="Cambria Math" w:hAnsi="Cambria Math"/>
                  <w:sz w:val="28"/>
                  <w:szCs w:val="28"/>
                </w:rPr>
              </m:ctrlPr>
            </m:e>
            <m:sup>
              <m:r>
                <m:rPr/>
                <w:rPr>
                  <w:rFonts w:ascii="Cambria Math" w:hAnsi="Cambria Math"/>
                  <w:sz w:val="28"/>
                  <w:szCs w:val="28"/>
                </w:rPr>
                <m:t>T</m:t>
              </m:r>
              <m:ctrlPr>
                <w:rPr>
                  <w:rFonts w:ascii="Cambria Math" w:hAnsi="Cambria Math"/>
                  <w:sz w:val="28"/>
                  <w:szCs w:val="28"/>
                </w:rPr>
              </m:ctrlPr>
            </m:sup>
          </m:sSup>
          <m:r>
            <m:rPr/>
            <w:rPr>
              <w:rFonts w:ascii="Cambria Math" w:hAnsi="Cambria Math"/>
              <w:sz w:val="28"/>
              <w:szCs w:val="28"/>
            </w:rPr>
            <m:t>H)x=</m:t>
          </m:r>
          <m:sSup>
            <m:sSupPr>
              <m:ctrlPr>
                <w:rPr>
                  <w:rFonts w:ascii="Cambria Math" w:hAnsi="Cambria Math"/>
                  <w:sz w:val="28"/>
                  <w:szCs w:val="28"/>
                </w:rPr>
              </m:ctrlPr>
            </m:sSupPr>
            <m:e>
              <m:r>
                <m:rPr/>
                <w:rPr>
                  <w:rFonts w:ascii="Cambria Math" w:hAnsi="Cambria Math"/>
                  <w:sz w:val="28"/>
                  <w:szCs w:val="28"/>
                </w:rPr>
                <m:t>H</m:t>
              </m:r>
              <m:ctrlPr>
                <w:rPr>
                  <w:rFonts w:ascii="Cambria Math" w:hAnsi="Cambria Math"/>
                  <w:sz w:val="28"/>
                  <w:szCs w:val="28"/>
                </w:rPr>
              </m:ctrlPr>
            </m:e>
            <m:sup>
              <m:r>
                <m:rPr/>
                <w:rPr>
                  <w:rFonts w:ascii="Cambria Math" w:hAnsi="Cambria Math"/>
                  <w:sz w:val="28"/>
                  <w:szCs w:val="28"/>
                </w:rPr>
                <m:t>T</m:t>
              </m:r>
              <m:ctrlPr>
                <w:rPr>
                  <w:rFonts w:ascii="Cambria Math" w:hAnsi="Cambria Math"/>
                  <w:sz w:val="28"/>
                  <w:szCs w:val="28"/>
                </w:rPr>
              </m:ctrlPr>
            </m:sup>
          </m:sSup>
          <m:r>
            <m:rPr/>
            <w:rPr>
              <w:rFonts w:ascii="Cambria Math" w:hAnsi="Cambria Math"/>
              <w:sz w:val="28"/>
              <w:szCs w:val="28"/>
            </w:rPr>
            <m:t>y</m:t>
          </m:r>
          <m:r>
            <w:rPr>
              <w:sz w:val="28"/>
              <w:szCs w:val="28"/>
            </w:rPr>
            <w:br w:type="textWrapping"/>
          </m:r>
        </m:oMath>
      </m:oMathPara>
    </w:p>
    <w:p w14:paraId="0875748B">
      <w:pPr>
        <w:widowControl/>
        <w:adjustRightInd w:val="0"/>
        <w:jc w:val="both"/>
        <w:rPr>
          <w:sz w:val="28"/>
          <w:szCs w:val="28"/>
        </w:rPr>
      </w:pPr>
      <w:r>
        <w:rPr>
          <w:sz w:val="28"/>
          <w:szCs w:val="28"/>
        </w:rPr>
        <w:t>This allows us to use CG as an iterative solver.</w:t>
      </w:r>
    </w:p>
    <w:p w14:paraId="2204AD18">
      <w:pPr>
        <w:widowControl/>
        <w:adjustRightInd w:val="0"/>
        <w:jc w:val="both"/>
        <w:rPr>
          <w:sz w:val="28"/>
          <w:szCs w:val="28"/>
        </w:rPr>
      </w:pPr>
    </w:p>
    <w:p w14:paraId="18BDD48D">
      <w:pPr>
        <w:widowControl/>
        <w:adjustRightInd w:val="0"/>
        <w:jc w:val="both"/>
        <w:rPr>
          <w:b/>
          <w:bCs/>
          <w:sz w:val="28"/>
          <w:szCs w:val="28"/>
        </w:rPr>
      </w:pPr>
      <w:r>
        <w:rPr>
          <w:b/>
          <w:bCs/>
          <w:sz w:val="28"/>
          <w:szCs w:val="28"/>
        </w:rPr>
        <w:t>D.</w:t>
      </w:r>
      <w:r>
        <w:rPr>
          <w:b/>
          <w:bCs/>
        </w:rPr>
        <w:t xml:space="preserve"> </w:t>
      </w:r>
      <w:r>
        <w:rPr>
          <w:b/>
          <w:bCs/>
          <w:sz w:val="28"/>
          <w:szCs w:val="28"/>
        </w:rPr>
        <w:t>Classical Conjugate Gradient (CG) Solver</w:t>
      </w:r>
    </w:p>
    <w:p w14:paraId="216C3BA3">
      <w:pPr>
        <w:widowControl/>
        <w:adjustRightInd w:val="0"/>
        <w:jc w:val="both"/>
        <w:rPr>
          <w:sz w:val="28"/>
          <w:szCs w:val="28"/>
        </w:rPr>
      </w:pPr>
    </w:p>
    <w:p w14:paraId="699C62F8">
      <w:pPr>
        <w:widowControl/>
        <w:adjustRightInd w:val="0"/>
        <w:jc w:val="both"/>
        <w:rPr>
          <w:sz w:val="28"/>
          <w:szCs w:val="28"/>
        </w:rPr>
      </w:pPr>
      <w:r>
        <w:rPr>
          <w:sz w:val="28"/>
          <w:szCs w:val="28"/>
        </w:rPr>
        <w:t xml:space="preserve">The classical CG algorithm refines the estimate of </w:t>
      </w:r>
      <m:oMath>
        <m:r>
          <m:rPr/>
          <w:rPr>
            <w:rFonts w:ascii="Cambria Math" w:hAnsi="Cambria Math"/>
            <w:sz w:val="28"/>
            <w:szCs w:val="28"/>
          </w:rPr>
          <m:t>x</m:t>
        </m:r>
      </m:oMath>
      <w:r>
        <w:rPr>
          <w:sz w:val="28"/>
          <w:szCs w:val="28"/>
        </w:rPr>
        <w:t>through repeated iterations. Each iteration uses:</w:t>
      </w:r>
    </w:p>
    <w:p w14:paraId="2F8DA1C1">
      <w:pPr>
        <w:widowControl/>
        <w:numPr>
          <w:ilvl w:val="0"/>
          <w:numId w:val="4"/>
        </w:numPr>
        <w:adjustRightInd w:val="0"/>
        <w:jc w:val="both"/>
        <w:rPr>
          <w:sz w:val="28"/>
          <w:szCs w:val="28"/>
        </w:rPr>
      </w:pPr>
      <w:r>
        <w:rPr>
          <w:sz w:val="28"/>
          <w:szCs w:val="28"/>
        </w:rPr>
        <w:t>the current residual (gradient),</w:t>
      </w:r>
    </w:p>
    <w:p w14:paraId="678344E6">
      <w:pPr>
        <w:widowControl/>
        <w:numPr>
          <w:ilvl w:val="0"/>
          <w:numId w:val="4"/>
        </w:numPr>
        <w:adjustRightInd w:val="0"/>
        <w:jc w:val="both"/>
        <w:rPr>
          <w:sz w:val="28"/>
          <w:szCs w:val="28"/>
        </w:rPr>
      </w:pPr>
      <w:r>
        <w:rPr>
          <w:sz w:val="28"/>
          <w:szCs w:val="28"/>
        </w:rPr>
        <w:t>a search direction that combines new and previous gradient information,</w:t>
      </w:r>
    </w:p>
    <w:p w14:paraId="31F718F4">
      <w:pPr>
        <w:widowControl/>
        <w:numPr>
          <w:ilvl w:val="0"/>
          <w:numId w:val="4"/>
        </w:numPr>
        <w:adjustRightInd w:val="0"/>
        <w:jc w:val="both"/>
        <w:rPr>
          <w:sz w:val="28"/>
          <w:szCs w:val="28"/>
        </w:rPr>
      </w:pPr>
      <w:r>
        <w:rPr>
          <w:sz w:val="28"/>
          <w:szCs w:val="28"/>
        </w:rPr>
        <w:t>and a step size chosen internally by CG.</w:t>
      </w:r>
    </w:p>
    <w:p w14:paraId="6F85039B">
      <w:pPr>
        <w:widowControl/>
        <w:adjustRightInd w:val="0"/>
        <w:jc w:val="both"/>
        <w:rPr>
          <w:sz w:val="28"/>
          <w:szCs w:val="28"/>
        </w:rPr>
      </w:pPr>
      <w:r>
        <w:rPr>
          <w:sz w:val="28"/>
          <w:szCs w:val="28"/>
        </w:rPr>
        <w:t>The blur and its adjoint are applied using FFTs, ensuring that each CG iteration remains fast even for large images.</w:t>
      </w:r>
    </w:p>
    <w:p w14:paraId="5CE84FA3">
      <w:pPr>
        <w:widowControl/>
        <w:adjustRightInd w:val="0"/>
        <w:jc w:val="both"/>
        <w:rPr>
          <w:sz w:val="28"/>
          <w:szCs w:val="28"/>
        </w:rPr>
      </w:pPr>
      <w:r>
        <w:rPr>
          <w:sz w:val="28"/>
          <w:szCs w:val="28"/>
        </w:rPr>
        <w:t>This solver is reliable but may require several Fourier transforms per iteration.</w:t>
      </w:r>
    </w:p>
    <w:p w14:paraId="28CBDDD0">
      <w:pPr>
        <w:widowControl/>
        <w:adjustRightInd w:val="0"/>
        <w:jc w:val="both"/>
        <w:rPr>
          <w:rFonts w:ascii="Times New Rooman" w:hAnsi="Times New Rooman"/>
          <w:sz w:val="28"/>
          <w:szCs w:val="28"/>
        </w:rPr>
      </w:pPr>
    </w:p>
    <w:p w14:paraId="6DD0D229">
      <w:pPr>
        <w:widowControl/>
        <w:adjustRightInd w:val="0"/>
        <w:jc w:val="both"/>
        <w:rPr>
          <w:b/>
          <w:bCs/>
          <w:sz w:val="28"/>
          <w:szCs w:val="28"/>
        </w:rPr>
      </w:pPr>
      <w:r>
        <w:rPr>
          <w:b/>
          <w:bCs/>
          <w:sz w:val="28"/>
          <w:szCs w:val="28"/>
        </w:rPr>
        <w:t>E.</w:t>
      </w:r>
      <w:r>
        <w:t xml:space="preserve"> </w:t>
      </w:r>
      <w:r>
        <w:rPr>
          <w:b/>
          <w:bCs/>
          <w:sz w:val="28"/>
          <w:szCs w:val="28"/>
        </w:rPr>
        <w:t>Spectral Conjugate Gradient (SCG) Solver</w:t>
      </w:r>
    </w:p>
    <w:p w14:paraId="39228D71">
      <w:pPr>
        <w:widowControl/>
        <w:adjustRightInd w:val="0"/>
        <w:jc w:val="both"/>
        <w:rPr>
          <w:b/>
          <w:bCs/>
          <w:sz w:val="28"/>
          <w:szCs w:val="28"/>
        </w:rPr>
      </w:pPr>
    </w:p>
    <w:p w14:paraId="697BC267">
      <w:pPr>
        <w:widowControl/>
        <w:adjustRightInd w:val="0"/>
        <w:jc w:val="both"/>
        <w:rPr>
          <w:sz w:val="28"/>
          <w:szCs w:val="28"/>
        </w:rPr>
      </w:pPr>
      <w:r>
        <w:rPr>
          <w:sz w:val="28"/>
          <w:szCs w:val="28"/>
        </w:rPr>
        <w:t>To reduce computation, a spectral version of CG is also implemented.</w:t>
      </w:r>
      <w:r>
        <w:rPr>
          <w:sz w:val="28"/>
          <w:szCs w:val="28"/>
        </w:rPr>
        <w:br w:type="textWrapping"/>
      </w:r>
      <w:r>
        <w:rPr>
          <w:sz w:val="28"/>
          <w:szCs w:val="28"/>
        </w:rPr>
        <w:t>This method uses the identity:</w:t>
      </w:r>
    </w:p>
    <w:p w14:paraId="4BDDC714">
      <w:pPr>
        <w:widowControl/>
        <w:adjustRightInd w:val="0"/>
        <w:jc w:val="both"/>
        <w:rPr>
          <w:sz w:val="28"/>
          <w:szCs w:val="28"/>
        </w:rPr>
      </w:pPr>
      <m:oMathPara>
        <m:oMath>
          <m:sSup>
            <m:sSupPr>
              <m:ctrlPr>
                <w:rPr>
                  <w:rFonts w:ascii="Cambria Math" w:hAnsi="Cambria Math"/>
                  <w:sz w:val="28"/>
                  <w:szCs w:val="28"/>
                </w:rPr>
              </m:ctrlPr>
            </m:sSupPr>
            <m:e>
              <m:r>
                <m:rPr/>
                <w:rPr>
                  <w:rFonts w:ascii="Cambria Math" w:hAnsi="Cambria Math"/>
                  <w:sz w:val="28"/>
                  <w:szCs w:val="28"/>
                </w:rPr>
                <m:t>H</m:t>
              </m:r>
              <m:ctrlPr>
                <w:rPr>
                  <w:rFonts w:ascii="Cambria Math" w:hAnsi="Cambria Math"/>
                  <w:sz w:val="28"/>
                  <w:szCs w:val="28"/>
                </w:rPr>
              </m:ctrlPr>
            </m:e>
            <m:sup>
              <m:r>
                <m:rPr/>
                <w:rPr>
                  <w:rFonts w:ascii="Cambria Math" w:hAnsi="Cambria Math"/>
                  <w:sz w:val="28"/>
                  <w:szCs w:val="28"/>
                </w:rPr>
                <m:t>T</m:t>
              </m:r>
              <m:ctrlPr>
                <w:rPr>
                  <w:rFonts w:ascii="Cambria Math" w:hAnsi="Cambria Math"/>
                  <w:sz w:val="28"/>
                  <w:szCs w:val="28"/>
                </w:rPr>
              </m:ctrlPr>
            </m:sup>
          </m:sSup>
          <m:r>
            <m:rPr/>
            <w:rPr>
              <w:rFonts w:ascii="Cambria Math" w:hAnsi="Cambria Math"/>
              <w:sz w:val="28"/>
              <w:szCs w:val="28"/>
            </w:rPr>
            <m:t>H=</m:t>
          </m:r>
          <m:r>
            <m:rPr>
              <m:sty m:val="p"/>
            </m:rPr>
            <w:rPr>
              <w:rFonts w:ascii="Cambria Math" w:hAnsi="Cambria Math"/>
              <w:sz w:val="28"/>
              <w:szCs w:val="28"/>
            </w:rPr>
            <m:t>∣</m:t>
          </m:r>
          <m:r>
            <m:rPr/>
            <w:rPr>
              <w:rFonts w:ascii="Cambria Math" w:hAnsi="Cambria Math"/>
              <w:sz w:val="28"/>
              <w:szCs w:val="28"/>
            </w:rPr>
            <m:t>H</m:t>
          </m:r>
          <m:sSup>
            <m:sSupPr>
              <m:ctrlPr>
                <w:rPr>
                  <w:rFonts w:ascii="Cambria Math" w:hAnsi="Cambria Math"/>
                  <w:sz w:val="28"/>
                  <w:szCs w:val="28"/>
                </w:rPr>
              </m:ctrlPr>
            </m:sSupPr>
            <m:e>
              <m:r>
                <m:rPr>
                  <m:sty m:val="p"/>
                </m:rPr>
                <w:rPr>
                  <w:rFonts w:ascii="Cambria Math" w:hAnsi="Cambria Math"/>
                  <w:sz w:val="28"/>
                  <w:szCs w:val="28"/>
                </w:rPr>
                <m:t>∣</m:t>
              </m:r>
              <m:ctrlPr>
                <w:rPr>
                  <w:rFonts w:ascii="Cambria Math" w:hAnsi="Cambria Math"/>
                  <w:sz w:val="28"/>
                  <w:szCs w:val="28"/>
                </w:rPr>
              </m:ctrlPr>
            </m:e>
            <m:sup>
              <m:r>
                <m:rPr/>
                <w:rPr>
                  <w:rFonts w:ascii="Cambria Math" w:hAnsi="Cambria Math"/>
                  <w:sz w:val="28"/>
                  <w:szCs w:val="28"/>
                </w:rPr>
                <m:t>2</m:t>
              </m:r>
              <m:ctrlPr>
                <w:rPr>
                  <w:rFonts w:ascii="Cambria Math" w:hAnsi="Cambria Math"/>
                  <w:sz w:val="28"/>
                  <w:szCs w:val="28"/>
                </w:rPr>
              </m:ctrlPr>
            </m:sup>
          </m:sSup>
          <m:r>
            <w:rPr>
              <w:sz w:val="28"/>
              <w:szCs w:val="28"/>
            </w:rPr>
            <w:br w:type="textWrapping"/>
          </m:r>
        </m:oMath>
      </m:oMathPara>
    </w:p>
    <w:p w14:paraId="162B260E">
      <w:pPr>
        <w:widowControl/>
        <w:adjustRightInd w:val="0"/>
        <w:jc w:val="both"/>
        <w:rPr>
          <w:sz w:val="28"/>
          <w:szCs w:val="28"/>
        </w:rPr>
      </w:pPr>
      <w:r>
        <w:rPr>
          <w:sz w:val="28"/>
          <w:szCs w:val="28"/>
        </w:rPr>
        <w:t>which is already available in the Fourier domain.</w:t>
      </w:r>
      <w:r>
        <w:rPr>
          <w:sz w:val="28"/>
          <w:szCs w:val="28"/>
        </w:rPr>
        <w:br w:type="textWrapping"/>
      </w:r>
      <w:r>
        <w:rPr>
          <w:sz w:val="28"/>
          <w:szCs w:val="28"/>
        </w:rPr>
        <w:t>Instead of repeatedly evaluating the blur and its adjoint, SCG performs all updates using only:</w:t>
      </w:r>
    </w:p>
    <w:p w14:paraId="105FAE1F">
      <w:pPr>
        <w:widowControl/>
        <w:numPr>
          <w:ilvl w:val="0"/>
          <w:numId w:val="5"/>
        </w:numPr>
        <w:adjustRightInd w:val="0"/>
        <w:jc w:val="both"/>
        <w:rPr>
          <w:sz w:val="28"/>
          <w:szCs w:val="28"/>
        </w:rPr>
      </w:pPr>
      <w:r>
        <w:rPr>
          <w:sz w:val="28"/>
          <w:szCs w:val="28"/>
        </w:rPr>
        <w:t>the blurred image in the frequency domain, and</w:t>
      </w:r>
    </w:p>
    <w:p w14:paraId="41A7963B">
      <w:pPr>
        <w:widowControl/>
        <w:numPr>
          <w:ilvl w:val="0"/>
          <w:numId w:val="5"/>
        </w:numPr>
        <w:adjustRightInd w:val="0"/>
        <w:jc w:val="both"/>
        <w:rPr>
          <w:sz w:val="28"/>
          <w:szCs w:val="28"/>
        </w:rPr>
      </w:pPr>
      <w:r>
        <w:rPr>
          <w:sz w:val="28"/>
          <w:szCs w:val="28"/>
        </w:rPr>
        <w:t>the squared magnitude of the kernel.</w:t>
      </w:r>
    </w:p>
    <w:p w14:paraId="553B2D66">
      <w:pPr>
        <w:widowControl/>
        <w:adjustRightInd w:val="0"/>
        <w:jc w:val="both"/>
        <w:rPr>
          <w:sz w:val="28"/>
          <w:szCs w:val="28"/>
        </w:rPr>
      </w:pPr>
      <w:r>
        <w:rPr>
          <w:sz w:val="28"/>
          <w:szCs w:val="28"/>
        </w:rPr>
        <w:t>This significantly reduces runtime and makes SCG more efficient than classical CG in many cases.</w:t>
      </w:r>
    </w:p>
    <w:p w14:paraId="6F0D5A7A">
      <w:pPr>
        <w:widowControl/>
        <w:adjustRightInd w:val="0"/>
        <w:jc w:val="both"/>
        <w:rPr>
          <w:b/>
          <w:bCs/>
          <w:sz w:val="28"/>
          <w:szCs w:val="28"/>
        </w:rPr>
      </w:pPr>
    </w:p>
    <w:p w14:paraId="56634417">
      <w:pPr>
        <w:widowControl/>
        <w:adjustRightInd w:val="0"/>
        <w:jc w:val="both"/>
        <w:rPr>
          <w:b/>
          <w:bCs/>
          <w:sz w:val="28"/>
          <w:szCs w:val="28"/>
        </w:rPr>
      </w:pPr>
      <w:r>
        <w:rPr>
          <w:b/>
          <w:bCs/>
          <w:sz w:val="28"/>
          <w:szCs w:val="28"/>
        </w:rPr>
        <w:t>F.</w:t>
      </w:r>
      <w:r>
        <w:t xml:space="preserve"> </w:t>
      </w:r>
      <w:r>
        <w:rPr>
          <w:b/>
          <w:bCs/>
          <w:sz w:val="28"/>
          <w:szCs w:val="28"/>
        </w:rPr>
        <w:t>Evaluation of Results</w:t>
      </w:r>
    </w:p>
    <w:p w14:paraId="040F513C">
      <w:pPr>
        <w:widowControl/>
        <w:adjustRightInd w:val="0"/>
        <w:jc w:val="both"/>
        <w:rPr>
          <w:b/>
          <w:bCs/>
          <w:sz w:val="28"/>
          <w:szCs w:val="28"/>
        </w:rPr>
      </w:pPr>
    </w:p>
    <w:p w14:paraId="4B13004C">
      <w:pPr>
        <w:widowControl/>
        <w:adjustRightInd w:val="0"/>
        <w:jc w:val="both"/>
        <w:rPr>
          <w:sz w:val="28"/>
          <w:szCs w:val="28"/>
        </w:rPr>
      </w:pPr>
      <w:r>
        <w:rPr>
          <w:sz w:val="28"/>
          <w:szCs w:val="28"/>
        </w:rPr>
        <w:t>Both methods—Classical CG and Spectral CG—are tested on the same blurred image.</w:t>
      </w:r>
      <w:r>
        <w:rPr>
          <w:sz w:val="28"/>
          <w:szCs w:val="28"/>
        </w:rPr>
        <w:br w:type="textWrapping"/>
      </w:r>
      <w:r>
        <w:rPr>
          <w:sz w:val="28"/>
          <w:szCs w:val="28"/>
        </w:rPr>
        <w:t>The evaluation focuses on:</w:t>
      </w:r>
    </w:p>
    <w:p w14:paraId="32FF4E3C">
      <w:pPr>
        <w:widowControl/>
        <w:numPr>
          <w:ilvl w:val="0"/>
          <w:numId w:val="6"/>
        </w:numPr>
        <w:adjustRightInd w:val="0"/>
        <w:jc w:val="both"/>
        <w:rPr>
          <w:sz w:val="28"/>
          <w:szCs w:val="28"/>
        </w:rPr>
      </w:pPr>
      <w:r>
        <w:rPr>
          <w:sz w:val="28"/>
          <w:szCs w:val="28"/>
        </w:rPr>
        <w:t>clarity of restored edges,</w:t>
      </w:r>
    </w:p>
    <w:p w14:paraId="0769197C">
      <w:pPr>
        <w:widowControl/>
        <w:numPr>
          <w:ilvl w:val="0"/>
          <w:numId w:val="6"/>
        </w:numPr>
        <w:adjustRightInd w:val="0"/>
        <w:jc w:val="both"/>
        <w:rPr>
          <w:sz w:val="28"/>
          <w:szCs w:val="28"/>
        </w:rPr>
      </w:pPr>
      <w:r>
        <w:rPr>
          <w:sz w:val="28"/>
          <w:szCs w:val="28"/>
        </w:rPr>
        <w:t>amount of noise retained or removed,</w:t>
      </w:r>
    </w:p>
    <w:p w14:paraId="66035AAC">
      <w:pPr>
        <w:widowControl/>
        <w:numPr>
          <w:ilvl w:val="0"/>
          <w:numId w:val="6"/>
        </w:numPr>
        <w:adjustRightInd w:val="0"/>
        <w:jc w:val="both"/>
        <w:rPr>
          <w:sz w:val="28"/>
          <w:szCs w:val="28"/>
        </w:rPr>
      </w:pPr>
      <w:r>
        <w:rPr>
          <w:sz w:val="28"/>
          <w:szCs w:val="28"/>
        </w:rPr>
        <w:t>ability to recover fine structures,</w:t>
      </w:r>
    </w:p>
    <w:p w14:paraId="29BA7445">
      <w:pPr>
        <w:widowControl/>
        <w:numPr>
          <w:ilvl w:val="0"/>
          <w:numId w:val="6"/>
        </w:numPr>
        <w:adjustRightInd w:val="0"/>
        <w:jc w:val="both"/>
        <w:rPr>
          <w:sz w:val="28"/>
          <w:szCs w:val="28"/>
        </w:rPr>
      </w:pPr>
      <w:r>
        <w:rPr>
          <w:sz w:val="28"/>
          <w:szCs w:val="28"/>
        </w:rPr>
        <w:t>speed of convergence, and</w:t>
      </w:r>
    </w:p>
    <w:p w14:paraId="710B313D">
      <w:pPr>
        <w:widowControl/>
        <w:numPr>
          <w:ilvl w:val="0"/>
          <w:numId w:val="6"/>
        </w:numPr>
        <w:adjustRightInd w:val="0"/>
        <w:jc w:val="both"/>
        <w:rPr>
          <w:sz w:val="28"/>
          <w:szCs w:val="28"/>
        </w:rPr>
      </w:pPr>
      <w:r>
        <w:rPr>
          <w:sz w:val="28"/>
          <w:szCs w:val="28"/>
        </w:rPr>
        <w:t>comparison of runtime.</w:t>
      </w:r>
    </w:p>
    <w:p w14:paraId="556CD783">
      <w:pPr>
        <w:widowControl/>
        <w:adjustRightInd w:val="0"/>
        <w:jc w:val="both"/>
        <w:rPr>
          <w:sz w:val="28"/>
          <w:szCs w:val="28"/>
        </w:rPr>
      </w:pPr>
      <w:r>
        <w:rPr>
          <w:sz w:val="28"/>
          <w:szCs w:val="28"/>
        </w:rPr>
        <w:t>Visualization is done using side-by-side figures to highlight differences between both solvers.</w:t>
      </w:r>
    </w:p>
    <w:p w14:paraId="1E9706C0">
      <w:pPr>
        <w:widowControl/>
        <w:adjustRightInd w:val="0"/>
        <w:jc w:val="both"/>
        <w:rPr>
          <w:sz w:val="28"/>
          <w:szCs w:val="28"/>
        </w:rPr>
      </w:pPr>
    </w:p>
    <w:p w14:paraId="1F23ED7C">
      <w:pPr>
        <w:widowControl/>
        <w:adjustRightInd w:val="0"/>
        <w:jc w:val="both"/>
        <w:rPr>
          <w:b/>
          <w:bCs/>
          <w:sz w:val="28"/>
          <w:szCs w:val="28"/>
        </w:rPr>
      </w:pPr>
    </w:p>
    <w:p w14:paraId="679588A4">
      <w:pPr>
        <w:widowControl/>
        <w:adjustRightInd w:val="0"/>
        <w:jc w:val="both"/>
        <w:rPr>
          <w:b/>
          <w:bCs/>
          <w:sz w:val="28"/>
          <w:szCs w:val="28"/>
        </w:rPr>
      </w:pPr>
    </w:p>
    <w:p w14:paraId="5510A240">
      <w:pPr>
        <w:widowControl/>
        <w:adjustRightInd w:val="0"/>
        <w:jc w:val="both"/>
        <w:rPr>
          <w:b/>
          <w:bCs/>
          <w:sz w:val="28"/>
          <w:szCs w:val="28"/>
          <w:lang w:val="en-IN"/>
        </w:rPr>
      </w:pPr>
      <w:r>
        <w:rPr>
          <w:b/>
          <w:bCs/>
          <w:sz w:val="28"/>
          <w:szCs w:val="28"/>
          <w:lang w:val="en-IN"/>
        </w:rPr>
        <w:t>6.</w:t>
      </w:r>
      <w:r>
        <w:rPr>
          <w:b/>
          <w:bCs/>
          <w:sz w:val="28"/>
          <w:szCs w:val="28"/>
        </w:rPr>
        <w:t>Mathematical Background</w:t>
      </w:r>
      <w:r>
        <w:rPr>
          <w:b/>
          <w:bCs/>
          <w:sz w:val="28"/>
          <w:szCs w:val="28"/>
          <w:lang w:val="en-IN"/>
        </w:rPr>
        <w:t>:</w:t>
      </w:r>
    </w:p>
    <w:p w14:paraId="7A2D4DDC">
      <w:pPr>
        <w:pStyle w:val="11"/>
        <w:rPr>
          <w:sz w:val="28"/>
          <w:szCs w:val="28"/>
        </w:rPr>
      </w:pPr>
      <w:r>
        <w:rPr>
          <w:sz w:val="28"/>
          <w:szCs w:val="28"/>
        </w:rPr>
        <w:t>The degradation model is expressed as:</w:t>
      </w:r>
    </w:p>
    <w:p w14:paraId="52A67D9E">
      <w:pPr>
        <w:pStyle w:val="11"/>
        <w:tabs>
          <w:tab w:val="left" w:pos="3246"/>
        </w:tabs>
        <w:rPr>
          <w:sz w:val="28"/>
          <w:szCs w:val="28"/>
          <w:lang w:val="en-US"/>
        </w:rPr>
      </w:pPr>
      <w:r>
        <w:rPr>
          <w:sz w:val="28"/>
          <w:szCs w:val="28"/>
        </w:rPr>
        <w:tab/>
      </w:r>
      <w:r>
        <w:rPr>
          <w:sz w:val="28"/>
          <w:szCs w:val="28"/>
          <w:lang w:val="en-US"/>
        </w:rPr>
        <w:t>y=Hx+n.</w:t>
      </w:r>
    </w:p>
    <w:p w14:paraId="14B5BE72">
      <w:pPr>
        <w:pStyle w:val="11"/>
        <w:tabs>
          <w:tab w:val="left" w:pos="3246"/>
        </w:tabs>
        <w:rPr>
          <w:sz w:val="28"/>
          <w:szCs w:val="28"/>
          <w:lang w:val="en-US"/>
        </w:rPr>
      </w:pPr>
      <w:r>
        <w:rPr>
          <w:sz w:val="28"/>
          <w:szCs w:val="28"/>
          <w:lang w:val="en-US"/>
        </w:rPr>
        <w:t>CG updates follow:</w:t>
      </w:r>
    </w:p>
    <w:p w14:paraId="3C938D87">
      <w:pPr>
        <w:pStyle w:val="11"/>
        <w:tabs>
          <w:tab w:val="left" w:pos="3246"/>
        </w:tabs>
        <w:rPr>
          <w:sz w:val="28"/>
          <w:szCs w:val="28"/>
          <w:lang w:val="en-US"/>
        </w:rPr>
      </w:pPr>
      <w:r>
        <w:rPr>
          <w:sz w:val="28"/>
          <w:szCs w:val="28"/>
        </w:rPr>
        <w:t xml:space="preserve">                                      </w:t>
      </w:r>
      <w:r>
        <w:rPr>
          <w:sz w:val="28"/>
          <w:szCs w:val="28"/>
          <w:lang w:val="en-US"/>
        </w:rPr>
        <w:t>xk+1​=xk​+αk​dk​,</w:t>
      </w:r>
    </w:p>
    <w:p w14:paraId="560CEB3F">
      <w:pPr>
        <w:pStyle w:val="11"/>
        <w:tabs>
          <w:tab w:val="left" w:pos="3246"/>
        </w:tabs>
        <w:rPr>
          <w:sz w:val="28"/>
          <w:szCs w:val="28"/>
          <w:lang w:val="en-US"/>
        </w:rPr>
      </w:pPr>
      <w:r>
        <w:rPr>
          <w:sz w:val="28"/>
          <w:szCs w:val="28"/>
          <w:lang w:val="en-US"/>
        </w:rPr>
        <w:t xml:space="preserve">                                    dk+1​=−gk+1​+βk​dk​.</w:t>
      </w:r>
    </w:p>
    <w:p w14:paraId="58DB2D61">
      <w:pPr>
        <w:pStyle w:val="11"/>
        <w:tabs>
          <w:tab w:val="left" w:pos="3246"/>
        </w:tabs>
        <w:rPr>
          <w:sz w:val="28"/>
          <w:szCs w:val="28"/>
          <w:lang w:val="en-US"/>
        </w:rPr>
      </w:pPr>
      <w:r>
        <w:rPr>
          <w:sz w:val="28"/>
          <w:szCs w:val="28"/>
          <w:lang w:val="en-US"/>
        </w:rPr>
        <w:t>Gradient of the normal equation:</w:t>
      </w:r>
    </w:p>
    <w:p w14:paraId="1B1A6531">
      <w:pPr>
        <w:pStyle w:val="11"/>
        <w:tabs>
          <w:tab w:val="left" w:pos="3246"/>
        </w:tabs>
        <w:rPr>
          <w:sz w:val="28"/>
          <w:szCs w:val="28"/>
          <w:lang w:val="en-US"/>
        </w:rPr>
      </w:pPr>
      <w:r>
        <w:rPr>
          <w:sz w:val="28"/>
          <w:szCs w:val="28"/>
          <w:lang w:val="en-US"/>
        </w:rPr>
        <w:t xml:space="preserve">                                      gk​=HT(Hxk​−y</w:t>
      </w:r>
      <w:r>
        <w:rPr>
          <w:rFonts w:eastAsiaTheme="majorEastAsia"/>
          <w:sz w:val="28"/>
          <w:szCs w:val="28"/>
          <w:lang w:val="en-US"/>
        </w:rPr>
        <w:t>)</w:t>
      </w:r>
      <w:r>
        <w:rPr>
          <w:sz w:val="28"/>
          <w:szCs w:val="28"/>
          <w:lang w:val="en-US"/>
        </w:rPr>
        <w:t>.</w:t>
      </w:r>
    </w:p>
    <w:p w14:paraId="6889B336">
      <w:pPr>
        <w:pStyle w:val="11"/>
        <w:tabs>
          <w:tab w:val="left" w:pos="3246"/>
        </w:tabs>
        <w:rPr>
          <w:sz w:val="28"/>
          <w:szCs w:val="28"/>
          <w:lang w:val="en-US"/>
        </w:rPr>
      </w:pPr>
      <w:r>
        <w:rPr>
          <w:sz w:val="28"/>
          <w:szCs w:val="28"/>
          <w:lang w:val="en-US"/>
        </w:rPr>
        <w:t>Step length:</w:t>
      </w:r>
    </w:p>
    <w:p w14:paraId="5919F9F3">
      <w:pPr>
        <w:pStyle w:val="11"/>
        <w:tabs>
          <w:tab w:val="left" w:pos="3246"/>
        </w:tabs>
        <w:rPr>
          <w:sz w:val="28"/>
          <w:szCs w:val="28"/>
          <w:lang w:val="en-US"/>
        </w:rPr>
      </w:pPr>
      <w:r>
        <w:rPr>
          <w:sz w:val="28"/>
          <w:szCs w:val="28"/>
          <w:lang w:val="en-US"/>
        </w:rPr>
        <w:t xml:space="preserve">                                 αk​= rkT​rk​​/ dkT​HTHdk​rkT​rk​​.</w:t>
      </w:r>
    </w:p>
    <w:p w14:paraId="6D2DB4B7">
      <w:pPr>
        <w:pStyle w:val="11"/>
        <w:tabs>
          <w:tab w:val="left" w:pos="3246"/>
        </w:tabs>
        <w:rPr>
          <w:sz w:val="28"/>
          <w:szCs w:val="28"/>
          <w:lang w:val="en-US"/>
        </w:rPr>
      </w:pPr>
      <w:r>
        <w:rPr>
          <w:sz w:val="28"/>
          <w:szCs w:val="28"/>
          <w:lang w:val="en-US"/>
        </w:rPr>
        <w:t>Spectral identity:</w:t>
      </w:r>
    </w:p>
    <w:p w14:paraId="576616B8">
      <w:pPr>
        <w:pStyle w:val="11"/>
        <w:tabs>
          <w:tab w:val="left" w:pos="3246"/>
        </w:tabs>
        <w:rPr>
          <w:sz w:val="28"/>
          <w:szCs w:val="28"/>
          <w:lang w:val="en-US"/>
        </w:rPr>
      </w:pPr>
      <w:r>
        <w:rPr>
          <w:sz w:val="28"/>
          <w:szCs w:val="28"/>
        </w:rPr>
        <w:t xml:space="preserve">                                    </w:t>
      </w:r>
      <w:r>
        <w:rPr>
          <w:sz w:val="28"/>
          <w:szCs w:val="28"/>
          <w:lang w:val="en-US"/>
        </w:rPr>
        <w:t>H^T*H=</w:t>
      </w:r>
      <w:r>
        <w:rPr>
          <w:rFonts w:ascii="Cambria Math" w:hAnsi="Cambria Math" w:cs="Cambria Math"/>
          <w:sz w:val="28"/>
          <w:szCs w:val="28"/>
          <w:lang w:val="en-US"/>
        </w:rPr>
        <w:t>∣</w:t>
      </w:r>
      <w:r>
        <w:rPr>
          <w:sz w:val="28"/>
          <w:szCs w:val="28"/>
          <w:lang w:val="en-US"/>
        </w:rPr>
        <w:t>H</w:t>
      </w:r>
      <w:r>
        <w:rPr>
          <w:rFonts w:ascii="Cambria Math" w:hAnsi="Cambria Math" w:cs="Cambria Math"/>
          <w:sz w:val="28"/>
          <w:szCs w:val="28"/>
          <w:lang w:val="en-US"/>
        </w:rPr>
        <w:t>∣^</w:t>
      </w:r>
      <w:r>
        <w:rPr>
          <w:sz w:val="28"/>
          <w:szCs w:val="28"/>
          <w:lang w:val="en-US"/>
        </w:rPr>
        <w:t>2.</w:t>
      </w:r>
    </w:p>
    <w:p w14:paraId="1D7E6136">
      <w:pPr>
        <w:pStyle w:val="11"/>
        <w:tabs>
          <w:tab w:val="left" w:pos="3246"/>
        </w:tabs>
        <w:rPr>
          <w:sz w:val="28"/>
          <w:szCs w:val="28"/>
          <w:lang w:val="en-US"/>
        </w:rPr>
      </w:pPr>
      <w:r>
        <w:rPr>
          <w:sz w:val="28"/>
          <w:szCs w:val="28"/>
          <w:lang w:val="en-US"/>
        </w:rPr>
        <w:t>These expressions provide the foundation for the numerical implementation.</w:t>
      </w:r>
    </w:p>
    <w:p w14:paraId="17470684">
      <w:pPr>
        <w:pStyle w:val="3"/>
        <w:widowControl/>
        <w:ind w:left="0"/>
        <w:rPr>
          <w:rStyle w:val="12"/>
        </w:rPr>
      </w:pPr>
    </w:p>
    <w:p w14:paraId="3710DE3E">
      <w:pPr>
        <w:pStyle w:val="3"/>
        <w:widowControl/>
        <w:ind w:left="0"/>
        <w:rPr>
          <w:lang w:val="en-IN"/>
        </w:rPr>
      </w:pPr>
      <w:r>
        <w:rPr>
          <w:rStyle w:val="12"/>
        </w:rPr>
        <w:t>7. Implementation</w:t>
      </w:r>
      <w:r>
        <w:rPr>
          <w:rStyle w:val="12"/>
          <w:lang w:val="en-IN"/>
        </w:rPr>
        <w:t>:</w:t>
      </w:r>
    </w:p>
    <w:p w14:paraId="1D2ACAF7">
      <w:pPr>
        <w:pStyle w:val="11"/>
        <w:rPr>
          <w:sz w:val="28"/>
          <w:szCs w:val="28"/>
        </w:rPr>
      </w:pPr>
      <w:r>
        <w:rPr>
          <w:sz w:val="28"/>
          <w:szCs w:val="28"/>
        </w:rPr>
        <w:t>The Python script is structured as follows:</w:t>
      </w:r>
    </w:p>
    <w:p w14:paraId="5EE2E16B">
      <w:pPr>
        <w:pStyle w:val="3"/>
        <w:widowControl/>
        <w:ind w:left="0"/>
        <w:rPr>
          <w:lang w:val="en-IN"/>
        </w:rPr>
      </w:pPr>
      <w:r>
        <w:rPr>
          <w:rStyle w:val="12"/>
        </w:rPr>
        <w:t>A. PSF Utilities</w:t>
      </w:r>
      <w:r>
        <w:rPr>
          <w:rStyle w:val="12"/>
          <w:lang w:val="en-IN"/>
        </w:rPr>
        <w:t>:</w:t>
      </w:r>
    </w:p>
    <w:p w14:paraId="4D195A08">
      <w:pPr>
        <w:pStyle w:val="11"/>
        <w:numPr>
          <w:ilvl w:val="0"/>
          <w:numId w:val="7"/>
        </w:numPr>
        <w:rPr>
          <w:sz w:val="28"/>
          <w:szCs w:val="28"/>
        </w:rPr>
      </w:pPr>
      <w:r>
        <w:rPr>
          <w:sz w:val="28"/>
          <w:szCs w:val="28"/>
        </w:rPr>
        <w:t>Generation of Gaussian kernels.</w:t>
      </w:r>
    </w:p>
    <w:p w14:paraId="69D5E908">
      <w:pPr>
        <w:pStyle w:val="11"/>
        <w:numPr>
          <w:ilvl w:val="0"/>
          <w:numId w:val="7"/>
        </w:numPr>
        <w:rPr>
          <w:sz w:val="28"/>
          <w:szCs w:val="28"/>
        </w:rPr>
      </w:pPr>
      <w:r>
        <w:rPr>
          <w:rStyle w:val="12"/>
          <w:b w:val="0"/>
          <w:bCs w:val="0"/>
          <w:sz w:val="28"/>
          <w:szCs w:val="28"/>
        </w:rPr>
        <w:t>Padding and circular alignment compatible with FFT-based convolution.</w:t>
      </w:r>
    </w:p>
    <w:p w14:paraId="674EA125">
      <w:pPr>
        <w:pStyle w:val="3"/>
        <w:widowControl/>
        <w:ind w:left="0"/>
        <w:rPr>
          <w:lang w:val="en-IN"/>
        </w:rPr>
      </w:pPr>
      <w:r>
        <w:rPr>
          <w:rStyle w:val="12"/>
        </w:rPr>
        <w:t>B. Blur Model Class</w:t>
      </w:r>
      <w:r>
        <w:rPr>
          <w:rStyle w:val="12"/>
          <w:lang w:val="en-IN"/>
        </w:rPr>
        <w:t>:</w:t>
      </w:r>
    </w:p>
    <w:p w14:paraId="4621743C">
      <w:pPr>
        <w:pStyle w:val="11"/>
        <w:numPr>
          <w:ilvl w:val="0"/>
          <w:numId w:val="7"/>
        </w:numPr>
        <w:rPr>
          <w:sz w:val="28"/>
          <w:szCs w:val="28"/>
        </w:rPr>
      </w:pPr>
      <w:r>
        <w:rPr>
          <w:sz w:val="28"/>
          <w:szCs w:val="28"/>
        </w:rPr>
        <w:t>Computes FFTs of the padded PSF and its conjugate.</w:t>
      </w:r>
    </w:p>
    <w:p w14:paraId="769F7BD5">
      <w:pPr>
        <w:pStyle w:val="11"/>
        <w:numPr>
          <w:ilvl w:val="0"/>
          <w:numId w:val="7"/>
        </w:numPr>
        <w:rPr>
          <w:sz w:val="28"/>
          <w:szCs w:val="28"/>
        </w:rPr>
      </w:pPr>
      <w:r>
        <w:rPr>
          <w:sz w:val="28"/>
          <w:szCs w:val="28"/>
        </w:rPr>
        <w:t>Implements A(x), A^T(x), and A^TA(x) through FFT multiplications.</w:t>
      </w:r>
    </w:p>
    <w:p w14:paraId="06EADBA4">
      <w:pPr>
        <w:pStyle w:val="3"/>
        <w:widowControl/>
        <w:ind w:left="0"/>
        <w:rPr>
          <w:rStyle w:val="12"/>
          <w:lang w:val="en-IN"/>
        </w:rPr>
      </w:pPr>
      <w:r>
        <w:rPr>
          <w:rStyle w:val="12"/>
        </w:rPr>
        <w:t>C. Classical CG Deblurring</w:t>
      </w:r>
      <w:r>
        <w:rPr>
          <w:rStyle w:val="12"/>
          <w:lang w:val="en-IN"/>
        </w:rPr>
        <w:t>:</w:t>
      </w:r>
    </w:p>
    <w:p w14:paraId="54B5349B">
      <w:pPr>
        <w:pStyle w:val="3"/>
        <w:widowControl/>
        <w:ind w:left="0"/>
        <w:rPr>
          <w:rStyle w:val="12"/>
          <w:lang w:val="en-IN"/>
        </w:rPr>
      </w:pPr>
    </w:p>
    <w:p w14:paraId="73AA50D2">
      <w:pPr>
        <w:pStyle w:val="3"/>
        <w:widowControl/>
        <w:numPr>
          <w:ilvl w:val="0"/>
          <w:numId w:val="8"/>
        </w:numPr>
        <w:rPr>
          <w:rStyle w:val="12"/>
          <w:b w:val="0"/>
          <w:bCs w:val="0"/>
          <w:lang w:val="en-IN"/>
        </w:rPr>
      </w:pPr>
      <w:r>
        <w:rPr>
          <w:rStyle w:val="12"/>
          <w:b w:val="0"/>
          <w:bCs w:val="0"/>
          <w:lang w:val="en-IN"/>
        </w:rPr>
        <w:t>Wraps the normal operator within a SciPy Linear Operator.</w:t>
      </w:r>
    </w:p>
    <w:p w14:paraId="3AA75894">
      <w:pPr>
        <w:pStyle w:val="3"/>
        <w:widowControl/>
        <w:numPr>
          <w:ilvl w:val="0"/>
          <w:numId w:val="8"/>
        </w:numPr>
        <w:rPr>
          <w:rStyle w:val="12"/>
          <w:b w:val="0"/>
          <w:bCs w:val="0"/>
          <w:lang w:val="en-IN"/>
        </w:rPr>
      </w:pPr>
      <w:r>
        <w:rPr>
          <w:rStyle w:val="12"/>
          <w:b w:val="0"/>
          <w:bCs w:val="0"/>
          <w:lang w:val="en-IN"/>
        </w:rPr>
        <w:t>Executes the CG routine while recording iteration counts and execution time.</w:t>
      </w:r>
    </w:p>
    <w:p w14:paraId="22F6574A">
      <w:pPr>
        <w:pStyle w:val="3"/>
        <w:widowControl/>
        <w:ind w:left="720"/>
        <w:rPr>
          <w:rStyle w:val="12"/>
          <w:b w:val="0"/>
          <w:bCs w:val="0"/>
          <w:lang w:val="en-IN"/>
        </w:rPr>
      </w:pPr>
    </w:p>
    <w:p w14:paraId="58963433">
      <w:pPr>
        <w:pStyle w:val="3"/>
        <w:widowControl/>
        <w:ind w:left="0"/>
        <w:rPr>
          <w:lang w:val="en-IN"/>
        </w:rPr>
      </w:pPr>
      <w:r>
        <w:rPr>
          <w:rStyle w:val="12"/>
        </w:rPr>
        <w:t>D. Spectral-Domain CG</w:t>
      </w:r>
      <w:r>
        <w:rPr>
          <w:rStyle w:val="12"/>
          <w:lang w:val="en-IN"/>
        </w:rPr>
        <w:t>:</w:t>
      </w:r>
    </w:p>
    <w:p w14:paraId="6ECF6A9B">
      <w:pPr>
        <w:pStyle w:val="11"/>
        <w:numPr>
          <w:ilvl w:val="0"/>
          <w:numId w:val="7"/>
        </w:numPr>
        <w:tabs>
          <w:tab w:val="clear" w:pos="420"/>
        </w:tabs>
        <w:rPr>
          <w:sz w:val="28"/>
          <w:szCs w:val="28"/>
        </w:rPr>
      </w:pPr>
      <w:r>
        <w:rPr>
          <w:sz w:val="28"/>
          <w:szCs w:val="28"/>
        </w:rPr>
        <w:t xml:space="preserve">Directly uses </w:t>
      </w:r>
      <m:oMath>
        <m:r>
          <m:rPr>
            <m:sty m:val="p"/>
          </m:rPr>
          <w:rPr>
            <w:rFonts w:ascii="Cambria Math" w:hAnsi="Cambria Math"/>
            <w:sz w:val="28"/>
            <w:szCs w:val="28"/>
            <w:lang w:val="en-US"/>
          </w:rPr>
          <m:t>∣</m:t>
        </m:r>
        <m:r>
          <m:rPr/>
          <w:rPr>
            <w:rFonts w:ascii="Cambria Math" w:hAnsi="Cambria Math"/>
            <w:sz w:val="28"/>
            <w:szCs w:val="28"/>
            <w:lang w:val="en-US"/>
          </w:rPr>
          <m:t>H</m:t>
        </m:r>
        <m:sSup>
          <m:sSupPr>
            <m:ctrlPr>
              <w:rPr>
                <w:rFonts w:ascii="Cambria Math" w:hAnsi="Cambria Math"/>
                <w:sz w:val="28"/>
                <w:szCs w:val="28"/>
                <w:lang w:val="en-US"/>
              </w:rPr>
            </m:ctrlPr>
          </m:sSupPr>
          <m:e>
            <m:r>
              <m:rPr>
                <m:sty m:val="p"/>
              </m:rPr>
              <w:rPr>
                <w:rFonts w:ascii="Cambria Math" w:hAnsi="Cambria Math"/>
                <w:sz w:val="28"/>
                <w:szCs w:val="28"/>
                <w:lang w:val="en-US"/>
              </w:rPr>
              <m:t>∣</m:t>
            </m:r>
            <m:ctrlPr>
              <w:rPr>
                <w:rFonts w:ascii="Cambria Math" w:hAnsi="Cambria Math"/>
                <w:sz w:val="28"/>
                <w:szCs w:val="28"/>
                <w:lang w:val="en-US"/>
              </w:rPr>
            </m:ctrlPr>
          </m:e>
          <m:sup>
            <m:r>
              <m:rPr/>
              <w:rPr>
                <w:rFonts w:ascii="Cambria Math" w:hAnsi="Cambria Math"/>
                <w:sz w:val="28"/>
                <w:szCs w:val="28"/>
                <w:lang w:val="en-US"/>
              </w:rPr>
              <m:t>2</m:t>
            </m:r>
            <m:ctrlPr>
              <w:rPr>
                <w:rFonts w:ascii="Cambria Math" w:hAnsi="Cambria Math"/>
                <w:sz w:val="28"/>
                <w:szCs w:val="28"/>
                <w:lang w:val="en-US"/>
              </w:rPr>
            </m:ctrlPr>
          </m:sup>
        </m:sSup>
      </m:oMath>
      <w:r>
        <w:rPr>
          <w:sz w:val="28"/>
          <w:szCs w:val="28"/>
          <w:lang w:val="en-US"/>
        </w:rPr>
        <w:t>within the iteration loop.</w:t>
      </w:r>
    </w:p>
    <w:p w14:paraId="3ACFDF1B">
      <w:pPr>
        <w:pStyle w:val="11"/>
        <w:numPr>
          <w:ilvl w:val="0"/>
          <w:numId w:val="7"/>
        </w:numPr>
        <w:tabs>
          <w:tab w:val="clear" w:pos="420"/>
        </w:tabs>
        <w:rPr>
          <w:sz w:val="28"/>
          <w:szCs w:val="28"/>
        </w:rPr>
      </w:pPr>
      <w:r>
        <w:rPr>
          <w:sz w:val="28"/>
          <w:szCs w:val="28"/>
          <w:lang w:val="en-US"/>
        </w:rPr>
        <w:t>Reduces transform calls and achieves faster runtimes.</w:t>
      </w:r>
    </w:p>
    <w:p w14:paraId="26EEC414">
      <w:pPr>
        <w:pStyle w:val="3"/>
        <w:widowControl/>
        <w:ind w:left="0"/>
        <w:rPr>
          <w:rStyle w:val="12"/>
          <w:lang w:val="en-IN"/>
        </w:rPr>
      </w:pPr>
      <w:r>
        <w:rPr>
          <w:rStyle w:val="12"/>
        </w:rPr>
        <w:t>E. Visualization</w:t>
      </w:r>
      <w:r>
        <w:rPr>
          <w:rStyle w:val="12"/>
          <w:lang w:val="en-IN"/>
        </w:rPr>
        <w:t>:</w:t>
      </w:r>
    </w:p>
    <w:p w14:paraId="5559BD5B">
      <w:pPr>
        <w:pStyle w:val="3"/>
        <w:widowControl/>
        <w:ind w:left="0"/>
        <w:rPr>
          <w:rStyle w:val="12"/>
          <w:lang w:val="en-IN"/>
        </w:rPr>
      </w:pPr>
    </w:p>
    <w:p w14:paraId="6E105394">
      <w:pPr>
        <w:pStyle w:val="3"/>
        <w:widowControl/>
        <w:ind w:left="0"/>
        <w:rPr>
          <w:lang w:val="en-IN"/>
        </w:rPr>
      </w:pPr>
      <w:r>
        <w:rPr>
          <w:lang w:val="en-IN"/>
        </w:rPr>
        <w:t>Restoration results are displayed using Matplotlib, with execution statistics provided for comparison.</w:t>
      </w:r>
    </w:p>
    <w:p w14:paraId="48444BFE">
      <w:pPr>
        <w:pStyle w:val="3"/>
        <w:widowControl/>
        <w:ind w:left="0"/>
        <w:rPr>
          <w:lang w:val="en-IN"/>
        </w:rPr>
      </w:pPr>
    </w:p>
    <w:p w14:paraId="68690050">
      <w:pPr>
        <w:pStyle w:val="3"/>
        <w:widowControl/>
        <w:ind w:left="0"/>
        <w:rPr>
          <w:lang w:val="en-IN"/>
        </w:rPr>
      </w:pPr>
    </w:p>
    <w:p w14:paraId="26BFBBAC">
      <w:pPr>
        <w:pStyle w:val="3"/>
        <w:widowControl/>
        <w:ind w:left="0"/>
        <w:rPr>
          <w:b/>
          <w:bCs/>
          <w:lang w:val="en-IN"/>
        </w:rPr>
      </w:pPr>
      <w:r>
        <w:rPr>
          <w:b/>
          <w:bCs/>
          <w:lang w:val="en-IN"/>
        </w:rPr>
        <w:t>8.Novelty:</w:t>
      </w:r>
    </w:p>
    <w:p w14:paraId="6B16BA26">
      <w:pPr>
        <w:pStyle w:val="3"/>
        <w:widowControl/>
        <w:ind w:left="0"/>
        <w:rPr>
          <w:b/>
          <w:bCs/>
          <w:lang w:val="en-IN"/>
        </w:rPr>
      </w:pPr>
    </w:p>
    <w:p w14:paraId="16979A9B">
      <w:pPr>
        <w:pStyle w:val="3"/>
        <w:widowControl/>
        <w:numPr>
          <w:ilvl w:val="0"/>
          <w:numId w:val="9"/>
        </w:numPr>
        <w:rPr>
          <w:lang w:val="en-IN"/>
        </w:rPr>
      </w:pPr>
      <w:r>
        <w:rPr>
          <w:lang w:val="en-IN"/>
        </w:rPr>
        <w:t>Introduces a smoothing nonlinear CG method that can handle nonsmooth and nonconvex image restoration problems without increasing the problem dimension.  The key innovation is an adaptive smoothing parameter update, which ensures that the algorithm still converges to a Clarke stationary point.</w:t>
      </w:r>
    </w:p>
    <w:p w14:paraId="5EAC7655">
      <w:pPr>
        <w:pStyle w:val="3"/>
        <w:widowControl/>
        <w:numPr>
          <w:ilvl w:val="0"/>
          <w:numId w:val="9"/>
        </w:numPr>
        <w:rPr>
          <w:lang w:val="en-IN"/>
        </w:rPr>
      </w:pPr>
      <w:r>
        <w:t>The authors derive a new CG search direction using second-order information extracted directly from the objective function, yielding a more stable update formula suitable for recovering images corrupted by impulse noise.</w:t>
      </w:r>
    </w:p>
    <w:p w14:paraId="05AE60C9">
      <w:pPr>
        <w:pStyle w:val="3"/>
        <w:widowControl/>
        <w:numPr>
          <w:ilvl w:val="0"/>
          <w:numId w:val="9"/>
        </w:numPr>
        <w:rPr>
          <w:lang w:val="en-IN"/>
        </w:rPr>
      </w:pPr>
      <w:r>
        <w:t>This paper proposes a sufficient-descent PRP spectral CG method that avoids ignoring important terms in the spectral parameter. It blends quasi-Newton curvature ideas with extended conjugacy conditions for better stability.</w:t>
      </w:r>
    </w:p>
    <w:p w14:paraId="3642D7C3">
      <w:pPr>
        <w:pStyle w:val="3"/>
        <w:widowControl/>
        <w:numPr>
          <w:ilvl w:val="0"/>
          <w:numId w:val="9"/>
        </w:numPr>
        <w:rPr>
          <w:lang w:val="en-IN"/>
        </w:rPr>
      </w:pPr>
      <w:r>
        <w:t>A new family of hybrid three-term CG methods is developed where the conjugate parameter blends Dai–Yuan and other parameters. A key strength is that the method guarantees descent directions independent of the line search.</w:t>
      </w:r>
    </w:p>
    <w:p w14:paraId="092A83D6">
      <w:pPr>
        <w:pStyle w:val="3"/>
        <w:widowControl/>
        <w:numPr>
          <w:ilvl w:val="0"/>
          <w:numId w:val="9"/>
        </w:numPr>
        <w:rPr>
          <w:lang w:val="en-IN"/>
        </w:rPr>
      </w:pPr>
      <w:r>
        <w:t>The authors propose a derivative-free three-term CG method combined with a projection technique to handle convex constraints. It works even when derivatives are unavailable or unreliable, and they show its usefulness in compressive-sensing image restoration.</w:t>
      </w:r>
    </w:p>
    <w:p w14:paraId="0BF37740">
      <w:pPr>
        <w:pStyle w:val="3"/>
        <w:widowControl/>
        <w:numPr>
          <w:ilvl w:val="0"/>
          <w:numId w:val="9"/>
        </w:numPr>
        <w:rPr>
          <w:lang w:val="en-IN"/>
        </w:rPr>
      </w:pPr>
      <w:r>
        <w:t>This paper creates a modified PRP CG algorithm with built-in trust-region behavior, improving descent reliability for both smooth and nonsmooth large-scale problems, including image restoration.</w:t>
      </w:r>
    </w:p>
    <w:p w14:paraId="45E4824A">
      <w:pPr>
        <w:pStyle w:val="3"/>
        <w:widowControl/>
        <w:numPr>
          <w:ilvl w:val="0"/>
          <w:numId w:val="9"/>
        </w:numPr>
        <w:rPr>
          <w:lang w:val="en-IN"/>
        </w:rPr>
      </w:pPr>
      <w:r>
        <w:t>The authors extend CG to the tensor domain using the t-product, enabling direct restoration of color images and video without flattening data. They also propose an automatic strategy for selecting regularization parameters.</w:t>
      </w:r>
    </w:p>
    <w:p w14:paraId="367596F4">
      <w:pPr>
        <w:pStyle w:val="3"/>
        <w:widowControl/>
        <w:numPr>
          <w:ilvl w:val="0"/>
          <w:numId w:val="9"/>
        </w:numPr>
        <w:rPr>
          <w:lang w:val="en-IN"/>
        </w:rPr>
      </w:pPr>
      <w:r>
        <w:t>This work presents a restart-enabled CG method with an improved search direction designed to recover from stagnation. It inherits PRP advantages while ensuring global convergence.</w:t>
      </w:r>
    </w:p>
    <w:p w14:paraId="26FE5C41">
      <w:pPr>
        <w:pStyle w:val="3"/>
        <w:widowControl/>
        <w:numPr>
          <w:ilvl w:val="0"/>
          <w:numId w:val="9"/>
        </w:numPr>
        <w:rPr>
          <w:lang w:val="en-IN"/>
        </w:rPr>
      </w:pPr>
      <w:r>
        <w:t>This paper proposes a nested iterative CG regularization method that updates the regularization parameter at each step based on the current restored image. It combines iterative regularization with CG for stronger stability.</w:t>
      </w:r>
    </w:p>
    <w:p w14:paraId="75B6C08D">
      <w:pPr>
        <w:pStyle w:val="3"/>
        <w:widowControl/>
        <w:ind w:left="0"/>
        <w:rPr>
          <w:b/>
          <w:bCs/>
          <w:lang w:val="en-IN"/>
        </w:rPr>
      </w:pPr>
    </w:p>
    <w:p w14:paraId="68631075">
      <w:pPr>
        <w:pStyle w:val="3"/>
        <w:widowControl/>
        <w:ind w:left="0"/>
        <w:rPr>
          <w:b/>
          <w:bCs/>
          <w:lang w:val="en-IN"/>
        </w:rPr>
      </w:pPr>
    </w:p>
    <w:p w14:paraId="00E54488">
      <w:pPr>
        <w:pStyle w:val="3"/>
        <w:widowControl/>
        <w:ind w:left="0"/>
        <w:rPr>
          <w:b/>
          <w:bCs/>
          <w:lang w:val="en-IN"/>
        </w:rPr>
      </w:pPr>
      <w:r>
        <w:rPr>
          <w:b/>
          <w:bCs/>
          <w:lang w:val="en-IN"/>
        </w:rPr>
        <w:t>9. Research Gap:</w:t>
      </w:r>
    </w:p>
    <w:p w14:paraId="41500E0D">
      <w:pPr>
        <w:pStyle w:val="3"/>
        <w:widowControl/>
        <w:ind w:left="0"/>
        <w:rPr>
          <w:b/>
          <w:bCs/>
          <w:lang w:val="en-IN"/>
        </w:rPr>
      </w:pPr>
    </w:p>
    <w:p w14:paraId="4CA91BD6">
      <w:pPr>
        <w:pStyle w:val="3"/>
        <w:widowControl/>
        <w:numPr>
          <w:ilvl w:val="0"/>
          <w:numId w:val="10"/>
        </w:numPr>
        <w:rPr>
          <w:lang w:val="en-IN"/>
        </w:rPr>
      </w:pPr>
      <w:r>
        <w:rPr>
          <w:lang w:val="en-IN"/>
        </w:rPr>
        <w:t>Existing nonsmooth restoration methods either require many extra variables or lack strong convergence guarantees. There is still a gap in designing computationally light CG methods that work reliably for large-scale, nonconvex imaging models.</w:t>
      </w:r>
    </w:p>
    <w:p w14:paraId="4D50CEFC">
      <w:pPr>
        <w:pStyle w:val="3"/>
        <w:widowControl/>
        <w:numPr>
          <w:ilvl w:val="0"/>
          <w:numId w:val="10"/>
        </w:numPr>
        <w:rPr>
          <w:lang w:val="en-IN"/>
        </w:rPr>
      </w:pPr>
      <w:r>
        <w:rPr>
          <w:lang w:val="en-IN"/>
        </w:rPr>
        <w:t>Most CG methods used for image restoration are designed for Gaussian blur or smooth noise, leaving a gap in efficient optimization strategies tailored specially for impulse noise and discontinuous structures.</w:t>
      </w:r>
    </w:p>
    <w:p w14:paraId="5CD5A32E">
      <w:pPr>
        <w:pStyle w:val="3"/>
        <w:widowControl/>
        <w:numPr>
          <w:ilvl w:val="0"/>
          <w:numId w:val="10"/>
        </w:numPr>
        <w:rPr>
          <w:lang w:val="en-IN"/>
        </w:rPr>
      </w:pPr>
      <w:r>
        <w:rPr>
          <w:lang w:val="en-IN"/>
        </w:rPr>
        <w:t>Earlier spectral CG methods relied heavily on assumptions like the double-bounded property, limiting their robustness. There is still a need for spectral CG methods that provide descent guarantees without restrictive assumptions.</w:t>
      </w:r>
    </w:p>
    <w:p w14:paraId="72C4F832">
      <w:pPr>
        <w:pStyle w:val="3"/>
        <w:widowControl/>
        <w:numPr>
          <w:ilvl w:val="0"/>
          <w:numId w:val="10"/>
        </w:numPr>
        <w:rPr>
          <w:lang w:val="en-IN"/>
        </w:rPr>
      </w:pPr>
      <w:r>
        <w:rPr>
          <w:lang w:val="en-IN"/>
        </w:rPr>
        <w:t>Traditional two-term CG methods often fail to maintain descent, especially in ill-conditioned imaging problems. There is a gap in creating three-term CG methods that remain stable and globally convergent in practical scenarios.</w:t>
      </w:r>
    </w:p>
    <w:p w14:paraId="114607C2">
      <w:pPr>
        <w:pStyle w:val="3"/>
        <w:widowControl/>
        <w:numPr>
          <w:ilvl w:val="0"/>
          <w:numId w:val="10"/>
        </w:numPr>
        <w:rPr>
          <w:lang w:val="en-IN"/>
        </w:rPr>
      </w:pPr>
      <w:r>
        <w:rPr>
          <w:lang w:val="en-IN"/>
        </w:rPr>
        <w:t>Most CG-based image restoration methods assume that gradients are easy to compute, which is not always true in constrained or compressed-sensing settings. A gap remains for derivative-free CG algorithms tailored to imaging tasks.</w:t>
      </w:r>
    </w:p>
    <w:p w14:paraId="27050672">
      <w:pPr>
        <w:pStyle w:val="3"/>
        <w:widowControl/>
        <w:numPr>
          <w:ilvl w:val="0"/>
          <w:numId w:val="10"/>
        </w:numPr>
        <w:rPr>
          <w:lang w:val="en-IN"/>
        </w:rPr>
      </w:pPr>
      <w:r>
        <w:rPr>
          <w:lang w:val="en-IN"/>
        </w:rPr>
        <w:t>Standard PRP fails under weak Wolfe line search and performs poorly on nonsmooth problems. There is a gap in unified CG formulations that work robustly across both smooth and nonsmooth optimization landscapes.</w:t>
      </w:r>
    </w:p>
    <w:p w14:paraId="399995D0">
      <w:pPr>
        <w:pStyle w:val="3"/>
        <w:widowControl/>
        <w:numPr>
          <w:ilvl w:val="0"/>
          <w:numId w:val="10"/>
        </w:numPr>
        <w:rPr>
          <w:lang w:val="en-IN"/>
        </w:rPr>
      </w:pPr>
      <w:r>
        <w:rPr>
          <w:lang w:val="en-IN"/>
        </w:rPr>
        <w:t xml:space="preserve">Existing CG methods for imaging usually operate on matrix (2D) data, losing cross-channel correlations. There is a gap in tensor-based CG frameworks that can handle 3D data efficiently and with built-in regularization. </w:t>
      </w:r>
    </w:p>
    <w:p w14:paraId="2B90A9D2">
      <w:pPr>
        <w:pStyle w:val="3"/>
        <w:widowControl/>
        <w:numPr>
          <w:ilvl w:val="0"/>
          <w:numId w:val="10"/>
        </w:numPr>
        <w:rPr>
          <w:lang w:val="en-IN"/>
        </w:rPr>
      </w:pPr>
      <w:r>
        <w:rPr>
          <w:lang w:val="en-IN"/>
        </w:rPr>
        <w:t xml:space="preserve">Standard PRP and HS methods may stagnate and fail convergence without strong line searches. A gap remains in designing restart rules that are simple, robust, and suitable for real-world image restoration. </w:t>
      </w:r>
    </w:p>
    <w:p w14:paraId="208A01AE">
      <w:pPr>
        <w:pStyle w:val="3"/>
        <w:widowControl/>
        <w:numPr>
          <w:ilvl w:val="0"/>
          <w:numId w:val="10"/>
        </w:numPr>
        <w:rPr>
          <w:lang w:val="en-IN"/>
        </w:rPr>
      </w:pPr>
      <w:r>
        <w:rPr>
          <w:lang w:val="en-IN"/>
        </w:rPr>
        <w:t>Traditional Tikhonov regularization relies on fixed or manually selected parameters, which is suboptimal. There is a need for adaptive, iteration-dependent regularization embedded directly into CG iterations.</w:t>
      </w:r>
    </w:p>
    <w:p w14:paraId="2DA33766">
      <w:pPr>
        <w:pStyle w:val="3"/>
        <w:widowControl/>
        <w:ind w:left="0"/>
        <w:rPr>
          <w:lang w:val="en-IN"/>
        </w:rPr>
      </w:pPr>
    </w:p>
    <w:p w14:paraId="4780A185">
      <w:pPr>
        <w:pStyle w:val="3"/>
        <w:widowControl/>
        <w:ind w:left="0"/>
        <w:rPr>
          <w:lang w:val="en-IN"/>
        </w:rPr>
      </w:pPr>
    </w:p>
    <w:p w14:paraId="0FC2E778">
      <w:pPr>
        <w:pStyle w:val="3"/>
        <w:widowControl/>
        <w:ind w:left="0"/>
        <w:rPr>
          <w:b/>
          <w:bCs/>
          <w:lang w:val="en-IN"/>
        </w:rPr>
      </w:pPr>
    </w:p>
    <w:p w14:paraId="0363471C">
      <w:pPr>
        <w:pStyle w:val="16"/>
        <w:ind w:left="0"/>
        <w:jc w:val="both"/>
        <w:rPr>
          <w:b/>
          <w:bCs/>
          <w:sz w:val="28"/>
          <w:szCs w:val="28"/>
        </w:rPr>
      </w:pPr>
      <w:r>
        <w:rPr>
          <w:b/>
          <w:bCs/>
          <w:sz w:val="28"/>
          <w:szCs w:val="28"/>
          <w:lang w:val="en-IN"/>
        </w:rPr>
        <w:t>10.</w:t>
      </w:r>
      <w:r>
        <w:rPr>
          <w:b/>
          <w:bCs/>
          <w:sz w:val="28"/>
          <w:szCs w:val="28"/>
        </w:rPr>
        <w:t xml:space="preserve"> Limitations:</w:t>
      </w:r>
    </w:p>
    <w:p w14:paraId="12ABB7D8">
      <w:pPr>
        <w:jc w:val="right"/>
        <w:rPr>
          <w:b/>
          <w:bCs/>
          <w:sz w:val="28"/>
          <w:szCs w:val="28"/>
        </w:rPr>
      </w:pPr>
    </w:p>
    <w:p w14:paraId="1B950D1B">
      <w:pPr>
        <w:rPr>
          <w:sz w:val="28"/>
          <w:szCs w:val="28"/>
        </w:rPr>
      </w:pPr>
      <w:r>
        <w:rPr>
          <w:sz w:val="28"/>
          <w:szCs w:val="28"/>
        </w:rPr>
        <w:t>Although effective for moderate blur, the current system exhibits constraints:</w:t>
      </w:r>
    </w:p>
    <w:p w14:paraId="5169A2BA">
      <w:pPr>
        <w:rPr>
          <w:sz w:val="28"/>
          <w:szCs w:val="28"/>
        </w:rPr>
      </w:pPr>
    </w:p>
    <w:p w14:paraId="4B5AEFA5">
      <w:pPr>
        <w:pStyle w:val="16"/>
        <w:numPr>
          <w:ilvl w:val="0"/>
          <w:numId w:val="11"/>
        </w:numPr>
        <w:rPr>
          <w:b/>
          <w:bCs/>
          <w:sz w:val="28"/>
          <w:szCs w:val="28"/>
        </w:rPr>
      </w:pPr>
      <w:r>
        <w:rPr>
          <w:b/>
          <w:bCs/>
          <w:sz w:val="28"/>
          <w:szCs w:val="28"/>
        </w:rPr>
        <w:t xml:space="preserve">Noise Sensitivity: </w:t>
      </w:r>
      <w:r>
        <w:rPr>
          <w:sz w:val="28"/>
          <w:szCs w:val="28"/>
        </w:rPr>
        <w:t>No explicit regularization is incorporated.</w:t>
      </w:r>
    </w:p>
    <w:p w14:paraId="61936B87">
      <w:pPr>
        <w:pStyle w:val="16"/>
        <w:numPr>
          <w:ilvl w:val="0"/>
          <w:numId w:val="11"/>
        </w:numPr>
        <w:rPr>
          <w:b/>
          <w:bCs/>
          <w:sz w:val="28"/>
          <w:szCs w:val="28"/>
        </w:rPr>
      </w:pPr>
      <w:r>
        <w:rPr>
          <w:b/>
          <w:bCs/>
          <w:sz w:val="28"/>
          <w:szCs w:val="28"/>
        </w:rPr>
        <w:t xml:space="preserve">Uniform Blur Assumption: </w:t>
      </w:r>
      <w:r>
        <w:rPr>
          <w:sz w:val="28"/>
          <w:szCs w:val="28"/>
        </w:rPr>
        <w:t>The PSF is assumed spatially invariant.</w:t>
      </w:r>
    </w:p>
    <w:p w14:paraId="75FDCE32">
      <w:pPr>
        <w:pStyle w:val="16"/>
        <w:numPr>
          <w:ilvl w:val="0"/>
          <w:numId w:val="11"/>
        </w:numPr>
        <w:rPr>
          <w:b/>
          <w:bCs/>
          <w:sz w:val="28"/>
          <w:szCs w:val="28"/>
        </w:rPr>
      </w:pPr>
      <w:r>
        <w:rPr>
          <w:b/>
          <w:bCs/>
          <w:sz w:val="28"/>
          <w:szCs w:val="28"/>
        </w:rPr>
        <w:t xml:space="preserve">Grayscale Input: </w:t>
      </w:r>
      <w:r>
        <w:rPr>
          <w:sz w:val="28"/>
          <w:szCs w:val="28"/>
        </w:rPr>
        <w:t>Only single-channel images are supported.</w:t>
      </w:r>
    </w:p>
    <w:p w14:paraId="0CC5D096">
      <w:pPr>
        <w:pStyle w:val="16"/>
        <w:numPr>
          <w:ilvl w:val="0"/>
          <w:numId w:val="11"/>
        </w:numPr>
        <w:rPr>
          <w:sz w:val="28"/>
          <w:szCs w:val="28"/>
        </w:rPr>
      </w:pPr>
      <w:r>
        <w:rPr>
          <w:b/>
          <w:bCs/>
          <w:sz w:val="28"/>
          <w:szCs w:val="28"/>
        </w:rPr>
        <w:t xml:space="preserve">Manual Parameter Tuning: </w:t>
      </w:r>
      <w:r>
        <w:rPr>
          <w:sz w:val="28"/>
          <w:szCs w:val="28"/>
        </w:rPr>
        <w:t>Stopping criteria and kernel parameters require manual adjustment.</w:t>
      </w:r>
    </w:p>
    <w:p w14:paraId="27B5ACC3">
      <w:pPr>
        <w:pStyle w:val="16"/>
        <w:numPr>
          <w:ilvl w:val="0"/>
          <w:numId w:val="11"/>
        </w:numPr>
        <w:rPr>
          <w:sz w:val="28"/>
          <w:szCs w:val="28"/>
        </w:rPr>
      </w:pPr>
      <w:r>
        <w:rPr>
          <w:b/>
          <w:bCs/>
          <w:sz w:val="28"/>
          <w:szCs w:val="28"/>
        </w:rPr>
        <w:t xml:space="preserve">Absence of Preconditioning: </w:t>
      </w:r>
      <w:r>
        <w:rPr>
          <w:sz w:val="28"/>
          <w:szCs w:val="28"/>
        </w:rPr>
        <w:t>Convergence could improve with suitable preconditioners.</w:t>
      </w:r>
    </w:p>
    <w:p w14:paraId="531D924D">
      <w:pPr>
        <w:rPr>
          <w:sz w:val="28"/>
          <w:szCs w:val="28"/>
        </w:rPr>
      </w:pPr>
    </w:p>
    <w:p w14:paraId="30828318">
      <w:pPr>
        <w:rPr>
          <w:sz w:val="28"/>
          <w:szCs w:val="28"/>
        </w:rPr>
      </w:pPr>
    </w:p>
    <w:p w14:paraId="19EBF182">
      <w:pPr>
        <w:rPr>
          <w:b/>
          <w:bCs/>
          <w:sz w:val="28"/>
          <w:szCs w:val="28"/>
          <w:lang w:val="en-IN"/>
        </w:rPr>
      </w:pPr>
      <w:r>
        <w:rPr>
          <w:b/>
          <w:bCs/>
          <w:sz w:val="28"/>
          <w:szCs w:val="28"/>
          <w:lang w:val="en-IN"/>
        </w:rPr>
        <w:t xml:space="preserve">11. </w:t>
      </w:r>
      <w:r>
        <w:rPr>
          <w:b/>
          <w:bCs/>
          <w:sz w:val="28"/>
          <w:szCs w:val="28"/>
        </w:rPr>
        <w:t>SAMPLE OUTPUT</w:t>
      </w:r>
      <w:r>
        <w:rPr>
          <w:b/>
          <w:bCs/>
          <w:sz w:val="28"/>
          <w:szCs w:val="28"/>
          <w:lang w:val="en-IN"/>
        </w:rPr>
        <w:t>:</w:t>
      </w:r>
    </w:p>
    <w:p w14:paraId="384F1E0E">
      <w:pPr>
        <w:rPr>
          <w:b/>
          <w:bCs/>
          <w:sz w:val="28"/>
          <w:szCs w:val="28"/>
          <w:lang w:val="en-IN"/>
        </w:rPr>
      </w:pPr>
      <w:r>
        <w:drawing>
          <wp:inline distT="0" distB="0" distL="0" distR="0">
            <wp:extent cx="5731510" cy="1892935"/>
            <wp:effectExtent l="0" t="0" r="2540" b="0"/>
            <wp:docPr id="12425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4136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1892935"/>
                    </a:xfrm>
                    <a:prstGeom prst="rect">
                      <a:avLst/>
                    </a:prstGeom>
                    <a:noFill/>
                    <a:ln>
                      <a:noFill/>
                    </a:ln>
                  </pic:spPr>
                </pic:pic>
              </a:graphicData>
            </a:graphic>
          </wp:inline>
        </w:drawing>
      </w:r>
    </w:p>
    <w:p w14:paraId="66F6DF1F">
      <w:pPr>
        <w:rPr>
          <w:b/>
          <w:bCs/>
          <w:sz w:val="28"/>
          <w:szCs w:val="28"/>
          <w:lang w:val="en-IN"/>
        </w:rPr>
      </w:pPr>
    </w:p>
    <w:p w14:paraId="6E8CD7C9">
      <w:pPr>
        <w:rPr>
          <w:b/>
          <w:bCs/>
          <w:sz w:val="28"/>
          <w:szCs w:val="28"/>
          <w:lang w:val="en-IN"/>
        </w:rPr>
      </w:pPr>
    </w:p>
    <w:p w14:paraId="4E40BEC6">
      <w:pPr>
        <w:pStyle w:val="16"/>
        <w:widowControl/>
        <w:adjustRightInd w:val="0"/>
        <w:ind w:left="0"/>
        <w:jc w:val="both"/>
        <w:rPr>
          <w:b/>
          <w:bCs/>
          <w:sz w:val="28"/>
          <w:szCs w:val="28"/>
          <w:lang w:val="en-IN"/>
        </w:rPr>
      </w:pPr>
      <w:r>
        <w:rPr>
          <w:b/>
          <w:bCs/>
          <w:sz w:val="28"/>
          <w:szCs w:val="28"/>
          <w:lang w:val="en-IN"/>
        </w:rPr>
        <w:t xml:space="preserve">12. </w:t>
      </w:r>
      <w:r>
        <w:rPr>
          <w:b/>
          <w:bCs/>
          <w:sz w:val="28"/>
          <w:szCs w:val="28"/>
        </w:rPr>
        <w:t>Conclusion and future work</w:t>
      </w:r>
      <w:r>
        <w:rPr>
          <w:b/>
          <w:bCs/>
          <w:sz w:val="28"/>
          <w:szCs w:val="28"/>
          <w:lang w:val="en-IN"/>
        </w:rPr>
        <w:t>:</w:t>
      </w:r>
    </w:p>
    <w:p w14:paraId="4ABA7C1D">
      <w:pPr>
        <w:pStyle w:val="11"/>
        <w:rPr>
          <w:sz w:val="28"/>
          <w:szCs w:val="28"/>
        </w:rPr>
      </w:pPr>
      <w:r>
        <w:rPr>
          <w:sz w:val="28"/>
          <w:szCs w:val="28"/>
        </w:rPr>
        <w:t xml:space="preserve">This work presents an FFT-based image-restoration system driven by CG-type optimization. The results confirm that both classical and spectral CG solvers ca efficiently recover key image structures under Gaussian blur. </w:t>
      </w:r>
    </w:p>
    <w:p w14:paraId="244510DC">
      <w:pPr>
        <w:pStyle w:val="11"/>
        <w:rPr>
          <w:sz w:val="28"/>
          <w:szCs w:val="28"/>
        </w:rPr>
      </w:pPr>
      <w:r>
        <w:rPr>
          <w:sz w:val="28"/>
          <w:szCs w:val="28"/>
        </w:rPr>
        <w:t>Future extensions may include:</w:t>
      </w:r>
    </w:p>
    <w:p w14:paraId="6D7F8642">
      <w:pPr>
        <w:pStyle w:val="11"/>
        <w:numPr>
          <w:ilvl w:val="0"/>
          <w:numId w:val="12"/>
        </w:numPr>
        <w:rPr>
          <w:sz w:val="28"/>
          <w:szCs w:val="28"/>
        </w:rPr>
      </w:pPr>
      <w:r>
        <w:rPr>
          <w:sz w:val="28"/>
          <w:szCs w:val="28"/>
          <w:lang w:val="en-US"/>
        </w:rPr>
        <w:t>Incorporating regularization-adaptive CG variants.</w:t>
      </w:r>
    </w:p>
    <w:p w14:paraId="56D4F248">
      <w:pPr>
        <w:pStyle w:val="11"/>
        <w:numPr>
          <w:ilvl w:val="0"/>
          <w:numId w:val="12"/>
        </w:numPr>
        <w:rPr>
          <w:sz w:val="28"/>
          <w:szCs w:val="28"/>
        </w:rPr>
      </w:pPr>
      <w:r>
        <w:rPr>
          <w:sz w:val="28"/>
          <w:szCs w:val="28"/>
        </w:rPr>
        <w:t xml:space="preserve">Exploring multi-term hybrid CG schemes. </w:t>
      </w:r>
    </w:p>
    <w:p w14:paraId="425FA094">
      <w:pPr>
        <w:pStyle w:val="11"/>
        <w:numPr>
          <w:ilvl w:val="0"/>
          <w:numId w:val="12"/>
        </w:numPr>
        <w:rPr>
          <w:sz w:val="28"/>
          <w:szCs w:val="28"/>
        </w:rPr>
      </w:pPr>
      <w:r>
        <w:rPr>
          <w:sz w:val="28"/>
          <w:szCs w:val="28"/>
        </w:rPr>
        <w:t xml:space="preserve">Extending the framework to color and video data using tensor-based formulations. </w:t>
      </w:r>
    </w:p>
    <w:p w14:paraId="69A0213C">
      <w:pPr>
        <w:pStyle w:val="11"/>
        <w:numPr>
          <w:ilvl w:val="0"/>
          <w:numId w:val="12"/>
        </w:numPr>
        <w:rPr>
          <w:sz w:val="28"/>
          <w:szCs w:val="28"/>
        </w:rPr>
      </w:pPr>
      <w:r>
        <w:rPr>
          <w:sz w:val="28"/>
          <w:szCs w:val="28"/>
        </w:rPr>
        <w:t>Introducing automated parameter selection mechanisms.</w:t>
      </w:r>
    </w:p>
    <w:p w14:paraId="3F27E1F9">
      <w:pPr>
        <w:pStyle w:val="11"/>
        <w:numPr>
          <w:ilvl w:val="0"/>
          <w:numId w:val="12"/>
        </w:numPr>
        <w:rPr>
          <w:sz w:val="28"/>
          <w:szCs w:val="28"/>
        </w:rPr>
      </w:pPr>
      <w:r>
        <w:rPr>
          <w:sz w:val="28"/>
          <w:szCs w:val="28"/>
        </w:rPr>
        <w:t>Developing preconditioned spectral solvers for large or complex blur operators.</w:t>
      </w:r>
    </w:p>
    <w:p w14:paraId="7814EBDD">
      <w:pPr>
        <w:pStyle w:val="11"/>
        <w:rPr>
          <w:sz w:val="28"/>
          <w:szCs w:val="28"/>
        </w:rPr>
      </w:pPr>
      <w:r>
        <w:rPr>
          <w:sz w:val="28"/>
          <w:szCs w:val="28"/>
        </w:rPr>
        <w:t>The system demonstrates how modern iterative techniques and frequency-domain modeling can be combined to build versatile restoration tools.</w:t>
      </w:r>
    </w:p>
    <w:p w14:paraId="0601B0A7">
      <w:pPr>
        <w:pStyle w:val="11"/>
        <w:ind w:left="720"/>
        <w:rPr>
          <w:sz w:val="28"/>
          <w:szCs w:val="28"/>
        </w:rPr>
      </w:pPr>
    </w:p>
    <w:p w14:paraId="4F35488F">
      <w:pPr>
        <w:pStyle w:val="16"/>
        <w:widowControl/>
        <w:adjustRightInd w:val="0"/>
        <w:ind w:left="0"/>
        <w:rPr>
          <w:b/>
          <w:bCs/>
          <w:sz w:val="28"/>
          <w:szCs w:val="28"/>
          <w:lang w:val="en-IN"/>
        </w:rPr>
      </w:pPr>
      <w:r>
        <w:rPr>
          <w:b/>
          <w:bCs/>
          <w:sz w:val="28"/>
          <w:szCs w:val="28"/>
          <w:lang w:val="en-IN"/>
        </w:rPr>
        <w:t xml:space="preserve">13. </w:t>
      </w:r>
      <w:r>
        <w:rPr>
          <w:b/>
          <w:bCs/>
          <w:sz w:val="28"/>
          <w:szCs w:val="28"/>
        </w:rPr>
        <w:t>References</w:t>
      </w:r>
      <w:r>
        <w:rPr>
          <w:b/>
          <w:bCs/>
          <w:sz w:val="28"/>
          <w:szCs w:val="28"/>
          <w:lang w:val="en-IN"/>
        </w:rPr>
        <w:t>:</w:t>
      </w:r>
    </w:p>
    <w:p w14:paraId="403D42C3">
      <w:pPr>
        <w:pStyle w:val="16"/>
        <w:widowControl/>
        <w:adjustRightInd w:val="0"/>
        <w:ind w:left="0"/>
        <w:rPr>
          <w:b/>
          <w:bCs/>
          <w:sz w:val="28"/>
          <w:szCs w:val="28"/>
          <w:lang w:val="en-IN"/>
        </w:rPr>
      </w:pPr>
    </w:p>
    <w:p w14:paraId="4A2D7DE0">
      <w:pPr>
        <w:pStyle w:val="11"/>
        <w:rPr>
          <w:sz w:val="28"/>
          <w:szCs w:val="28"/>
        </w:rPr>
      </w:pPr>
      <w:r>
        <w:rPr>
          <w:sz w:val="28"/>
          <w:szCs w:val="28"/>
        </w:rPr>
        <w:t>[1]</w:t>
      </w:r>
      <w:r>
        <w:t xml:space="preserve"> </w:t>
      </w:r>
      <w:r>
        <w:rPr>
          <w:sz w:val="28"/>
          <w:szCs w:val="28"/>
        </w:rPr>
        <w:t xml:space="preserve">X. Chen and W. Zhou, “Smoothing nonlinear conjugate gradient method for image restoration using nonsmooth nonconvex minimization,” </w:t>
      </w:r>
      <w:r>
        <w:rPr>
          <w:sz w:val="28"/>
          <w:szCs w:val="28"/>
          <w:lang w:val="en-US"/>
        </w:rPr>
        <w:t>Technical Report, Hong Kong Polytechnic University, Hong Kong, China, Nov. 2008, revised May 2009 and Apr. 2010.</w:t>
      </w:r>
    </w:p>
    <w:p w14:paraId="7156C6BF">
      <w:pPr>
        <w:pStyle w:val="11"/>
        <w:rPr>
          <w:sz w:val="28"/>
          <w:szCs w:val="28"/>
        </w:rPr>
      </w:pPr>
    </w:p>
    <w:p w14:paraId="4E42D1BE">
      <w:pPr>
        <w:pStyle w:val="11"/>
        <w:rPr>
          <w:sz w:val="28"/>
          <w:szCs w:val="28"/>
        </w:rPr>
      </w:pPr>
      <w:r>
        <w:rPr>
          <w:sz w:val="28"/>
          <w:szCs w:val="28"/>
        </w:rPr>
        <w:t>[2]</w:t>
      </w:r>
      <w:r>
        <w:rPr>
          <w:sz w:val="22"/>
          <w:szCs w:val="22"/>
          <w:lang w:val="en-US" w:eastAsia="en-US"/>
        </w:rPr>
        <w:t xml:space="preserve"> </w:t>
      </w:r>
      <w:r>
        <w:rPr>
          <w:sz w:val="28"/>
          <w:szCs w:val="28"/>
          <w:lang w:val="en-US" w:eastAsia="en-US"/>
        </w:rPr>
        <w:t>B. A. Hassan and H. A. Alashoor,</w:t>
      </w:r>
      <w:r>
        <w:rPr>
          <w:sz w:val="28"/>
          <w:szCs w:val="28"/>
          <w:lang w:val="en-US" w:eastAsia="en-US"/>
        </w:rPr>
        <w:br w:type="textWrapping"/>
      </w:r>
      <w:r>
        <w:rPr>
          <w:sz w:val="28"/>
          <w:szCs w:val="28"/>
          <w:lang w:val="en-US" w:eastAsia="en-US"/>
        </w:rPr>
        <w:t>“On image restoration problems using new conjugate gradient methods,”</w:t>
      </w:r>
      <w:r>
        <w:rPr>
          <w:sz w:val="28"/>
          <w:szCs w:val="28"/>
          <w:lang w:val="en-US" w:eastAsia="en-US"/>
        </w:rPr>
        <w:br w:type="textWrapping"/>
      </w:r>
      <w:r>
        <w:rPr>
          <w:i/>
          <w:iCs/>
          <w:sz w:val="28"/>
          <w:szCs w:val="28"/>
          <w:lang w:val="en-US" w:eastAsia="en-US"/>
        </w:rPr>
        <w:t>Indonesian Journal of Electrical Engineering and Computer Science</w:t>
      </w:r>
      <w:r>
        <w:rPr>
          <w:sz w:val="28"/>
          <w:szCs w:val="28"/>
          <w:lang w:val="en-US" w:eastAsia="en-US"/>
        </w:rPr>
        <w:t>,</w:t>
      </w:r>
      <w:r>
        <w:rPr>
          <w:sz w:val="28"/>
          <w:szCs w:val="28"/>
          <w:lang w:val="en-US" w:eastAsia="en-US"/>
        </w:rPr>
        <w:br w:type="textWrapping"/>
      </w:r>
      <w:r>
        <w:rPr>
          <w:sz w:val="28"/>
          <w:szCs w:val="28"/>
          <w:lang w:val="en-US" w:eastAsia="en-US"/>
        </w:rPr>
        <w:t>vol. 29, no. 3, pp. 1438–1445, Mar. 2023.</w:t>
      </w:r>
    </w:p>
    <w:p w14:paraId="747537EB">
      <w:pPr>
        <w:pStyle w:val="11"/>
        <w:rPr>
          <w:sz w:val="28"/>
          <w:szCs w:val="28"/>
        </w:rPr>
      </w:pPr>
      <w:r>
        <w:rPr>
          <w:sz w:val="28"/>
          <w:szCs w:val="28"/>
        </w:rPr>
        <w:t xml:space="preserve">[3] </w:t>
      </w:r>
      <w:r>
        <w:rPr>
          <w:sz w:val="28"/>
          <w:szCs w:val="28"/>
          <w:lang w:val="en-US"/>
        </w:rPr>
        <w:t xml:space="preserve">Salihu, N., Kumam, P., Ibrahim, S. M., &amp; Kumam, W. (2025). </w:t>
      </w:r>
      <w:r>
        <w:rPr>
          <w:i/>
          <w:iCs/>
          <w:sz w:val="28"/>
          <w:szCs w:val="28"/>
          <w:lang w:val="en-US"/>
        </w:rPr>
        <w:t>Some combined techniques of spectral conjugate gradient methods with applications to robotic and image restoration models</w:t>
      </w:r>
      <w:r>
        <w:rPr>
          <w:sz w:val="28"/>
          <w:szCs w:val="28"/>
          <w:lang w:val="en-US"/>
        </w:rPr>
        <w:t>. Numerical Algorithms, 100, 553–593.</w:t>
      </w:r>
    </w:p>
    <w:p w14:paraId="4FEF20AA">
      <w:pPr>
        <w:pStyle w:val="11"/>
        <w:rPr>
          <w:sz w:val="28"/>
          <w:szCs w:val="28"/>
        </w:rPr>
      </w:pPr>
      <w:r>
        <w:rPr>
          <w:sz w:val="28"/>
          <w:szCs w:val="28"/>
        </w:rPr>
        <w:t>[4]</w:t>
      </w:r>
      <w:r>
        <w:rPr>
          <w:sz w:val="22"/>
          <w:szCs w:val="22"/>
          <w:lang w:val="en-US" w:eastAsia="en-US"/>
        </w:rPr>
        <w:t xml:space="preserve"> </w:t>
      </w:r>
      <w:r>
        <w:rPr>
          <w:sz w:val="28"/>
          <w:szCs w:val="28"/>
          <w:lang w:val="en-US"/>
        </w:rPr>
        <w:t xml:space="preserve">A. H. Ibrahim, P. Kumam and W. Kumam, “A family of derivative-free conjugate gradient methods for constrained nonlinear equations and image restoration,” </w:t>
      </w:r>
      <w:r>
        <w:rPr>
          <w:i/>
          <w:iCs/>
          <w:sz w:val="28"/>
          <w:szCs w:val="28"/>
          <w:lang w:val="en-US"/>
        </w:rPr>
        <w:t>IEEE Access</w:t>
      </w:r>
      <w:r>
        <w:rPr>
          <w:sz w:val="28"/>
          <w:szCs w:val="28"/>
          <w:lang w:val="en-US"/>
        </w:rPr>
        <w:t>, vol. 8, pp. 162714–162717, 2020.</w:t>
      </w:r>
    </w:p>
    <w:p w14:paraId="23C501FC">
      <w:pPr>
        <w:pStyle w:val="11"/>
        <w:rPr>
          <w:sz w:val="28"/>
          <w:szCs w:val="28"/>
        </w:rPr>
      </w:pPr>
      <w:r>
        <w:rPr>
          <w:sz w:val="28"/>
          <w:szCs w:val="28"/>
        </w:rPr>
        <w:t xml:space="preserve">[5] </w:t>
      </w:r>
      <w:r>
        <w:rPr>
          <w:sz w:val="28"/>
          <w:szCs w:val="28"/>
          <w:lang w:val="en-US"/>
        </w:rPr>
        <w:t>Y. Zhang and F. Wang, “Conjugate Gradient Method Based Image Restoration Techniques,” Image Processing Research Study, Year not specified.</w:t>
      </w:r>
    </w:p>
    <w:p w14:paraId="53ACAC85">
      <w:pPr>
        <w:pStyle w:val="11"/>
        <w:rPr>
          <w:sz w:val="28"/>
          <w:szCs w:val="28"/>
        </w:rPr>
      </w:pPr>
      <w:r>
        <w:rPr>
          <w:sz w:val="28"/>
          <w:szCs w:val="28"/>
        </w:rPr>
        <w:t xml:space="preserve">[6] </w:t>
      </w:r>
      <w:r>
        <w:rPr>
          <w:sz w:val="28"/>
          <w:szCs w:val="28"/>
          <w:lang w:val="en-US"/>
        </w:rPr>
        <w:t xml:space="preserve">G. Yuan, T. Li, and W. Hu, “A conjugate gradient algorithm and its application in large-scale optimization problems and image restoration,” </w:t>
      </w:r>
      <w:r>
        <w:rPr>
          <w:i/>
          <w:iCs/>
          <w:sz w:val="28"/>
          <w:szCs w:val="28"/>
          <w:lang w:val="en-US"/>
        </w:rPr>
        <w:t>Journal of Inequalities and Applications</w:t>
      </w:r>
      <w:r>
        <w:rPr>
          <w:sz w:val="28"/>
          <w:szCs w:val="28"/>
          <w:lang w:val="en-US"/>
        </w:rPr>
        <w:t>, vol. 2019, no. 247, 2019.</w:t>
      </w:r>
    </w:p>
    <w:p w14:paraId="22634475">
      <w:pPr>
        <w:pStyle w:val="11"/>
        <w:rPr>
          <w:sz w:val="28"/>
          <w:szCs w:val="28"/>
        </w:rPr>
      </w:pPr>
      <w:r>
        <w:rPr>
          <w:sz w:val="28"/>
          <w:szCs w:val="28"/>
        </w:rPr>
        <w:t xml:space="preserve">[7] J. Zhang and Q. Wang, “An iterative conjugate gradient regularization method for image restoration,” Journal of Information and Computing Science, vol. 5, no. 1, pp. 55–62, 2010. </w:t>
      </w:r>
    </w:p>
    <w:p w14:paraId="554603AF">
      <w:pPr>
        <w:pStyle w:val="11"/>
        <w:rPr>
          <w:sz w:val="28"/>
          <w:szCs w:val="28"/>
        </w:rPr>
      </w:pPr>
      <w:r>
        <w:rPr>
          <w:sz w:val="28"/>
          <w:szCs w:val="28"/>
        </w:rPr>
        <w:t xml:space="preserve">[8] </w:t>
      </w:r>
      <w:r>
        <w:rPr>
          <w:sz w:val="28"/>
          <w:szCs w:val="28"/>
          <w:lang w:val="en-US"/>
        </w:rPr>
        <w:t>M. E. Kilmer, K. Braman, N. Hao, and R. C. Hoover,</w:t>
      </w:r>
      <w:r>
        <w:rPr>
          <w:sz w:val="28"/>
          <w:szCs w:val="28"/>
          <w:lang w:val="en-US"/>
        </w:rPr>
        <w:br w:type="textWrapping"/>
      </w:r>
      <w:r>
        <w:rPr>
          <w:sz w:val="28"/>
          <w:szCs w:val="28"/>
          <w:lang w:val="en-US"/>
        </w:rPr>
        <w:t xml:space="preserve">“Third-order tensors as operators on matrices: A theoretical and computational framework with applications in imaging,” </w:t>
      </w:r>
      <w:r>
        <w:rPr>
          <w:i/>
          <w:iCs/>
          <w:sz w:val="28"/>
          <w:szCs w:val="28"/>
          <w:lang w:val="en-US"/>
        </w:rPr>
        <w:t>SIAM Journal on Matrix Analysis and Applications</w:t>
      </w:r>
      <w:r>
        <w:rPr>
          <w:sz w:val="28"/>
          <w:szCs w:val="28"/>
          <w:lang w:val="en-US"/>
        </w:rPr>
        <w:t>, vol. 34, no. 1, pp. 148–172, 2013.</w:t>
      </w:r>
    </w:p>
    <w:p w14:paraId="5169EFD4">
      <w:pPr>
        <w:pStyle w:val="11"/>
        <w:rPr>
          <w:sz w:val="28"/>
          <w:szCs w:val="28"/>
          <w:lang w:val="en-US"/>
        </w:rPr>
      </w:pPr>
      <w:r>
        <w:rPr>
          <w:sz w:val="28"/>
          <w:szCs w:val="28"/>
        </w:rPr>
        <w:t>[9]</w:t>
      </w:r>
      <w:r>
        <w:rPr>
          <w:sz w:val="22"/>
          <w:szCs w:val="22"/>
          <w:lang w:val="en-US" w:eastAsia="en-US"/>
        </w:rPr>
        <w:t xml:space="preserve"> </w:t>
      </w:r>
      <w:r>
        <w:rPr>
          <w:sz w:val="28"/>
          <w:szCs w:val="28"/>
          <w:lang w:val="en-US"/>
        </w:rPr>
        <w:t xml:space="preserve">Li, Y., Li, C., Yang, W., &amp; Zhang, W. (2023). </w:t>
      </w:r>
      <w:r>
        <w:rPr>
          <w:i/>
          <w:iCs/>
          <w:sz w:val="28"/>
          <w:szCs w:val="28"/>
          <w:lang w:val="en-US"/>
        </w:rPr>
        <w:t>A new conjugate gradient method with a restart direction and its application in image restoration</w:t>
      </w:r>
      <w:r>
        <w:rPr>
          <w:sz w:val="28"/>
          <w:szCs w:val="28"/>
          <w:lang w:val="en-US"/>
        </w:rPr>
        <w:t xml:space="preserve">. AIMS Mathematics, 8(12), 28791–28807.. </w:t>
      </w:r>
    </w:p>
    <w:p w14:paraId="3486800A">
      <w:pPr>
        <w:pStyle w:val="11"/>
        <w:rPr>
          <w:sz w:val="28"/>
          <w:szCs w:val="28"/>
          <w:lang w:val="en-US"/>
        </w:rPr>
      </w:pPr>
      <w:r>
        <w:rPr>
          <w:sz w:val="28"/>
          <w:szCs w:val="28"/>
        </w:rPr>
        <w:t>[10]</w:t>
      </w:r>
      <w:r>
        <w:t xml:space="preserve"> </w:t>
      </w:r>
      <w:r>
        <w:rPr>
          <w:sz w:val="28"/>
          <w:szCs w:val="28"/>
          <w:lang w:val="en-US"/>
        </w:rPr>
        <w:t xml:space="preserve">Zhang, J., &amp; Wang, Q. (2010). </w:t>
      </w:r>
      <w:r>
        <w:rPr>
          <w:i/>
          <w:iCs/>
          <w:sz w:val="28"/>
          <w:szCs w:val="28"/>
          <w:lang w:val="en-US"/>
        </w:rPr>
        <w:t>An iterative conjugate gradient regularization method for image restoration</w:t>
      </w:r>
      <w:r>
        <w:rPr>
          <w:sz w:val="28"/>
          <w:szCs w:val="28"/>
          <w:lang w:val="en-US"/>
        </w:rPr>
        <w:t xml:space="preserve">. Journal of Information and Computing Science, 5(1), 55–62. </w:t>
      </w:r>
      <w:r>
        <w:rPr>
          <w:sz w:val="28"/>
          <w:szCs w:val="28"/>
        </w:rPr>
        <w:br w:type="textWrapping"/>
      </w:r>
    </w:p>
    <w:p w14:paraId="29861132">
      <w:pPr>
        <w:pStyle w:val="11"/>
        <w:rPr>
          <w:sz w:val="28"/>
          <w:szCs w:val="28"/>
        </w:rPr>
      </w:pPr>
    </w:p>
    <w:p w14:paraId="174E68D5">
      <w:pPr>
        <w:widowControl/>
        <w:adjustRightInd w:val="0"/>
        <w:rPr>
          <w:b/>
          <w:bCs/>
          <w:sz w:val="28"/>
          <w:szCs w:val="28"/>
        </w:rPr>
      </w:pPr>
    </w:p>
    <w:p w14:paraId="361879AA">
      <w:pPr>
        <w:widowControl/>
        <w:adjustRightInd w:val="0"/>
        <w:jc w:val="center"/>
        <w:rPr>
          <w:b/>
          <w:bCs/>
          <w:sz w:val="28"/>
          <w:szCs w:val="28"/>
        </w:rPr>
      </w:pPr>
    </w:p>
    <w:p w14:paraId="640030C5">
      <w:pPr>
        <w:widowControl/>
        <w:adjustRightInd w:val="0"/>
        <w:jc w:val="center"/>
        <w:rPr>
          <w:b/>
          <w:bCs/>
          <w:sz w:val="28"/>
          <w:szCs w:val="28"/>
        </w:rPr>
      </w:pPr>
    </w:p>
    <w:p w14:paraId="765BD060">
      <w:pPr>
        <w:widowControl/>
        <w:adjustRightInd w:val="0"/>
        <w:jc w:val="center"/>
        <w:rPr>
          <w:b/>
          <w:bCs/>
          <w:sz w:val="28"/>
          <w:szCs w:val="28"/>
        </w:rPr>
      </w:pPr>
    </w:p>
    <w:p w14:paraId="3B55F8C6">
      <w:pPr>
        <w:widowControl/>
        <w:adjustRightInd w:val="0"/>
        <w:jc w:val="center"/>
        <w:rPr>
          <w:b/>
          <w:bCs/>
          <w:sz w:val="28"/>
          <w:szCs w:val="28"/>
        </w:rPr>
      </w:pPr>
    </w:p>
    <w:p w14:paraId="6C358E2E">
      <w:pPr>
        <w:widowControl/>
        <w:adjustRightInd w:val="0"/>
        <w:jc w:val="center"/>
        <w:rPr>
          <w:b/>
          <w:bCs/>
          <w:sz w:val="28"/>
          <w:szCs w:val="28"/>
        </w:rPr>
      </w:pPr>
    </w:p>
    <w:p w14:paraId="5D9C7B23">
      <w:pPr>
        <w:widowControl/>
        <w:adjustRightInd w:val="0"/>
        <w:jc w:val="center"/>
        <w:rPr>
          <w:b/>
          <w:bCs/>
          <w:sz w:val="28"/>
          <w:szCs w:val="28"/>
        </w:rPr>
      </w:pPr>
    </w:p>
    <w:p w14:paraId="572CD471">
      <w:pPr>
        <w:widowControl/>
        <w:adjustRightInd w:val="0"/>
        <w:jc w:val="center"/>
        <w:rPr>
          <w:b/>
          <w:bCs/>
          <w:sz w:val="28"/>
          <w:szCs w:val="28"/>
        </w:rPr>
      </w:pPr>
    </w:p>
    <w:p w14:paraId="6DDECE03">
      <w:pPr>
        <w:widowControl/>
        <w:adjustRightInd w:val="0"/>
        <w:jc w:val="center"/>
        <w:rPr>
          <w:b/>
          <w:bCs/>
          <w:sz w:val="28"/>
          <w:szCs w:val="28"/>
        </w:rPr>
      </w:pPr>
    </w:p>
    <w:p w14:paraId="17923690">
      <w:pPr>
        <w:widowControl/>
        <w:adjustRightInd w:val="0"/>
        <w:jc w:val="center"/>
        <w:rPr>
          <w:b/>
          <w:bCs/>
          <w:sz w:val="28"/>
          <w:szCs w:val="28"/>
        </w:rPr>
      </w:pPr>
    </w:p>
    <w:p w14:paraId="5F43F453">
      <w:pPr>
        <w:widowControl/>
        <w:adjustRightInd w:val="0"/>
        <w:jc w:val="center"/>
        <w:rPr>
          <w:b/>
          <w:bCs/>
          <w:sz w:val="28"/>
          <w:szCs w:val="28"/>
        </w:rPr>
      </w:pPr>
    </w:p>
    <w:p w14:paraId="4D00EEF7">
      <w:pPr>
        <w:widowControl/>
        <w:adjustRightInd w:val="0"/>
        <w:jc w:val="center"/>
        <w:rPr>
          <w:b/>
          <w:bCs/>
          <w:sz w:val="28"/>
          <w:szCs w:val="28"/>
        </w:rPr>
      </w:pPr>
    </w:p>
    <w:p w14:paraId="37DC5944">
      <w:pPr>
        <w:widowControl/>
        <w:adjustRightInd w:val="0"/>
        <w:jc w:val="center"/>
        <w:rPr>
          <w:b/>
          <w:bCs/>
          <w:sz w:val="28"/>
          <w:szCs w:val="28"/>
        </w:rPr>
      </w:pPr>
    </w:p>
    <w:p w14:paraId="1B594FE2">
      <w:pPr>
        <w:widowControl/>
        <w:adjustRightInd w:val="0"/>
        <w:jc w:val="center"/>
        <w:rPr>
          <w:b/>
          <w:bCs/>
          <w:sz w:val="28"/>
          <w:szCs w:val="28"/>
        </w:rPr>
      </w:pPr>
    </w:p>
    <w:p w14:paraId="4C5A6432">
      <w:pPr>
        <w:widowControl/>
        <w:adjustRightInd w:val="0"/>
        <w:jc w:val="center"/>
        <w:rPr>
          <w:b/>
          <w:bCs/>
          <w:sz w:val="28"/>
          <w:szCs w:val="28"/>
        </w:rPr>
      </w:pPr>
    </w:p>
    <w:p w14:paraId="42C2BCDD">
      <w:pPr>
        <w:widowControl/>
        <w:adjustRightInd w:val="0"/>
        <w:jc w:val="center"/>
        <w:rPr>
          <w:b/>
          <w:bCs/>
          <w:sz w:val="28"/>
          <w:szCs w:val="28"/>
        </w:rPr>
      </w:pPr>
    </w:p>
    <w:p w14:paraId="43D436F0">
      <w:pPr>
        <w:widowControl/>
        <w:adjustRightInd w:val="0"/>
        <w:jc w:val="center"/>
        <w:rPr>
          <w:b/>
          <w:bCs/>
          <w:sz w:val="28"/>
          <w:szCs w:val="28"/>
        </w:rPr>
      </w:pPr>
    </w:p>
    <w:p w14:paraId="3F4C680F">
      <w:pPr>
        <w:widowControl/>
        <w:adjustRightInd w:val="0"/>
        <w:jc w:val="center"/>
        <w:rPr>
          <w:b/>
          <w:bCs/>
          <w:sz w:val="28"/>
          <w:szCs w:val="28"/>
        </w:rPr>
      </w:pPr>
    </w:p>
    <w:p w14:paraId="7140DD3D">
      <w:pPr>
        <w:widowControl/>
        <w:adjustRightInd w:val="0"/>
        <w:jc w:val="center"/>
        <w:rPr>
          <w:b/>
          <w:bCs/>
          <w:sz w:val="28"/>
          <w:szCs w:val="28"/>
        </w:rPr>
      </w:pPr>
    </w:p>
    <w:p w14:paraId="60746C89">
      <w:pPr>
        <w:widowControl/>
        <w:adjustRightInd w:val="0"/>
        <w:jc w:val="center"/>
        <w:rPr>
          <w:b/>
          <w:bCs/>
          <w:sz w:val="28"/>
          <w:szCs w:val="28"/>
        </w:rPr>
      </w:pPr>
    </w:p>
    <w:p w14:paraId="6D74BBE1">
      <w:pPr>
        <w:widowControl/>
        <w:adjustRightInd w:val="0"/>
        <w:jc w:val="center"/>
        <w:rPr>
          <w:b/>
          <w:bCs/>
          <w:sz w:val="28"/>
          <w:szCs w:val="28"/>
        </w:rPr>
      </w:pPr>
    </w:p>
    <w:p w14:paraId="32588719">
      <w:pPr>
        <w:widowControl/>
        <w:adjustRightInd w:val="0"/>
        <w:jc w:val="center"/>
        <w:rPr>
          <w:b/>
          <w:bCs/>
          <w:sz w:val="28"/>
          <w:szCs w:val="28"/>
        </w:rPr>
      </w:pPr>
    </w:p>
    <w:p w14:paraId="09439457">
      <w:pPr>
        <w:widowControl/>
        <w:adjustRightInd w:val="0"/>
        <w:jc w:val="center"/>
        <w:rPr>
          <w:b/>
          <w:bCs/>
          <w:sz w:val="28"/>
          <w:szCs w:val="28"/>
        </w:rPr>
      </w:pPr>
    </w:p>
    <w:p w14:paraId="009E814F">
      <w:pPr>
        <w:widowControl/>
        <w:adjustRightInd w:val="0"/>
        <w:jc w:val="center"/>
        <w:rPr>
          <w:b/>
          <w:bCs/>
          <w:sz w:val="28"/>
          <w:szCs w:val="28"/>
        </w:rPr>
      </w:pPr>
    </w:p>
    <w:p w14:paraId="5BD373E9">
      <w:pPr>
        <w:widowControl/>
        <w:adjustRightInd w:val="0"/>
        <w:jc w:val="center"/>
        <w:rPr>
          <w:b/>
          <w:bCs/>
          <w:sz w:val="28"/>
          <w:szCs w:val="28"/>
        </w:rPr>
      </w:pPr>
    </w:p>
    <w:p w14:paraId="5A12A509">
      <w:pPr>
        <w:widowControl/>
        <w:adjustRightInd w:val="0"/>
        <w:jc w:val="center"/>
        <w:rPr>
          <w:b/>
          <w:bCs/>
          <w:sz w:val="28"/>
          <w:szCs w:val="28"/>
        </w:rPr>
      </w:pPr>
    </w:p>
    <w:p w14:paraId="18522516">
      <w:pPr>
        <w:widowControl/>
        <w:adjustRightInd w:val="0"/>
        <w:jc w:val="center"/>
        <w:rPr>
          <w:b/>
          <w:bCs/>
          <w:sz w:val="28"/>
          <w:szCs w:val="28"/>
        </w:rPr>
      </w:pPr>
    </w:p>
    <w:p w14:paraId="2265762A">
      <w:pPr>
        <w:widowControl/>
        <w:adjustRightInd w:val="0"/>
        <w:jc w:val="center"/>
        <w:rPr>
          <w:b/>
          <w:bCs/>
          <w:sz w:val="28"/>
          <w:szCs w:val="28"/>
        </w:rPr>
      </w:pPr>
    </w:p>
    <w:p w14:paraId="2972F370">
      <w:pPr>
        <w:widowControl/>
        <w:adjustRightInd w:val="0"/>
        <w:jc w:val="center"/>
        <w:rPr>
          <w:b/>
          <w:bCs/>
          <w:sz w:val="28"/>
          <w:szCs w:val="28"/>
        </w:rPr>
      </w:pPr>
    </w:p>
    <w:p w14:paraId="39F1E2C9">
      <w:pPr>
        <w:widowControl/>
        <w:adjustRightInd w:val="0"/>
        <w:jc w:val="center"/>
        <w:rPr>
          <w:b/>
          <w:bCs/>
          <w:sz w:val="28"/>
          <w:szCs w:val="28"/>
        </w:rPr>
      </w:pPr>
    </w:p>
    <w:p w14:paraId="0F95FD5B">
      <w:pPr>
        <w:widowControl/>
        <w:adjustRightInd w:val="0"/>
        <w:jc w:val="center"/>
        <w:rPr>
          <w:b/>
          <w:bCs/>
          <w:sz w:val="28"/>
          <w:szCs w:val="28"/>
        </w:rPr>
      </w:pPr>
    </w:p>
    <w:p w14:paraId="082558B7">
      <w:pPr>
        <w:widowControl/>
        <w:adjustRightInd w:val="0"/>
        <w:spacing w:line="276" w:lineRule="auto"/>
        <w:jc w:val="both"/>
        <w:rPr>
          <w:rFonts w:eastAsiaTheme="minorHAnsi"/>
          <w:sz w:val="28"/>
          <w:szCs w:val="28"/>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197" w:csb1="00000000"/>
  </w:font>
  <w:font w:name="Times New Rooman">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C0DC1"/>
    <w:multiLevelType w:val="singleLevel"/>
    <w:tmpl w:val="974C0DC1"/>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
    <w:nsid w:val="11034862"/>
    <w:multiLevelType w:val="multilevel"/>
    <w:tmpl w:val="110348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395393"/>
    <w:multiLevelType w:val="multilevel"/>
    <w:tmpl w:val="203953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49534C"/>
    <w:multiLevelType w:val="multilevel"/>
    <w:tmpl w:val="234953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7342400"/>
    <w:multiLevelType w:val="multilevel"/>
    <w:tmpl w:val="273424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E8F71F0"/>
    <w:multiLevelType w:val="multilevel"/>
    <w:tmpl w:val="2E8F71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F42E02"/>
    <w:multiLevelType w:val="multilevel"/>
    <w:tmpl w:val="43F42E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0614F2"/>
    <w:multiLevelType w:val="multilevel"/>
    <w:tmpl w:val="580614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DCC1DA8"/>
    <w:multiLevelType w:val="multilevel"/>
    <w:tmpl w:val="5DCC1D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7D10265"/>
    <w:multiLevelType w:val="multilevel"/>
    <w:tmpl w:val="67D10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4564868"/>
    <w:multiLevelType w:val="multilevel"/>
    <w:tmpl w:val="745648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6B000C4"/>
    <w:multiLevelType w:val="multilevel"/>
    <w:tmpl w:val="76B000C4"/>
    <w:lvl w:ilvl="0" w:tentative="0">
      <w:start w:val="1"/>
      <w:numFmt w:val="upp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1"/>
  </w:num>
  <w:num w:numId="2">
    <w:abstractNumId w:val="5"/>
  </w:num>
  <w:num w:numId="3">
    <w:abstractNumId w:val="4"/>
  </w:num>
  <w:num w:numId="4">
    <w:abstractNumId w:val="9"/>
  </w:num>
  <w:num w:numId="5">
    <w:abstractNumId w:val="1"/>
  </w:num>
  <w:num w:numId="6">
    <w:abstractNumId w:val="6"/>
  </w:num>
  <w:num w:numId="7">
    <w:abstractNumId w:val="0"/>
  </w:num>
  <w:num w:numId="8">
    <w:abstractNumId w:val="2"/>
  </w:num>
  <w:num w:numId="9">
    <w:abstractNumId w:val="7"/>
  </w:num>
  <w:num w:numId="10">
    <w:abstractNumId w:val="3"/>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B95"/>
    <w:rsid w:val="00001BA7"/>
    <w:rsid w:val="0000282B"/>
    <w:rsid w:val="00007693"/>
    <w:rsid w:val="00027A12"/>
    <w:rsid w:val="00035943"/>
    <w:rsid w:val="00055169"/>
    <w:rsid w:val="00070913"/>
    <w:rsid w:val="0009009C"/>
    <w:rsid w:val="000B6494"/>
    <w:rsid w:val="000E41F4"/>
    <w:rsid w:val="000F5F9A"/>
    <w:rsid w:val="000F7D79"/>
    <w:rsid w:val="0010015D"/>
    <w:rsid w:val="001005C7"/>
    <w:rsid w:val="00110DDB"/>
    <w:rsid w:val="001178BF"/>
    <w:rsid w:val="00140D7C"/>
    <w:rsid w:val="00151536"/>
    <w:rsid w:val="00166213"/>
    <w:rsid w:val="00182AFA"/>
    <w:rsid w:val="001926EF"/>
    <w:rsid w:val="00193074"/>
    <w:rsid w:val="001C2BB2"/>
    <w:rsid w:val="001F1DAD"/>
    <w:rsid w:val="001F37E6"/>
    <w:rsid w:val="001F48A4"/>
    <w:rsid w:val="00235489"/>
    <w:rsid w:val="00250407"/>
    <w:rsid w:val="00253126"/>
    <w:rsid w:val="00261F5F"/>
    <w:rsid w:val="002635CD"/>
    <w:rsid w:val="0027014C"/>
    <w:rsid w:val="00280EEF"/>
    <w:rsid w:val="002C27C9"/>
    <w:rsid w:val="002D7ECF"/>
    <w:rsid w:val="002F148B"/>
    <w:rsid w:val="002F6DC2"/>
    <w:rsid w:val="00301F22"/>
    <w:rsid w:val="00311E74"/>
    <w:rsid w:val="00320C07"/>
    <w:rsid w:val="0033068C"/>
    <w:rsid w:val="00334134"/>
    <w:rsid w:val="00342049"/>
    <w:rsid w:val="00375503"/>
    <w:rsid w:val="003A606B"/>
    <w:rsid w:val="003C2382"/>
    <w:rsid w:val="003C6EB7"/>
    <w:rsid w:val="003D1D7F"/>
    <w:rsid w:val="003F2120"/>
    <w:rsid w:val="00404C9A"/>
    <w:rsid w:val="00451B24"/>
    <w:rsid w:val="0046746C"/>
    <w:rsid w:val="00475B95"/>
    <w:rsid w:val="0047668C"/>
    <w:rsid w:val="004952FE"/>
    <w:rsid w:val="0049561A"/>
    <w:rsid w:val="004A0D26"/>
    <w:rsid w:val="004C1BFB"/>
    <w:rsid w:val="004F587E"/>
    <w:rsid w:val="00501757"/>
    <w:rsid w:val="00511452"/>
    <w:rsid w:val="00523FDA"/>
    <w:rsid w:val="005251B5"/>
    <w:rsid w:val="00530193"/>
    <w:rsid w:val="00532E53"/>
    <w:rsid w:val="00580DE2"/>
    <w:rsid w:val="005C0A81"/>
    <w:rsid w:val="005E168E"/>
    <w:rsid w:val="005E40C0"/>
    <w:rsid w:val="005E6C6F"/>
    <w:rsid w:val="006016AF"/>
    <w:rsid w:val="0061772B"/>
    <w:rsid w:val="00657941"/>
    <w:rsid w:val="00662614"/>
    <w:rsid w:val="006633A9"/>
    <w:rsid w:val="006660F6"/>
    <w:rsid w:val="0068324A"/>
    <w:rsid w:val="006947D4"/>
    <w:rsid w:val="006C621B"/>
    <w:rsid w:val="006C7578"/>
    <w:rsid w:val="006E663B"/>
    <w:rsid w:val="006E6CDB"/>
    <w:rsid w:val="006F5DBD"/>
    <w:rsid w:val="00704ACD"/>
    <w:rsid w:val="00711864"/>
    <w:rsid w:val="00714985"/>
    <w:rsid w:val="0078580D"/>
    <w:rsid w:val="007948FB"/>
    <w:rsid w:val="007B5A9E"/>
    <w:rsid w:val="007C5560"/>
    <w:rsid w:val="007D156B"/>
    <w:rsid w:val="007E45B8"/>
    <w:rsid w:val="007E5D6B"/>
    <w:rsid w:val="00807C79"/>
    <w:rsid w:val="0084074B"/>
    <w:rsid w:val="00841074"/>
    <w:rsid w:val="0085433F"/>
    <w:rsid w:val="0088181A"/>
    <w:rsid w:val="008A00DE"/>
    <w:rsid w:val="008E3879"/>
    <w:rsid w:val="008E5FDE"/>
    <w:rsid w:val="00901C43"/>
    <w:rsid w:val="00903FAB"/>
    <w:rsid w:val="0092146B"/>
    <w:rsid w:val="009222D6"/>
    <w:rsid w:val="00923024"/>
    <w:rsid w:val="00931370"/>
    <w:rsid w:val="00944471"/>
    <w:rsid w:val="009526AD"/>
    <w:rsid w:val="00955A86"/>
    <w:rsid w:val="0096386D"/>
    <w:rsid w:val="00971DFC"/>
    <w:rsid w:val="009A2071"/>
    <w:rsid w:val="009B4F35"/>
    <w:rsid w:val="009B5301"/>
    <w:rsid w:val="009C3B7F"/>
    <w:rsid w:val="009D25C9"/>
    <w:rsid w:val="009D3430"/>
    <w:rsid w:val="009F392C"/>
    <w:rsid w:val="009F6C08"/>
    <w:rsid w:val="009F72B4"/>
    <w:rsid w:val="009F7F19"/>
    <w:rsid w:val="00A07071"/>
    <w:rsid w:val="00A20566"/>
    <w:rsid w:val="00A22485"/>
    <w:rsid w:val="00A46A20"/>
    <w:rsid w:val="00A551CB"/>
    <w:rsid w:val="00A603A2"/>
    <w:rsid w:val="00A612DD"/>
    <w:rsid w:val="00A66755"/>
    <w:rsid w:val="00A66A34"/>
    <w:rsid w:val="00A92B04"/>
    <w:rsid w:val="00A93997"/>
    <w:rsid w:val="00AA3796"/>
    <w:rsid w:val="00AB223C"/>
    <w:rsid w:val="00AB66C1"/>
    <w:rsid w:val="00AC5E47"/>
    <w:rsid w:val="00AD1F7F"/>
    <w:rsid w:val="00AD2D2F"/>
    <w:rsid w:val="00AE1A1E"/>
    <w:rsid w:val="00AE2C53"/>
    <w:rsid w:val="00B00DF0"/>
    <w:rsid w:val="00B00F69"/>
    <w:rsid w:val="00B0152C"/>
    <w:rsid w:val="00B14B64"/>
    <w:rsid w:val="00B20B46"/>
    <w:rsid w:val="00B22F00"/>
    <w:rsid w:val="00B244FB"/>
    <w:rsid w:val="00B25C3B"/>
    <w:rsid w:val="00B324C7"/>
    <w:rsid w:val="00B46D43"/>
    <w:rsid w:val="00B666DF"/>
    <w:rsid w:val="00B73533"/>
    <w:rsid w:val="00B83322"/>
    <w:rsid w:val="00BB017B"/>
    <w:rsid w:val="00BC6909"/>
    <w:rsid w:val="00BD1FC8"/>
    <w:rsid w:val="00BD2BAD"/>
    <w:rsid w:val="00BE350D"/>
    <w:rsid w:val="00BF42F7"/>
    <w:rsid w:val="00BF5677"/>
    <w:rsid w:val="00C13CDB"/>
    <w:rsid w:val="00C15293"/>
    <w:rsid w:val="00C57784"/>
    <w:rsid w:val="00C87544"/>
    <w:rsid w:val="00C907FE"/>
    <w:rsid w:val="00C94340"/>
    <w:rsid w:val="00CC2A0B"/>
    <w:rsid w:val="00CC5C26"/>
    <w:rsid w:val="00CD1F47"/>
    <w:rsid w:val="00CD289D"/>
    <w:rsid w:val="00D252B1"/>
    <w:rsid w:val="00D32AD4"/>
    <w:rsid w:val="00D47BAA"/>
    <w:rsid w:val="00D51CD4"/>
    <w:rsid w:val="00D558A7"/>
    <w:rsid w:val="00D650B8"/>
    <w:rsid w:val="00D66DDB"/>
    <w:rsid w:val="00D71B85"/>
    <w:rsid w:val="00D75D0D"/>
    <w:rsid w:val="00D86801"/>
    <w:rsid w:val="00D86A87"/>
    <w:rsid w:val="00D9077B"/>
    <w:rsid w:val="00DA5443"/>
    <w:rsid w:val="00DC7291"/>
    <w:rsid w:val="00DF06BA"/>
    <w:rsid w:val="00E23F9B"/>
    <w:rsid w:val="00E2460A"/>
    <w:rsid w:val="00E42347"/>
    <w:rsid w:val="00E618A1"/>
    <w:rsid w:val="00E66740"/>
    <w:rsid w:val="00E673E7"/>
    <w:rsid w:val="00E9034E"/>
    <w:rsid w:val="00E91F40"/>
    <w:rsid w:val="00E95481"/>
    <w:rsid w:val="00ED064F"/>
    <w:rsid w:val="00EE6CD4"/>
    <w:rsid w:val="00F20EAC"/>
    <w:rsid w:val="00F24351"/>
    <w:rsid w:val="00F4638A"/>
    <w:rsid w:val="00F54EA6"/>
    <w:rsid w:val="00F8769A"/>
    <w:rsid w:val="00F94398"/>
    <w:rsid w:val="00F97EFE"/>
    <w:rsid w:val="00FB4E95"/>
    <w:rsid w:val="00FC59FA"/>
    <w:rsid w:val="00FD71B2"/>
    <w:rsid w:val="00FE58BD"/>
    <w:rsid w:val="00FF13D9"/>
    <w:rsid w:val="0B7BACFB"/>
    <w:rsid w:val="1ABC46C7"/>
    <w:rsid w:val="1F7F7F9C"/>
    <w:rsid w:val="211B7878"/>
    <w:rsid w:val="21495D9B"/>
    <w:rsid w:val="23D30F46"/>
    <w:rsid w:val="25D77328"/>
    <w:rsid w:val="33E5939C"/>
    <w:rsid w:val="34138E38"/>
    <w:rsid w:val="35458984"/>
    <w:rsid w:val="35B662E0"/>
    <w:rsid w:val="36C83188"/>
    <w:rsid w:val="3C309E59"/>
    <w:rsid w:val="3F833E61"/>
    <w:rsid w:val="459F754D"/>
    <w:rsid w:val="4CACDE7B"/>
    <w:rsid w:val="67ED2502"/>
    <w:rsid w:val="6B24C5C4"/>
    <w:rsid w:val="6C109B31"/>
    <w:rsid w:val="71940748"/>
    <w:rsid w:val="74B27FAD"/>
    <w:rsid w:val="7516C51C"/>
    <w:rsid w:val="76B8BC9B"/>
    <w:rsid w:val="7B21C1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link w:val="14"/>
    <w:unhideWhenUsed/>
    <w:qFormat/>
    <w:uiPriority w:val="9"/>
    <w:pPr>
      <w:spacing w:before="5"/>
      <w:ind w:left="2425"/>
      <w:outlineLvl w:val="2"/>
    </w:pPr>
    <w:rPr>
      <w:sz w:val="28"/>
      <w:szCs w:val="28"/>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5"/>
    <w:qFormat/>
    <w:uiPriority w:val="1"/>
    <w:rPr>
      <w:sz w:val="21"/>
      <w:szCs w:val="21"/>
    </w:rPr>
  </w:style>
  <w:style w:type="character" w:styleId="7">
    <w:name w:val="Emphasis"/>
    <w:basedOn w:val="4"/>
    <w:qFormat/>
    <w:uiPriority w:val="20"/>
    <w:rPr>
      <w:i/>
      <w:iCs/>
    </w:rPr>
  </w:style>
  <w:style w:type="character" w:styleId="8">
    <w:name w:val="HTML Cite"/>
    <w:basedOn w:val="4"/>
    <w:semiHidden/>
    <w:unhideWhenUsed/>
    <w:qFormat/>
    <w:uiPriority w:val="99"/>
    <w:rPr>
      <w:i/>
      <w:iCs/>
    </w:rPr>
  </w:style>
  <w:style w:type="character" w:styleId="9">
    <w:name w:val="HTML Code"/>
    <w:basedOn w:val="4"/>
    <w:semiHidden/>
    <w:unhideWhenUsed/>
    <w:qFormat/>
    <w:uiPriority w:val="99"/>
    <w:rPr>
      <w:rFonts w:ascii="Courier New" w:hAnsi="Courier New" w:cs="Courier New"/>
      <w:sz w:val="20"/>
      <w:szCs w:val="20"/>
    </w:rPr>
  </w:style>
  <w:style w:type="character" w:styleId="10">
    <w:name w:val="Hyperlink"/>
    <w:basedOn w:val="4"/>
    <w:semiHidden/>
    <w:unhideWhenUsed/>
    <w:qFormat/>
    <w:uiPriority w:val="99"/>
    <w:rPr>
      <w:color w:val="0000FF"/>
      <w:u w:val="single"/>
    </w:rPr>
  </w:style>
  <w:style w:type="paragraph" w:styleId="11">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2">
    <w:name w:val="Strong"/>
    <w:basedOn w:val="4"/>
    <w:qFormat/>
    <w:uiPriority w:val="22"/>
    <w:rPr>
      <w:b/>
      <w:bCs/>
    </w:rPr>
  </w:style>
  <w:style w:type="table" w:styleId="13">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basedOn w:val="4"/>
    <w:link w:val="3"/>
    <w:qFormat/>
    <w:uiPriority w:val="9"/>
    <w:rPr>
      <w:rFonts w:ascii="Times New Roman" w:hAnsi="Times New Roman" w:eastAsia="Times New Roman" w:cs="Times New Roman"/>
      <w:sz w:val="28"/>
      <w:szCs w:val="28"/>
      <w:lang w:val="en-US"/>
    </w:rPr>
  </w:style>
  <w:style w:type="character" w:customStyle="1" w:styleId="15">
    <w:name w:val="Body Text Char"/>
    <w:basedOn w:val="4"/>
    <w:link w:val="6"/>
    <w:qFormat/>
    <w:uiPriority w:val="1"/>
    <w:rPr>
      <w:rFonts w:ascii="Times New Roman" w:hAnsi="Times New Roman" w:eastAsia="Times New Roman" w:cs="Times New Roman"/>
      <w:sz w:val="21"/>
      <w:szCs w:val="21"/>
      <w:lang w:val="en-US"/>
    </w:rPr>
  </w:style>
  <w:style w:type="paragraph" w:styleId="16">
    <w:name w:val="List Paragraph"/>
    <w:basedOn w:val="1"/>
    <w:qFormat/>
    <w:uiPriority w:val="34"/>
    <w:pPr>
      <w:ind w:left="720"/>
      <w:contextualSpacing/>
    </w:pPr>
  </w:style>
  <w:style w:type="paragraph" w:customStyle="1" w:styleId="17">
    <w:name w:val="paragraph"/>
    <w:basedOn w:val="1"/>
    <w:qFormat/>
    <w:uiPriority w:val="0"/>
    <w:pPr>
      <w:widowControl/>
      <w:autoSpaceDE/>
      <w:autoSpaceDN/>
      <w:spacing w:before="100" w:beforeAutospacing="1" w:after="100" w:afterAutospacing="1"/>
    </w:pPr>
    <w:rPr>
      <w:sz w:val="24"/>
      <w:szCs w:val="24"/>
      <w:lang w:val="en-IN" w:eastAsia="en-IN"/>
    </w:rPr>
  </w:style>
  <w:style w:type="character" w:customStyle="1" w:styleId="18">
    <w:name w:val="normaltextrun"/>
    <w:basedOn w:val="4"/>
    <w:qFormat/>
    <w:uiPriority w:val="0"/>
  </w:style>
  <w:style w:type="character" w:customStyle="1" w:styleId="19">
    <w:name w:val="eop"/>
    <w:basedOn w:val="4"/>
    <w:qFormat/>
    <w:uiPriority w:val="0"/>
  </w:style>
  <w:style w:type="paragraph" w:customStyle="1" w:styleId="20">
    <w:name w:val="Default"/>
    <w:qFormat/>
    <w:uiPriority w:val="0"/>
    <w:pPr>
      <w:autoSpaceDE w:val="0"/>
      <w:autoSpaceDN w:val="0"/>
      <w:adjustRightInd w:val="0"/>
    </w:pPr>
    <w:rPr>
      <w:rFonts w:ascii="Times New Roman" w:hAnsi="Times New Roman" w:cs="Times New Roman" w:eastAsiaTheme="minorHAnsi"/>
      <w:color w:val="000000"/>
      <w:sz w:val="24"/>
      <w:szCs w:val="24"/>
      <w:lang w:val="en-IN" w:eastAsia="en-US" w:bidi="ar-SA"/>
    </w:rPr>
  </w:style>
  <w:style w:type="character" w:customStyle="1" w:styleId="21">
    <w:name w:val="Heading 2 Char"/>
    <w:basedOn w:val="4"/>
    <w:link w:val="2"/>
    <w:semiHidden/>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B74F27740D0EA48823C46D9FF324C22" ma:contentTypeVersion="9" ma:contentTypeDescription="Create a new document." ma:contentTypeScope="" ma:versionID="e9b5ed8e9b932ce93ae83c60f0b7ed6c">
  <xsd:schema xmlns:xsd="http://www.w3.org/2001/XMLSchema" xmlns:xs="http://www.w3.org/2001/XMLSchema" xmlns:p="http://schemas.microsoft.com/office/2006/metadata/properties" xmlns:ns2="12628e9b-8d99-4a78-ad09-e38a25910be2" targetNamespace="http://schemas.microsoft.com/office/2006/metadata/properties" ma:root="true" ma:fieldsID="922c308aae67f30598b73cf7c8494c81" ns2:_="">
    <xsd:import namespace="12628e9b-8d99-4a78-ad09-e38a25910b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28e9b-8d99-4a78-ad09-e38a25910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C4B5C0-55FD-4E3F-B281-8A7905C74465}">
  <ds:schemaRefs/>
</ds:datastoreItem>
</file>

<file path=customXml/itemProps2.xml><?xml version="1.0" encoding="utf-8"?>
<ds:datastoreItem xmlns:ds="http://schemas.openxmlformats.org/officeDocument/2006/customXml" ds:itemID="{BA633238-F501-4BA3-A0A9-A101CCAF7374}">
  <ds:schemaRefs/>
</ds:datastoreItem>
</file>

<file path=customXml/itemProps3.xml><?xml version="1.0" encoding="utf-8"?>
<ds:datastoreItem xmlns:ds="http://schemas.openxmlformats.org/officeDocument/2006/customXml" ds:itemID="{69000C9F-E396-4C24-8E66-6CDD0451DCE9}">
  <ds:schemaRefs/>
</ds:datastoreItem>
</file>

<file path=customXml/itemProps4.xml><?xml version="1.0" encoding="utf-8"?>
<ds:datastoreItem xmlns:ds="http://schemas.openxmlformats.org/officeDocument/2006/customXml" ds:itemID="{90C58FDE-E438-4E01-BEAF-650A7E85685A}">
  <ds:schemaRefs/>
</ds:datastoreItem>
</file>

<file path=docProps/app.xml><?xml version="1.0" encoding="utf-8"?>
<Properties xmlns="http://schemas.openxmlformats.org/officeDocument/2006/extended-properties" xmlns:vt="http://schemas.openxmlformats.org/officeDocument/2006/docPropsVTypes">
  <Template>Normal</Template>
  <Pages>13</Pages>
  <Words>780</Words>
  <Characters>5003</Characters>
  <Lines>118</Lines>
  <Paragraphs>33</Paragraphs>
  <TotalTime>0</TotalTime>
  <ScaleCrop>false</ScaleCrop>
  <LinksUpToDate>false</LinksUpToDate>
  <CharactersWithSpaces>5859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2025-11-27T07:43:00Z</dcterms:created>
  <dc:creator>Akaramuthalvi J b</dc:creator>
  <cp:lastModifiedBy>Divya Rangumudri</cp:lastModifiedBy>
  <cp:lastPrinted>2020-05-11T16:30:00Z</cp:lastPrinted>
  <dcterms:modified xsi:type="dcterms:W3CDTF">2026-06-30T05:31:21Z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0x0101004B74F27740D0EA48823C46D9FF324C22</vt:lpwstr>
  </property>
  <property fmtid="{D5CDD505-2E9C-101B-9397-08002B2CF9AE}" pid="3" name="GrammarlyDocumentId">
    <vt:lpwstr>3039729c519209b8a24c85150d8e44dd4e91a633660391e013b1c441274c565f</vt:lpwstr>
  </property>
  <property fmtid="{D5CDD505-2E9C-101B-9397-08002B2CF9AE}" pid="4" name="KSOProductBuildVer">
    <vt:lpwstr>1033-12.1.0.26880</vt:lpwstr>
  </property>
  <property fmtid="{D5CDD505-2E9C-101B-9397-08002B2CF9AE}" pid="5" name="ICV">
    <vt:lpwstr>E8023BFED1044CF8A5369DBBD0C76B06_13</vt:lpwstr>
  </property>
  <property fmtid="{D5CDD505-2E9C-101B-9397-08002B2CF9AE}" pid="6" name="KSOTemplateDocerSaveRecord">
    <vt:lpwstr>eyJoZGlkIjoiMWJmYmVhMGQ2YWQwOTc0ZDFkYmVkZTE0NzFkNThlYzIifQ==</vt:lpwstr>
  </property>
</Properties>
</file>